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633B4D" w:rsidRDefault="00E71086" w:rsidP="00A22E46">
      <w:pPr>
        <w:spacing w:after="0" w:line="240" w:lineRule="auto"/>
        <w:jc w:val="center"/>
        <w:rPr>
          <w:rFonts w:ascii="Times New Roman" w:hAnsi="Times New Roman"/>
          <w:lang/>
        </w:rPr>
      </w:pPr>
    </w:p>
    <w:p w:rsidR="00AD1DED" w:rsidRPr="00633B4D" w:rsidRDefault="00AD1DED" w:rsidP="00A22E46">
      <w:pPr>
        <w:spacing w:after="0" w:line="240" w:lineRule="auto"/>
        <w:jc w:val="center"/>
        <w:rPr>
          <w:rFonts w:ascii="Times New Roman" w:hAnsi="Times New Roman"/>
          <w:lang/>
        </w:rPr>
      </w:pPr>
    </w:p>
    <w:p w:rsidR="008914A8" w:rsidRPr="00633B4D" w:rsidRDefault="008914A8" w:rsidP="00BC280E">
      <w:pPr>
        <w:spacing w:after="0" w:line="240" w:lineRule="auto"/>
        <w:jc w:val="center"/>
        <w:rPr>
          <w:rFonts w:ascii="Times New Roman" w:hAnsi="Times New Roman"/>
          <w:sz w:val="28"/>
          <w:szCs w:val="24"/>
          <w:lang/>
        </w:rPr>
      </w:pPr>
      <w:r w:rsidRPr="00633B4D">
        <w:rPr>
          <w:rFonts w:ascii="Times New Roman" w:hAnsi="Times New Roman"/>
          <w:sz w:val="28"/>
          <w:szCs w:val="24"/>
          <w:lang/>
        </w:rPr>
        <w:t>ANALITIČKI MODEL DISPERZIJE AEROPOLUTANATA</w:t>
      </w:r>
    </w:p>
    <w:p w:rsidR="00E71086" w:rsidRPr="00633B4D" w:rsidRDefault="008914A8" w:rsidP="00BC280E">
      <w:pPr>
        <w:spacing w:after="0" w:line="240" w:lineRule="auto"/>
        <w:jc w:val="center"/>
        <w:rPr>
          <w:rFonts w:ascii="Times New Roman" w:hAnsi="Times New Roman"/>
          <w:sz w:val="28"/>
          <w:szCs w:val="28"/>
          <w:lang/>
        </w:rPr>
      </w:pPr>
      <w:r w:rsidRPr="00633B4D">
        <w:rPr>
          <w:rFonts w:ascii="Times New Roman" w:hAnsi="Times New Roman"/>
          <w:sz w:val="28"/>
          <w:szCs w:val="24"/>
          <w:lang/>
        </w:rPr>
        <w:t>IZ STACIONARNIH TAČKASTIH IZVORA ZAGAĐENJA</w:t>
      </w:r>
      <w:r w:rsidR="00E71086" w:rsidRPr="00633B4D">
        <w:rPr>
          <w:rFonts w:ascii="Times New Roman" w:hAnsi="Times New Roman"/>
          <w:sz w:val="28"/>
          <w:szCs w:val="28"/>
          <w:lang/>
        </w:rPr>
        <w:t xml:space="preserve"> </w:t>
      </w:r>
    </w:p>
    <w:p w:rsidR="008914A8" w:rsidRPr="00633B4D" w:rsidRDefault="008914A8" w:rsidP="008914A8">
      <w:pPr>
        <w:spacing w:before="120" w:after="0" w:line="240" w:lineRule="auto"/>
        <w:jc w:val="center"/>
        <w:rPr>
          <w:rFonts w:ascii="Times New Roman" w:hAnsi="Times New Roman"/>
          <w:sz w:val="28"/>
          <w:szCs w:val="24"/>
          <w:lang/>
        </w:rPr>
      </w:pPr>
      <w:r w:rsidRPr="00633B4D">
        <w:rPr>
          <w:rFonts w:ascii="Times New Roman" w:hAnsi="Times New Roman"/>
          <w:sz w:val="28"/>
          <w:szCs w:val="24"/>
          <w:lang/>
        </w:rPr>
        <w:t>ANALYTICAL MODEL OF AIR POLLUTANTS DISPERSION</w:t>
      </w:r>
    </w:p>
    <w:p w:rsidR="00BC280E" w:rsidRPr="00633B4D" w:rsidRDefault="008914A8" w:rsidP="008914A8">
      <w:pPr>
        <w:spacing w:after="0" w:line="240" w:lineRule="auto"/>
        <w:jc w:val="center"/>
        <w:rPr>
          <w:rFonts w:ascii="Times New Roman" w:hAnsi="Times New Roman"/>
          <w:sz w:val="28"/>
          <w:szCs w:val="28"/>
          <w:lang/>
        </w:rPr>
      </w:pPr>
      <w:r w:rsidRPr="00633B4D">
        <w:rPr>
          <w:rFonts w:ascii="Times New Roman" w:hAnsi="Times New Roman"/>
          <w:sz w:val="28"/>
          <w:szCs w:val="24"/>
          <w:lang/>
        </w:rPr>
        <w:t>FROM STATIONARY POINT SOURCES OF POLLUTION</w:t>
      </w:r>
    </w:p>
    <w:p w:rsidR="00BC280E" w:rsidRPr="00633B4D" w:rsidRDefault="00BC280E" w:rsidP="00A22E46">
      <w:pPr>
        <w:spacing w:after="0" w:line="240" w:lineRule="auto"/>
        <w:jc w:val="center"/>
        <w:rPr>
          <w:rFonts w:ascii="Times New Roman" w:hAnsi="Times New Roman"/>
          <w:sz w:val="18"/>
          <w:lang/>
        </w:rPr>
      </w:pPr>
    </w:p>
    <w:p w:rsidR="00C73E8A" w:rsidRPr="00633B4D" w:rsidRDefault="008914A8" w:rsidP="008914A8">
      <w:pPr>
        <w:spacing w:after="120" w:line="240" w:lineRule="auto"/>
        <w:jc w:val="center"/>
        <w:rPr>
          <w:rFonts w:ascii="Times New Roman" w:hAnsi="Times New Roman"/>
          <w:i/>
          <w:sz w:val="24"/>
          <w:szCs w:val="24"/>
          <w:lang/>
        </w:rPr>
      </w:pPr>
      <w:r w:rsidRPr="00633B4D">
        <w:rPr>
          <w:rFonts w:ascii="Times New Roman" w:hAnsi="Times New Roman"/>
          <w:i/>
          <w:sz w:val="24"/>
          <w:szCs w:val="24"/>
          <w:lang/>
        </w:rPr>
        <w:t>Jelena Lamovec</w:t>
      </w:r>
      <w:r w:rsidRPr="00633B4D">
        <w:rPr>
          <w:rFonts w:ascii="Times New Roman" w:hAnsi="Times New Roman"/>
          <w:i/>
          <w:sz w:val="24"/>
          <w:szCs w:val="24"/>
          <w:vertAlign w:val="superscript"/>
          <w:lang/>
        </w:rPr>
        <w:t>1</w:t>
      </w:r>
      <w:r w:rsidRPr="00633B4D">
        <w:rPr>
          <w:rFonts w:ascii="Times New Roman" w:hAnsi="Times New Roman"/>
          <w:i/>
          <w:sz w:val="24"/>
          <w:szCs w:val="24"/>
          <w:lang/>
        </w:rPr>
        <w:t>, Stevo K. Jaćimovski</w:t>
      </w:r>
      <w:r w:rsidRPr="00633B4D">
        <w:rPr>
          <w:rFonts w:ascii="Times New Roman" w:hAnsi="Times New Roman"/>
          <w:i/>
          <w:sz w:val="24"/>
          <w:szCs w:val="24"/>
          <w:vertAlign w:val="superscript"/>
          <w:lang/>
        </w:rPr>
        <w:t>1</w:t>
      </w:r>
      <w:r w:rsidRPr="00633B4D">
        <w:rPr>
          <w:rFonts w:ascii="Times New Roman" w:hAnsi="Times New Roman"/>
          <w:i/>
          <w:sz w:val="24"/>
          <w:szCs w:val="24"/>
          <w:lang/>
        </w:rPr>
        <w:t>, Vojkan M. Zorić</w:t>
      </w:r>
      <w:r w:rsidRPr="00633B4D">
        <w:rPr>
          <w:rFonts w:ascii="Times New Roman" w:hAnsi="Times New Roman"/>
          <w:i/>
          <w:sz w:val="24"/>
          <w:szCs w:val="24"/>
          <w:vertAlign w:val="superscript"/>
          <w:lang/>
        </w:rPr>
        <w:t>2</w:t>
      </w:r>
      <w:r w:rsidRPr="00633B4D">
        <w:rPr>
          <w:rFonts w:ascii="Times New Roman" w:hAnsi="Times New Roman"/>
          <w:i/>
          <w:sz w:val="24"/>
          <w:szCs w:val="24"/>
          <w:lang/>
        </w:rPr>
        <w:t>, Jovan P. Šetrajčić</w:t>
      </w:r>
      <w:r w:rsidRPr="00633B4D">
        <w:rPr>
          <w:rFonts w:ascii="Times New Roman" w:hAnsi="Times New Roman"/>
          <w:i/>
          <w:sz w:val="24"/>
          <w:szCs w:val="24"/>
          <w:vertAlign w:val="superscript"/>
          <w:lang/>
        </w:rPr>
        <w:t>3</w:t>
      </w:r>
    </w:p>
    <w:p w:rsidR="008914A8" w:rsidRPr="00633B4D" w:rsidRDefault="008914A8" w:rsidP="008914A8">
      <w:pPr>
        <w:spacing w:after="40" w:line="240" w:lineRule="auto"/>
        <w:ind w:left="142" w:hanging="142"/>
        <w:jc w:val="center"/>
        <w:rPr>
          <w:rFonts w:ascii="Times New Roman" w:hAnsi="Times New Roman"/>
          <w:lang/>
        </w:rPr>
      </w:pPr>
      <w:r w:rsidRPr="00633B4D">
        <w:rPr>
          <w:rFonts w:ascii="Times New Roman" w:hAnsi="Times New Roman"/>
          <w:vertAlign w:val="superscript"/>
          <w:lang/>
        </w:rPr>
        <w:t>1</w:t>
      </w:r>
      <w:r w:rsidRPr="00633B4D">
        <w:rPr>
          <w:rFonts w:ascii="Times New Roman" w:hAnsi="Times New Roman"/>
          <w:lang/>
        </w:rPr>
        <w:t xml:space="preserve">Kriminalističko-policijski univerzitet, Cara Lazara 196, Zemun – Beograd, Srbija, </w:t>
      </w:r>
      <w:hyperlink r:id="rId8" w:history="1">
        <w:r w:rsidRPr="00633B4D">
          <w:rPr>
            <w:rStyle w:val="Hyperlink"/>
            <w:rFonts w:ascii="Times New Roman" w:hAnsi="Times New Roman"/>
            <w:lang/>
          </w:rPr>
          <w:t>jelena.lamovec@kpu.edu.rs</w:t>
        </w:r>
      </w:hyperlink>
      <w:r w:rsidRPr="00633B4D">
        <w:rPr>
          <w:rFonts w:ascii="Times New Roman" w:hAnsi="Times New Roman"/>
          <w:lang/>
        </w:rPr>
        <w:t xml:space="preserve">; </w:t>
      </w:r>
      <w:hyperlink r:id="rId9" w:history="1">
        <w:r w:rsidRPr="00633B4D">
          <w:rPr>
            <w:rStyle w:val="Hyperlink"/>
            <w:rFonts w:ascii="Times New Roman" w:hAnsi="Times New Roman"/>
            <w:lang/>
          </w:rPr>
          <w:t>jacimovskis@gmail.com</w:t>
        </w:r>
      </w:hyperlink>
    </w:p>
    <w:p w:rsidR="008914A8" w:rsidRPr="00633B4D" w:rsidRDefault="008914A8" w:rsidP="008914A8">
      <w:pPr>
        <w:spacing w:after="40" w:line="240" w:lineRule="auto"/>
        <w:ind w:left="142" w:hanging="142"/>
        <w:jc w:val="center"/>
        <w:rPr>
          <w:rFonts w:ascii="Times New Roman" w:hAnsi="Times New Roman"/>
          <w:lang/>
        </w:rPr>
      </w:pPr>
      <w:r w:rsidRPr="00633B4D">
        <w:rPr>
          <w:rFonts w:ascii="Times New Roman" w:hAnsi="Times New Roman"/>
          <w:vertAlign w:val="superscript"/>
          <w:lang/>
        </w:rPr>
        <w:t>2</w:t>
      </w:r>
      <w:r w:rsidRPr="00633B4D">
        <w:rPr>
          <w:rFonts w:ascii="Times New Roman" w:hAnsi="Times New Roman"/>
          <w:lang/>
        </w:rPr>
        <w:t xml:space="preserve">Megatrend univerzitet, Fakultet za civilno vazduhoplovstvo, Novi Beograd, Srbija, </w:t>
      </w:r>
      <w:hyperlink r:id="rId10" w:history="1">
        <w:r w:rsidRPr="00633B4D">
          <w:rPr>
            <w:rStyle w:val="Hyperlink"/>
            <w:rFonts w:ascii="Times New Roman" w:hAnsi="Times New Roman"/>
            <w:lang/>
          </w:rPr>
          <w:t>vojzoric@yahoo.com</w:t>
        </w:r>
      </w:hyperlink>
    </w:p>
    <w:p w:rsidR="008914A8" w:rsidRPr="00633B4D" w:rsidRDefault="008914A8" w:rsidP="008914A8">
      <w:pPr>
        <w:spacing w:after="0" w:line="240" w:lineRule="auto"/>
        <w:jc w:val="center"/>
        <w:rPr>
          <w:rFonts w:ascii="Times New Roman" w:hAnsi="Times New Roman"/>
          <w:lang/>
        </w:rPr>
      </w:pPr>
      <w:r w:rsidRPr="00633B4D">
        <w:rPr>
          <w:rFonts w:ascii="Times New Roman" w:hAnsi="Times New Roman"/>
          <w:vertAlign w:val="superscript"/>
          <w:lang/>
        </w:rPr>
        <w:t>3</w:t>
      </w:r>
      <w:r w:rsidRPr="00633B4D">
        <w:rPr>
          <w:rFonts w:ascii="Times New Roman" w:hAnsi="Times New Roman"/>
          <w:lang/>
        </w:rPr>
        <w:t xml:space="preserve">Akademija nauka i umjetnosti Republike Srpske, Banja Luka, BiH, </w:t>
      </w:r>
      <w:hyperlink r:id="rId11" w:history="1">
        <w:r w:rsidRPr="00633B4D">
          <w:rPr>
            <w:rStyle w:val="Hyperlink"/>
            <w:rFonts w:ascii="Times New Roman" w:hAnsi="Times New Roman"/>
            <w:lang/>
          </w:rPr>
          <w:t>jovan.setrajcic@gmail.com</w:t>
        </w:r>
      </w:hyperlink>
      <w:r w:rsidRPr="00633B4D">
        <w:rPr>
          <w:rFonts w:ascii="Times New Roman" w:hAnsi="Times New Roman"/>
          <w:lang/>
        </w:rPr>
        <w:t xml:space="preserve"> </w:t>
      </w:r>
    </w:p>
    <w:p w:rsidR="00C73E8A" w:rsidRPr="00633B4D" w:rsidRDefault="00C73E8A" w:rsidP="00A22E46">
      <w:pPr>
        <w:spacing w:after="0" w:line="240" w:lineRule="auto"/>
        <w:jc w:val="center"/>
        <w:rPr>
          <w:rFonts w:ascii="Times New Roman" w:hAnsi="Times New Roman"/>
          <w:lang/>
        </w:rPr>
      </w:pPr>
      <w:r w:rsidRPr="00633B4D">
        <w:rPr>
          <w:rFonts w:ascii="Times New Roman" w:hAnsi="Times New Roman"/>
          <w:lang/>
        </w:rPr>
        <w:t xml:space="preserve"> </w:t>
      </w:r>
    </w:p>
    <w:p w:rsidR="00591102" w:rsidRPr="00633B4D" w:rsidRDefault="00F103F0" w:rsidP="00F103F0">
      <w:pPr>
        <w:spacing w:after="6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Sažetak:</w:t>
      </w:r>
      <w:r w:rsidR="006F1B2B" w:rsidRPr="00633B4D">
        <w:rPr>
          <w:rFonts w:ascii="Times New Roman" w:hAnsi="Times New Roman"/>
          <w:b/>
          <w:sz w:val="20"/>
          <w:szCs w:val="20"/>
          <w:lang/>
        </w:rPr>
        <w:t xml:space="preserve"> </w:t>
      </w:r>
      <w:r w:rsidRPr="00633B4D">
        <w:rPr>
          <w:rFonts w:ascii="Times New Roman" w:hAnsi="Times New Roman"/>
          <w:sz w:val="20"/>
          <w:szCs w:val="20"/>
          <w:lang/>
        </w:rPr>
        <w:t>Pod zagadjenjem vazduha obično podrazumevamo prisustvo određene koncentracije gasovitih i čestičnih zagađivača u atmosferi. Stacionarnim ili tačkastim izvorom zagadjenja vazduha nazivamo nepokretan izvor emisije zagadjivača, kao što je na primer, industrijsko postrojenje. Brzina širenja zagadjenja iz tačkastog izvora je odlučujući parametar kada govorimo o uticaju zagađenja na prirodne resurse ili izgradjene objekte, ali je najvažniji njen uticaj na ljudsko zdravlje. Modelovanje procesa disperzije zagadjivača vazduha je važan inženjerski alat u</w:t>
      </w:r>
      <w:r w:rsidR="00633B4D">
        <w:rPr>
          <w:rFonts w:ascii="Times New Roman" w:hAnsi="Times New Roman"/>
          <w:sz w:val="20"/>
          <w:szCs w:val="20"/>
          <w:lang/>
        </w:rPr>
        <w:t xml:space="preserve"> </w:t>
      </w:r>
      <w:r w:rsidRPr="00633B4D">
        <w:rPr>
          <w:rFonts w:ascii="Times New Roman" w:hAnsi="Times New Roman"/>
          <w:sz w:val="20"/>
          <w:szCs w:val="20"/>
          <w:lang/>
        </w:rPr>
        <w:t>istraživanju uticaja zagadjenja na prirodnu sredinu. Prikazano je analitičko rešenje transportne dvodimenzionalne gradijentne jednačine advektivne-turbulentne difuzije u stacionarnom stanju. Izvedene jednačine predstavljaju zavisnost koeficijenata difuzije i brzine vetra kao složene funkcije rastojanja od površine tla. Ovaj model je pogodan za precizno predviđanje nivoa koncentracije emitovanih polutanata u blizini izvora</w:t>
      </w:r>
      <w:r w:rsidR="00633B4D">
        <w:rPr>
          <w:rFonts w:ascii="Times New Roman" w:hAnsi="Times New Roman"/>
          <w:sz w:val="20"/>
          <w:szCs w:val="20"/>
          <w:lang/>
        </w:rPr>
        <w:t xml:space="preserve"> </w:t>
      </w:r>
      <w:r w:rsidRPr="00633B4D">
        <w:rPr>
          <w:rFonts w:ascii="Times New Roman" w:hAnsi="Times New Roman"/>
          <w:sz w:val="20"/>
          <w:szCs w:val="20"/>
          <w:lang/>
        </w:rPr>
        <w:t>kao i dalјe niz vetar, pod neutralnim ili stabilnim atmosferskim uslovima. Parametri</w:t>
      </w:r>
      <w:r w:rsidR="00633B4D">
        <w:rPr>
          <w:rFonts w:ascii="Times New Roman" w:hAnsi="Times New Roman"/>
          <w:sz w:val="20"/>
          <w:szCs w:val="20"/>
          <w:lang/>
        </w:rPr>
        <w:t xml:space="preserve"> </w:t>
      </w:r>
      <w:r w:rsidRPr="00633B4D">
        <w:rPr>
          <w:rFonts w:ascii="Times New Roman" w:hAnsi="Times New Roman"/>
          <w:sz w:val="20"/>
          <w:szCs w:val="20"/>
          <w:lang/>
        </w:rPr>
        <w:t>neophodni za konkretne proračune su usvojeni iz literaturnih podataka. Rezultati dobijeni na ovaj način su upoređeni sa rezultatima dobijenim primenom Gausovog modela disperzije.</w:t>
      </w:r>
      <w:r w:rsidR="00591102" w:rsidRPr="00633B4D">
        <w:rPr>
          <w:rFonts w:ascii="Times New Roman" w:hAnsi="Times New Roman"/>
          <w:sz w:val="20"/>
          <w:szCs w:val="20"/>
          <w:lang/>
        </w:rPr>
        <w:t xml:space="preserve"> </w:t>
      </w:r>
    </w:p>
    <w:p w:rsidR="00591102" w:rsidRPr="00633B4D" w:rsidRDefault="00591102" w:rsidP="00F103F0">
      <w:pPr>
        <w:spacing w:after="6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A</w:t>
      </w:r>
      <w:r w:rsidR="00743668" w:rsidRPr="00633B4D">
        <w:rPr>
          <w:rFonts w:ascii="Times New Roman" w:hAnsi="Times New Roman"/>
          <w:b/>
          <w:sz w:val="20"/>
          <w:szCs w:val="20"/>
          <w:lang/>
        </w:rPr>
        <w:t>b</w:t>
      </w:r>
      <w:r w:rsidRPr="00633B4D">
        <w:rPr>
          <w:rFonts w:ascii="Times New Roman" w:hAnsi="Times New Roman"/>
          <w:b/>
          <w:sz w:val="20"/>
          <w:szCs w:val="20"/>
          <w:lang/>
        </w:rPr>
        <w:t xml:space="preserve">stract: </w:t>
      </w:r>
      <w:r w:rsidR="00F103F0" w:rsidRPr="00633B4D">
        <w:rPr>
          <w:rFonts w:ascii="Times New Roman" w:hAnsi="Times New Roman"/>
          <w:sz w:val="20"/>
          <w:szCs w:val="20"/>
          <w:lang/>
        </w:rPr>
        <w:t>By air pollution we usually mean the presence of a certain concentration of gaseous and particulate pollutants in the atmosphere. A stationary or point source of air pollution is a non-moving source of pollutant emissions, such as an industrial plant. The speed of spreading pollution from a point source is a decisive parameter when we talk about the impact of pollution on natural resources or built objects, but the most important is its impact on human health. Modeling the process of air pollutant dispersion is an important engineering tool in researching the impact of pollution on the natural environment. The analytical solution of the transport two-dimensional gradient equation of advective-turbulent diffusion in the stationary state is presented. The derived equations represent the dependence of diffusion coefficients and wind speed as a complex function of the distance from the ground surface. This model is suitable for accurately predicting the level of concentration of emitted pollutants near the source as well as further downwind, under neutral or stable atmospheric conditions. The parameters necessary for specific calculations are adopted from literature data. The results obtained in this way were compared with the results obtained using the Gaussian dispersion model.</w:t>
      </w:r>
    </w:p>
    <w:p w:rsidR="0030472F" w:rsidRPr="00633B4D" w:rsidRDefault="00F103F0" w:rsidP="00F103F0">
      <w:pPr>
        <w:spacing w:after="6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Ključne reči</w:t>
      </w:r>
      <w:r w:rsidR="0030472F" w:rsidRPr="00633B4D">
        <w:rPr>
          <w:rFonts w:ascii="Times New Roman" w:hAnsi="Times New Roman"/>
          <w:sz w:val="20"/>
          <w:szCs w:val="20"/>
          <w:lang/>
        </w:rPr>
        <w:t xml:space="preserve">: </w:t>
      </w:r>
      <w:r w:rsidRPr="00633B4D">
        <w:rPr>
          <w:rFonts w:ascii="Times New Roman" w:hAnsi="Times New Roman"/>
          <w:sz w:val="20"/>
          <w:szCs w:val="20"/>
          <w:lang/>
        </w:rPr>
        <w:t>analitički model, disperzija polutanata, turbulentna difuzija, stanje atmosfere, tačkasti izvor zagađenja.</w:t>
      </w:r>
    </w:p>
    <w:p w:rsidR="0030472F" w:rsidRPr="00633B4D" w:rsidRDefault="0030472F" w:rsidP="00F103F0">
      <w:pPr>
        <w:spacing w:after="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Keywords</w:t>
      </w:r>
      <w:r w:rsidRPr="00633B4D">
        <w:rPr>
          <w:rFonts w:ascii="Times New Roman" w:hAnsi="Times New Roman"/>
          <w:sz w:val="20"/>
          <w:szCs w:val="20"/>
          <w:lang/>
        </w:rPr>
        <w:t xml:space="preserve">: </w:t>
      </w:r>
      <w:r w:rsidR="00F103F0" w:rsidRPr="00633B4D">
        <w:rPr>
          <w:rFonts w:ascii="Times New Roman" w:hAnsi="Times New Roman"/>
          <w:sz w:val="20"/>
          <w:szCs w:val="20"/>
          <w:lang/>
        </w:rPr>
        <w:t>analytical model, dispersion of pollutants, turbulent diffusion, state of the atmosphere, point source of pollution.</w:t>
      </w:r>
    </w:p>
    <w:p w:rsidR="0030472F" w:rsidRPr="00633B4D" w:rsidRDefault="0030472F" w:rsidP="0030472F">
      <w:pPr>
        <w:spacing w:after="0" w:line="240" w:lineRule="auto"/>
        <w:ind w:left="1134" w:right="1134"/>
        <w:jc w:val="both"/>
        <w:rPr>
          <w:rFonts w:ascii="Times New Roman" w:hAnsi="Times New Roman"/>
          <w:sz w:val="20"/>
          <w:szCs w:val="20"/>
          <w:lang/>
        </w:rPr>
      </w:pPr>
    </w:p>
    <w:p w:rsidR="006B61AB" w:rsidRPr="00633B4D" w:rsidRDefault="006B61AB" w:rsidP="00A22E46">
      <w:pPr>
        <w:spacing w:after="0" w:line="240" w:lineRule="auto"/>
        <w:ind w:firstLine="567"/>
        <w:jc w:val="both"/>
        <w:rPr>
          <w:rFonts w:ascii="Times New Roman" w:hAnsi="Times New Roman"/>
          <w:lang/>
        </w:rPr>
      </w:pPr>
    </w:p>
    <w:p w:rsidR="006E5984" w:rsidRPr="00633B4D" w:rsidRDefault="006E5984" w:rsidP="00A22E46">
      <w:pPr>
        <w:spacing w:after="0" w:line="240" w:lineRule="auto"/>
        <w:ind w:firstLine="567"/>
        <w:jc w:val="both"/>
        <w:rPr>
          <w:rFonts w:ascii="Times New Roman" w:hAnsi="Times New Roman"/>
          <w:lang/>
        </w:rPr>
      </w:pPr>
      <w:r w:rsidRPr="00633B4D">
        <w:rPr>
          <w:rFonts w:ascii="Times New Roman" w:hAnsi="Times New Roman"/>
          <w:lang/>
        </w:rPr>
        <w:t xml:space="preserve">УВОД </w:t>
      </w:r>
    </w:p>
    <w:p w:rsidR="00D62A9A" w:rsidRPr="00633B4D" w:rsidRDefault="00D62A9A" w:rsidP="00A22E46">
      <w:pPr>
        <w:spacing w:after="0" w:line="240" w:lineRule="auto"/>
        <w:ind w:firstLine="567"/>
        <w:jc w:val="both"/>
        <w:rPr>
          <w:rFonts w:ascii="Times New Roman" w:hAnsi="Times New Roman"/>
          <w:lang/>
        </w:rPr>
      </w:pPr>
    </w:p>
    <w:p w:rsidR="00F103F0" w:rsidRPr="00633B4D" w:rsidRDefault="00F103F0" w:rsidP="00F103F0">
      <w:pPr>
        <w:spacing w:after="0" w:line="240" w:lineRule="auto"/>
        <w:ind w:firstLine="567"/>
        <w:jc w:val="both"/>
        <w:rPr>
          <w:rFonts w:ascii="Times New Roman" w:hAnsi="Times New Roman"/>
          <w:szCs w:val="24"/>
          <w:lang/>
        </w:rPr>
      </w:pPr>
      <w:r w:rsidRPr="00633B4D">
        <w:rPr>
          <w:rFonts w:ascii="Times New Roman" w:hAnsi="Times New Roman"/>
          <w:szCs w:val="24"/>
          <w:lang/>
        </w:rPr>
        <w:t xml:space="preserve">U svetu raste zabrinutost zbog sve većeg globalnog zagađenja životne sredine, posebno usled povećanog broja incidenata okončanih zagađenjem vazduha, tla i vode u mnogoljudnim gradovima širom sveta. Zbog shvatanja značaja proučavanja i sprečavanja zagađenja životne sredine, informacije o polutantima i njihovom uticaju na živi svet postaju sve dostupnije. Problem zagađenja vazduha je globalni problem jer pogađa praktično sve zemlje u svetu, tj. sve njihove regione, naselja, socioekonomske i starosne grupe. Postoje važne geografske razlike u izloženosti zagađenju vazduha. Građani Afrike, Azije i Srednjeg </w:t>
      </w:r>
      <w:r w:rsidRPr="00633B4D">
        <w:rPr>
          <w:rFonts w:ascii="Times New Roman" w:hAnsi="Times New Roman"/>
          <w:szCs w:val="24"/>
          <w:lang/>
        </w:rPr>
        <w:lastRenderedPageBreak/>
        <w:t xml:space="preserve">Istoka udišu mnogo veće koncentracije polutanata od ostalih u svetu. Prema podacima Svetske zdravstvene organizacije, zagađenje vazduha je najveća pretnja očuvanju životne sredine i godišnje je odgovorno za jedan od devet smrtnih slučajeva, što je oko 3 miliona ljudi svake godine. Samo jedna od deset osoba živi u gradovima koji ispunjavaju standarde o kvalitetu vazduha. Zbog toga smo suočeni sa postojanjem velikog broja obolelih od hroničnih neinfektivnih oboljenja (bolesti srca i organa za disanje), koja utiču na kvalitet života ljudi, ali i na ekonomski razvoj društva. Može se reći da kvalitet vazduha predstavlja marker održivog razvoja društva </w:t>
      </w:r>
      <w:r w:rsidR="000C65EE" w:rsidRPr="00633B4D">
        <w:rPr>
          <w:rFonts w:ascii="Times New Roman" w:hAnsi="Times New Roman"/>
          <w:szCs w:val="24"/>
          <w:lang/>
        </w:rPr>
        <w:t>[1]</w:t>
      </w:r>
      <w:r w:rsidRPr="00633B4D">
        <w:rPr>
          <w:rFonts w:ascii="Times New Roman" w:hAnsi="Times New Roman"/>
          <w:szCs w:val="24"/>
          <w:lang/>
        </w:rPr>
        <w:t>.</w:t>
      </w:r>
    </w:p>
    <w:p w:rsidR="00F103F0" w:rsidRPr="00633B4D" w:rsidRDefault="00F103F0" w:rsidP="00F103F0">
      <w:pPr>
        <w:spacing w:after="0" w:line="240" w:lineRule="auto"/>
        <w:ind w:firstLine="567"/>
        <w:jc w:val="both"/>
        <w:rPr>
          <w:rFonts w:ascii="Times New Roman" w:hAnsi="Times New Roman"/>
          <w:szCs w:val="24"/>
          <w:lang/>
        </w:rPr>
      </w:pPr>
      <w:r w:rsidRPr="00633B4D">
        <w:rPr>
          <w:rFonts w:ascii="Times New Roman" w:hAnsi="Times New Roman"/>
          <w:szCs w:val="24"/>
          <w:lang/>
        </w:rPr>
        <w:t>Kada govorimo o zagađenju vazduha opasnom po ljude, najčešće mislimo na postojanje nedozvoljenih koncentracija čestične materije u vazduhu. Čestična materija se sastoji od složene smeše čvrstih i tečnih čestica organskih i neorganskih supstanci suspendovanih u vazduhu.Najvažnije komponente čestičnog materijala su sulfati, nitrati, amonijak, natrijum hlorid, ugljena prašina, mineralna prašina i voda. Čestice malih dimenzija imaju veliki uticaj na zdravlje živog sveta i u malim koncentracijama. Najveću opasnost predstavljaju čestice prečnika manjeg od 10 μm koje mogu da prodru duboko u pluća. Među njima su posebno značajne čestice čije su dimenzije manje od 2,5 μm i njihova koncentracija se najčešće koristi kao predstavnik indikatora izloženosti zagađenju vazduha (PM</w:t>
      </w:r>
      <w:r w:rsidRPr="00633B4D">
        <w:rPr>
          <w:rFonts w:ascii="Times New Roman" w:hAnsi="Times New Roman"/>
          <w:szCs w:val="24"/>
          <w:vertAlign w:val="subscript"/>
          <w:lang/>
        </w:rPr>
        <w:t>2.5</w:t>
      </w:r>
      <w:r w:rsidRPr="00633B4D">
        <w:rPr>
          <w:rFonts w:ascii="Times New Roman" w:hAnsi="Times New Roman"/>
          <w:szCs w:val="24"/>
          <w:lang/>
        </w:rPr>
        <w:t>). Monitoring kvaliteta vazduha u velikim gradovima sveta, koji je vršen u periodu od 2008. – 2013. godine, ukazao je na povećanje koncentracije čestica PM</w:t>
      </w:r>
      <w:r w:rsidRPr="00633B4D">
        <w:rPr>
          <w:rFonts w:ascii="Times New Roman" w:hAnsi="Times New Roman"/>
          <w:szCs w:val="24"/>
          <w:vertAlign w:val="subscript"/>
          <w:lang/>
        </w:rPr>
        <w:t>2,5</w:t>
      </w:r>
      <w:r w:rsidRPr="00633B4D">
        <w:rPr>
          <w:rFonts w:ascii="Times New Roman" w:hAnsi="Times New Roman"/>
          <w:szCs w:val="24"/>
          <w:lang/>
        </w:rPr>
        <w:t xml:space="preserve"> od 8 %</w:t>
      </w:r>
      <w:r w:rsidR="00633B4D">
        <w:rPr>
          <w:rFonts w:ascii="Times New Roman" w:hAnsi="Times New Roman"/>
          <w:szCs w:val="24"/>
          <w:lang/>
        </w:rPr>
        <w:t xml:space="preserve"> </w:t>
      </w:r>
      <w:r w:rsidR="000C65EE" w:rsidRPr="00633B4D">
        <w:rPr>
          <w:rFonts w:ascii="Times New Roman" w:hAnsi="Times New Roman"/>
          <w:szCs w:val="24"/>
          <w:lang/>
        </w:rPr>
        <w:t>[1]</w:t>
      </w:r>
      <w:r w:rsidRPr="00633B4D">
        <w:rPr>
          <w:rFonts w:ascii="Times New Roman" w:hAnsi="Times New Roman"/>
          <w:szCs w:val="24"/>
          <w:lang/>
        </w:rPr>
        <w:t>. Pored unapređenja mreže stanica za monitoring vazduha, istraživači, naučnici i međunarodne organizacije udružuju napore darazviju što preciznije matematičke modele za proračun koncentracija i izloženosti populacije prvenstveno čestičnom zagađenju.</w:t>
      </w:r>
    </w:p>
    <w:p w:rsidR="00D62A9A" w:rsidRPr="00633B4D" w:rsidRDefault="00F103F0" w:rsidP="00F103F0">
      <w:pPr>
        <w:spacing w:after="0" w:line="240" w:lineRule="auto"/>
        <w:ind w:firstLine="567"/>
        <w:jc w:val="both"/>
        <w:rPr>
          <w:rFonts w:ascii="Times New Roman" w:hAnsi="Times New Roman"/>
          <w:lang/>
        </w:rPr>
      </w:pPr>
      <w:r w:rsidRPr="00633B4D">
        <w:rPr>
          <w:rFonts w:ascii="Times New Roman" w:hAnsi="Times New Roman"/>
          <w:szCs w:val="24"/>
          <w:lang/>
        </w:rPr>
        <w:t>Interes za bavljenje problemom zagađenja stalno raste, posebno kada je u pitanju bezbednost ljudi. Problemi zagađenja životne sredine</w:t>
      </w:r>
      <w:r w:rsidR="005F463C" w:rsidRPr="00633B4D">
        <w:rPr>
          <w:rFonts w:ascii="Times New Roman" w:hAnsi="Times New Roman"/>
          <w:szCs w:val="24"/>
          <w:lang/>
        </w:rPr>
        <w:t xml:space="preserve"> </w:t>
      </w:r>
      <w:r w:rsidRPr="00633B4D">
        <w:rPr>
          <w:rFonts w:ascii="Times New Roman" w:hAnsi="Times New Roman"/>
          <w:szCs w:val="24"/>
          <w:lang/>
        </w:rPr>
        <w:t>nakon</w:t>
      </w:r>
      <w:r w:rsidR="005F463C" w:rsidRPr="00633B4D">
        <w:rPr>
          <w:rFonts w:ascii="Times New Roman" w:hAnsi="Times New Roman"/>
          <w:szCs w:val="24"/>
          <w:lang/>
        </w:rPr>
        <w:t xml:space="preserve"> </w:t>
      </w:r>
      <w:r w:rsidRPr="00633B4D">
        <w:rPr>
          <w:rFonts w:ascii="Times New Roman" w:hAnsi="Times New Roman"/>
          <w:szCs w:val="24"/>
          <w:lang/>
        </w:rPr>
        <w:t>dešavanja prirodnih katastrofa ili katastrofa prilikom transporta radionukleotida ili bioloških i hemijskih agenasa su vrlo aktuelni</w:t>
      </w:r>
      <w:r w:rsidR="00633B4D">
        <w:rPr>
          <w:rFonts w:ascii="Times New Roman" w:hAnsi="Times New Roman"/>
          <w:szCs w:val="24"/>
          <w:lang/>
        </w:rPr>
        <w:t xml:space="preserve"> </w:t>
      </w:r>
      <w:r w:rsidR="000C65EE" w:rsidRPr="00633B4D">
        <w:rPr>
          <w:rFonts w:ascii="Times New Roman" w:hAnsi="Times New Roman"/>
          <w:szCs w:val="24"/>
          <w:lang/>
        </w:rPr>
        <w:t>[2]</w:t>
      </w:r>
      <w:r w:rsidRPr="00633B4D">
        <w:rPr>
          <w:rFonts w:ascii="Times New Roman" w:hAnsi="Times New Roman"/>
          <w:szCs w:val="24"/>
          <w:lang/>
        </w:rPr>
        <w:t>.</w:t>
      </w:r>
      <w:r w:rsidR="00633B4D">
        <w:rPr>
          <w:rFonts w:ascii="Times New Roman" w:hAnsi="Times New Roman"/>
          <w:lang/>
        </w:rPr>
        <w:t xml:space="preserve"> </w:t>
      </w:r>
    </w:p>
    <w:p w:rsidR="005F463C" w:rsidRPr="00633B4D" w:rsidRDefault="00633B4D" w:rsidP="005F463C">
      <w:pPr>
        <w:spacing w:after="0" w:line="240" w:lineRule="auto"/>
        <w:ind w:firstLine="567"/>
        <w:jc w:val="both"/>
        <w:rPr>
          <w:rFonts w:ascii="Times New Roman" w:hAnsi="Times New Roman"/>
          <w:lang/>
        </w:rPr>
      </w:pPr>
      <w:r>
        <w:rPr>
          <w:rFonts w:ascii="Times New Roman" w:hAnsi="Times New Roman"/>
          <w:lang/>
        </w:rPr>
        <w:t>Ovim istraživanjem se bavimo već niz godina [3–5], a u ovom radu</w:t>
      </w:r>
      <w:r w:rsidR="005F463C" w:rsidRPr="00633B4D">
        <w:rPr>
          <w:rFonts w:ascii="Times New Roman" w:hAnsi="Times New Roman"/>
          <w:lang/>
        </w:rPr>
        <w:t xml:space="preserve"> radu </w:t>
      </w:r>
      <w:r>
        <w:rPr>
          <w:rFonts w:ascii="Times New Roman" w:hAnsi="Times New Roman"/>
          <w:lang/>
        </w:rPr>
        <w:t>predstavljamo analizu složenijeg</w:t>
      </w:r>
      <w:r w:rsidR="005F463C" w:rsidRPr="00633B4D">
        <w:rPr>
          <w:rFonts w:ascii="Times New Roman" w:hAnsi="Times New Roman"/>
          <w:lang/>
        </w:rPr>
        <w:t xml:space="preserve"> model</w:t>
      </w:r>
      <w:r>
        <w:rPr>
          <w:rFonts w:ascii="Times New Roman" w:hAnsi="Times New Roman"/>
          <w:lang/>
        </w:rPr>
        <w:t>a</w:t>
      </w:r>
      <w:r w:rsidR="005F463C" w:rsidRPr="00633B4D">
        <w:rPr>
          <w:rFonts w:ascii="Times New Roman" w:hAnsi="Times New Roman"/>
          <w:lang/>
        </w:rPr>
        <w:t xml:space="preserve"> jednačine turbulentne difuzije, kada se</w:t>
      </w:r>
      <w:r>
        <w:rPr>
          <w:rFonts w:ascii="Times New Roman" w:hAnsi="Times New Roman"/>
          <w:lang/>
        </w:rPr>
        <w:t xml:space="preserve"> </w:t>
      </w:r>
      <w:r w:rsidR="005F463C" w:rsidRPr="00633B4D">
        <w:rPr>
          <w:rFonts w:ascii="Times New Roman" w:hAnsi="Times New Roman"/>
          <w:lang/>
        </w:rPr>
        <w:t xml:space="preserve">koeficijenti difuzije i brzina vetra menjaju sa visinom po stepenom zakonu. Izraz </w:t>
      </w:r>
      <w:r>
        <w:rPr>
          <w:rFonts w:ascii="Times New Roman" w:hAnsi="Times New Roman"/>
          <w:lang/>
        </w:rPr>
        <w:t>za normalizovanu koncentraciju</w:t>
      </w:r>
      <w:r w:rsidR="005F463C" w:rsidRPr="00633B4D">
        <w:rPr>
          <w:rFonts w:ascii="Times New Roman" w:hAnsi="Times New Roman"/>
          <w:lang/>
        </w:rPr>
        <w:t xml:space="preserve"> nađen je analitičkim putem, rešavanjem dvodimenzione jednačine advektivne turbulentne difuzije.</w:t>
      </w:r>
    </w:p>
    <w:p w:rsidR="00591102" w:rsidRPr="00633B4D" w:rsidRDefault="00591102" w:rsidP="00A22E46">
      <w:pPr>
        <w:spacing w:after="0" w:line="240" w:lineRule="auto"/>
        <w:ind w:firstLine="567"/>
        <w:jc w:val="both"/>
        <w:rPr>
          <w:rFonts w:ascii="Times New Roman" w:hAnsi="Times New Roman"/>
          <w:lang/>
        </w:rPr>
      </w:pPr>
    </w:p>
    <w:p w:rsidR="00304BEC" w:rsidRPr="00633B4D" w:rsidRDefault="00304BEC" w:rsidP="00A22E46">
      <w:pPr>
        <w:spacing w:after="0" w:line="240" w:lineRule="auto"/>
        <w:ind w:firstLine="567"/>
        <w:jc w:val="both"/>
        <w:rPr>
          <w:rFonts w:ascii="Times New Roman" w:hAnsi="Times New Roman"/>
          <w:lang/>
        </w:rPr>
      </w:pPr>
    </w:p>
    <w:p w:rsidR="00D62A9A" w:rsidRPr="00633B4D" w:rsidRDefault="00D62A9A" w:rsidP="00A22E46">
      <w:pPr>
        <w:spacing w:after="0" w:line="240" w:lineRule="auto"/>
        <w:ind w:firstLine="567"/>
        <w:jc w:val="both"/>
        <w:rPr>
          <w:rFonts w:ascii="Times New Roman" w:hAnsi="Times New Roman"/>
          <w:lang/>
        </w:rPr>
      </w:pPr>
      <w:r w:rsidRPr="00633B4D">
        <w:rPr>
          <w:rFonts w:ascii="Times New Roman" w:hAnsi="Times New Roman"/>
          <w:lang/>
        </w:rPr>
        <w:t xml:space="preserve">2. </w:t>
      </w:r>
      <w:r w:rsidR="00F103F0" w:rsidRPr="00633B4D">
        <w:rPr>
          <w:rFonts w:ascii="Times New Roman" w:hAnsi="Times New Roman"/>
          <w:szCs w:val="24"/>
          <w:lang/>
        </w:rPr>
        <w:t>MODELOVANJE PROCESA ZAGAĐENJA VAZDUHA</w:t>
      </w:r>
    </w:p>
    <w:p w:rsidR="00744425" w:rsidRPr="00633B4D" w:rsidRDefault="00744425" w:rsidP="00A22E46">
      <w:pPr>
        <w:spacing w:after="0" w:line="240" w:lineRule="auto"/>
        <w:ind w:firstLine="567"/>
        <w:jc w:val="both"/>
        <w:rPr>
          <w:rFonts w:ascii="Times New Roman" w:hAnsi="Times New Roman"/>
          <w:lang/>
        </w:rPr>
      </w:pPr>
    </w:p>
    <w:p w:rsidR="007027B1" w:rsidRPr="00633B4D" w:rsidRDefault="007027B1" w:rsidP="007027B1">
      <w:pPr>
        <w:spacing w:after="0" w:line="240" w:lineRule="auto"/>
        <w:ind w:firstLine="567"/>
        <w:jc w:val="both"/>
        <w:rPr>
          <w:rFonts w:ascii="Times New Roman" w:hAnsi="Times New Roman"/>
          <w:szCs w:val="24"/>
          <w:lang/>
        </w:rPr>
      </w:pPr>
      <w:r w:rsidRPr="00633B4D">
        <w:rPr>
          <w:rFonts w:ascii="Times New Roman" w:hAnsi="Times New Roman"/>
          <w:szCs w:val="24"/>
          <w:lang/>
        </w:rPr>
        <w:t>Merenja koncentracije zagađivača daju važne kvantitativne informacije o stanju kvaliteta vazduha na specifičnim lokacijama u određenom trenutku. Ona ne mogu ukazati na razloge koji su doveli do problema sa kvalitetom vazduha.</w:t>
      </w:r>
      <w:r w:rsidR="00633B4D">
        <w:rPr>
          <w:rFonts w:ascii="Times New Roman" w:hAnsi="Times New Roman"/>
          <w:szCs w:val="24"/>
          <w:lang/>
        </w:rPr>
        <w:t xml:space="preserve"> </w:t>
      </w:r>
    </w:p>
    <w:p w:rsidR="007027B1" w:rsidRPr="00633B4D" w:rsidRDefault="007027B1" w:rsidP="007027B1">
      <w:pPr>
        <w:spacing w:after="0" w:line="240" w:lineRule="auto"/>
        <w:ind w:firstLine="567"/>
        <w:jc w:val="both"/>
        <w:rPr>
          <w:rFonts w:ascii="Times New Roman" w:hAnsi="Times New Roman"/>
          <w:szCs w:val="24"/>
          <w:lang/>
        </w:rPr>
      </w:pPr>
      <w:r w:rsidRPr="00633B4D">
        <w:rPr>
          <w:rFonts w:ascii="Times New Roman" w:hAnsi="Times New Roman"/>
          <w:szCs w:val="24"/>
          <w:lang/>
        </w:rPr>
        <w:t>Fizika transporta ili disperzije čestica je kompleksna oblast koja obuhvata i matematički opisuje raspodelu koncentracije čestica zagađivača usled procesaadvekcije i turbulentne difuzije koji upravljaju vazdušnim masama u blizini tla. Ona predstavlja bazu za modelovanje procesa širenja zagađivača.</w:t>
      </w:r>
    </w:p>
    <w:p w:rsidR="007027B1" w:rsidRPr="00633B4D" w:rsidRDefault="007027B1" w:rsidP="007027B1">
      <w:pPr>
        <w:spacing w:after="0" w:line="240" w:lineRule="auto"/>
        <w:ind w:firstLine="567"/>
        <w:jc w:val="both"/>
        <w:rPr>
          <w:rFonts w:ascii="Times New Roman" w:hAnsi="Times New Roman"/>
          <w:szCs w:val="24"/>
          <w:lang/>
        </w:rPr>
      </w:pPr>
      <w:r w:rsidRPr="00633B4D">
        <w:rPr>
          <w:rFonts w:ascii="Times New Roman" w:hAnsi="Times New Roman"/>
          <w:szCs w:val="24"/>
          <w:lang/>
        </w:rPr>
        <w:t>Modelovanje zagađenja vazduhadaje kompletan deterministički opis nastanka problema zagađenja vazduha, uključujući i analizu uzročno-posledičnih veza između različitih parametara (broja i rasporeda izvora emisije zagađivača, topografije terena u okolini izvora, meteoroloških uslova kao što su pravac i brzina vetra, stabilnost atmosfere i temperaturni gradijenti, fizičko-hemijskih promena zagađivača itd.), kao i neke smernice o primeni mera za ublažavanje posledica zagađenja. Rezultati primenjenog modela mogu da nam posluže i za procenu odgovarajućih lokacijaza postavljanje mernih stanica, za različite zakonske, istraživačke ili forenzičke aplikacije</w:t>
      </w:r>
      <w:r w:rsidR="00633B4D">
        <w:rPr>
          <w:rFonts w:ascii="Times New Roman" w:hAnsi="Times New Roman"/>
          <w:szCs w:val="24"/>
          <w:lang/>
        </w:rPr>
        <w:t xml:space="preserve"> </w:t>
      </w:r>
      <w:r w:rsidR="000C65EE" w:rsidRPr="00633B4D">
        <w:rPr>
          <w:rFonts w:ascii="Times New Roman" w:hAnsi="Times New Roman"/>
          <w:szCs w:val="24"/>
          <w:lang/>
        </w:rPr>
        <w:t>[</w:t>
      </w:r>
      <w:r w:rsidR="00D77B08">
        <w:rPr>
          <w:rFonts w:ascii="Times New Roman" w:hAnsi="Times New Roman"/>
          <w:szCs w:val="24"/>
          <w:lang/>
        </w:rPr>
        <w:t>6,7</w:t>
      </w:r>
      <w:r w:rsidR="000C65EE" w:rsidRPr="00633B4D">
        <w:rPr>
          <w:rFonts w:ascii="Times New Roman" w:hAnsi="Times New Roman"/>
          <w:szCs w:val="24"/>
          <w:lang/>
        </w:rPr>
        <w:t>]</w:t>
      </w:r>
      <w:r w:rsidRPr="00633B4D">
        <w:rPr>
          <w:rFonts w:ascii="Times New Roman" w:hAnsi="Times New Roman"/>
          <w:szCs w:val="24"/>
          <w:lang/>
        </w:rPr>
        <w:t>.</w:t>
      </w:r>
    </w:p>
    <w:p w:rsidR="006D7B29" w:rsidRPr="00633B4D" w:rsidRDefault="006D7B29" w:rsidP="00A22E46">
      <w:pPr>
        <w:spacing w:after="0" w:line="240" w:lineRule="auto"/>
        <w:ind w:firstLine="567"/>
        <w:jc w:val="both"/>
        <w:rPr>
          <w:rFonts w:ascii="Times New Roman" w:hAnsi="Times New Roman"/>
          <w:lang/>
        </w:rPr>
      </w:pPr>
    </w:p>
    <w:p w:rsidR="006D7B29" w:rsidRPr="00633B4D" w:rsidRDefault="006D7B29" w:rsidP="00A22E46">
      <w:pPr>
        <w:spacing w:after="0" w:line="240" w:lineRule="auto"/>
        <w:ind w:firstLine="567"/>
        <w:jc w:val="both"/>
        <w:rPr>
          <w:rFonts w:ascii="Times New Roman" w:hAnsi="Times New Roman"/>
          <w:lang/>
        </w:rPr>
      </w:pPr>
    </w:p>
    <w:p w:rsidR="00801A38" w:rsidRPr="00633B4D" w:rsidRDefault="00801A38" w:rsidP="00A22E46">
      <w:pPr>
        <w:spacing w:after="0" w:line="240" w:lineRule="auto"/>
        <w:ind w:firstLine="567"/>
        <w:jc w:val="both"/>
        <w:rPr>
          <w:rFonts w:ascii="Times New Roman" w:hAnsi="Times New Roman"/>
          <w:lang/>
        </w:rPr>
      </w:pPr>
      <w:r w:rsidRPr="00633B4D">
        <w:rPr>
          <w:rFonts w:ascii="Times New Roman" w:hAnsi="Times New Roman"/>
          <w:lang/>
        </w:rPr>
        <w:t xml:space="preserve">3. </w:t>
      </w:r>
      <w:r w:rsidR="006D7B29" w:rsidRPr="00633B4D">
        <w:rPr>
          <w:rFonts w:ascii="Times New Roman" w:hAnsi="Times New Roman"/>
          <w:szCs w:val="24"/>
          <w:lang/>
        </w:rPr>
        <w:t>MATEMATIČKA FORMULACIJA PROBLEMA I METOD REŠAVANJA</w:t>
      </w:r>
      <w:r w:rsidRPr="00633B4D">
        <w:rPr>
          <w:rFonts w:ascii="Times New Roman" w:hAnsi="Times New Roman"/>
          <w:lang/>
        </w:rPr>
        <w:t xml:space="preserve"> </w:t>
      </w:r>
    </w:p>
    <w:p w:rsidR="00801A38" w:rsidRPr="00633B4D" w:rsidRDefault="00801A38" w:rsidP="00A22E46">
      <w:pPr>
        <w:spacing w:after="0" w:line="240" w:lineRule="auto"/>
        <w:ind w:firstLine="567"/>
        <w:jc w:val="both"/>
        <w:rPr>
          <w:rFonts w:ascii="Times New Roman" w:hAnsi="Times New Roman"/>
          <w:lang/>
        </w:rPr>
      </w:pPr>
    </w:p>
    <w:p w:rsidR="006D7B29" w:rsidRPr="00633B4D" w:rsidRDefault="006D7B29" w:rsidP="006D7B29">
      <w:pPr>
        <w:spacing w:after="0" w:line="240" w:lineRule="auto"/>
        <w:ind w:firstLine="567"/>
        <w:jc w:val="both"/>
        <w:rPr>
          <w:rFonts w:ascii="Times New Roman" w:hAnsi="Times New Roman"/>
          <w:szCs w:val="24"/>
          <w:lang/>
        </w:rPr>
      </w:pPr>
      <w:r w:rsidRPr="00633B4D">
        <w:rPr>
          <w:rFonts w:ascii="Times New Roman" w:hAnsi="Times New Roman"/>
          <w:szCs w:val="24"/>
          <w:lang/>
        </w:rPr>
        <w:t>Disperzija polutanata u vazduhu se može opisati parcijalnom diferencijalnom advektivno-difuzionom jednačinom. Matematički modeli se baziraju na rešavanju ove jednačine, numerički ili analitički ili njihovom kombinacijom. Kao rezultat se dobija raspodela koncentracije polutanata sa rastojanjem od izvor u pravcu niz vetar, uz korišćenje poznatih brzina emisije čestica iz izvora i meteorološkim podacima.</w:t>
      </w:r>
    </w:p>
    <w:p w:rsidR="005E04F2" w:rsidRPr="00633B4D" w:rsidRDefault="006D7B29" w:rsidP="006D7B29">
      <w:pPr>
        <w:spacing w:after="0" w:line="240" w:lineRule="auto"/>
        <w:ind w:firstLine="567"/>
        <w:jc w:val="both"/>
        <w:rPr>
          <w:rFonts w:ascii="Times New Roman" w:hAnsi="Times New Roman"/>
          <w:lang/>
        </w:rPr>
      </w:pPr>
      <w:r w:rsidRPr="00633B4D">
        <w:rPr>
          <w:rFonts w:ascii="Times New Roman" w:hAnsi="Times New Roman"/>
          <w:szCs w:val="24"/>
          <w:lang/>
        </w:rPr>
        <w:t>Jednačina koja opisuje gradijentno, advektivno-turbulentno strujanje čestica polutanata je u opštem slučaju oblika</w:t>
      </w:r>
      <w:r w:rsidR="00633B4D">
        <w:rPr>
          <w:rFonts w:ascii="Times New Roman" w:hAnsi="Times New Roman"/>
          <w:szCs w:val="24"/>
          <w:lang/>
        </w:rPr>
        <w:t xml:space="preserve"> </w:t>
      </w:r>
      <w:r w:rsidR="000C65EE" w:rsidRPr="00633B4D">
        <w:rPr>
          <w:rFonts w:ascii="Times New Roman" w:hAnsi="Times New Roman"/>
          <w:szCs w:val="24"/>
          <w:lang/>
        </w:rPr>
        <w:t>[</w:t>
      </w:r>
      <w:r w:rsidR="00D77B08">
        <w:rPr>
          <w:rFonts w:ascii="Times New Roman" w:hAnsi="Times New Roman"/>
          <w:szCs w:val="24"/>
          <w:lang/>
        </w:rPr>
        <w:t>8,9</w:t>
      </w:r>
      <w:r w:rsidR="000C65EE" w:rsidRPr="00633B4D">
        <w:rPr>
          <w:rFonts w:ascii="Times New Roman" w:hAnsi="Times New Roman"/>
          <w:szCs w:val="24"/>
          <w:lang/>
        </w:rPr>
        <w:t>]</w:t>
      </w:r>
      <w:r w:rsidRPr="00633B4D">
        <w:rPr>
          <w:rFonts w:ascii="Times New Roman" w:hAnsi="Times New Roman"/>
          <w:szCs w:val="24"/>
          <w:lang/>
        </w:rPr>
        <w:t>:</w:t>
      </w:r>
      <w:r w:rsidR="00872977" w:rsidRPr="00633B4D">
        <w:rPr>
          <w:rFonts w:ascii="Times New Roman" w:hAnsi="Times New Roman"/>
          <w:lang/>
        </w:rPr>
        <w:t xml:space="preserve"> </w:t>
      </w:r>
    </w:p>
    <w:tbl>
      <w:tblPr>
        <w:tblW w:w="9889" w:type="dxa"/>
        <w:tblLook w:val="04A0"/>
      </w:tblPr>
      <w:tblGrid>
        <w:gridCol w:w="8330"/>
        <w:gridCol w:w="1559"/>
      </w:tblGrid>
      <w:tr w:rsidR="00460C3B" w:rsidRPr="00633B4D" w:rsidTr="003100BB">
        <w:tc>
          <w:tcPr>
            <w:tcW w:w="8330" w:type="dxa"/>
          </w:tcPr>
          <w:p w:rsidR="001B0FBD" w:rsidRPr="00633B4D" w:rsidRDefault="009C5E78" w:rsidP="0031341F">
            <w:pPr>
              <w:spacing w:before="40" w:after="40" w:line="240" w:lineRule="auto"/>
              <w:jc w:val="center"/>
              <w:rPr>
                <w:rFonts w:ascii="Times New Roman" w:hAnsi="Times New Roman"/>
                <w:sz w:val="24"/>
                <w:szCs w:val="24"/>
                <w:lang/>
              </w:rPr>
            </w:pPr>
            <m:oMath>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∂t</m:t>
                  </m:r>
                </m:den>
              </m:f>
              <m:r>
                <w:rPr>
                  <w:rFonts w:ascii="Cambria Math" w:hAnsi="Cambria Math"/>
                  <w:sz w:val="24"/>
                  <w:szCs w:val="24"/>
                  <w:lang/>
                </w:rPr>
                <m:t>+v</m:t>
              </m:r>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∂x</m:t>
                  </m:r>
                </m:den>
              </m:f>
              <m:r>
                <w:rPr>
                  <w:rFonts w:ascii="Cambria Math" w:hAnsi="Cambria Math"/>
                  <w:sz w:val="24"/>
                  <w:szCs w:val="24"/>
                  <w:lang/>
                </w:rPr>
                <m:t>+u</m:t>
              </m:r>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∂y</m:t>
                  </m:r>
                </m:den>
              </m:f>
              <m:r>
                <w:rPr>
                  <w:rFonts w:ascii="Cambria Math" w:hAnsi="Cambria Math"/>
                  <w:sz w:val="24"/>
                  <w:szCs w:val="24"/>
                  <w:lang/>
                </w:rPr>
                <m:t>+w</m:t>
              </m:r>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∂z</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num>
                <m:den>
                  <m:r>
                    <w:rPr>
                      <w:rFonts w:ascii="Cambria Math" w:hAnsi="Cambria Math"/>
                      <w:sz w:val="24"/>
                      <w:szCs w:val="24"/>
                      <w:lang/>
                    </w:rPr>
                    <m:t>∂x</m:t>
                  </m:r>
                </m:den>
              </m:f>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m:t>
                  </m:r>
                </m:sub>
              </m:sSub>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∂x</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num>
                <m:den>
                  <m:r>
                    <w:rPr>
                      <w:rFonts w:ascii="Cambria Math" w:hAnsi="Cambria Math"/>
                      <w:sz w:val="24"/>
                      <w:szCs w:val="24"/>
                      <w:lang/>
                    </w:rPr>
                    <m:t>∂y</m:t>
                  </m:r>
                </m:den>
              </m:f>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m:t>
                  </m:r>
                </m:sub>
              </m:sSub>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∂y</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num>
                <m:den>
                  <m:r>
                    <w:rPr>
                      <w:rFonts w:ascii="Cambria Math" w:hAnsi="Cambria Math"/>
                      <w:sz w:val="24"/>
                      <w:szCs w:val="24"/>
                      <w:lang/>
                    </w:rPr>
                    <m:t>∂z</m:t>
                  </m:r>
                </m:den>
              </m:f>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m:t>
                  </m:r>
                </m:sub>
              </m:sSub>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∂z</m:t>
                  </m:r>
                </m:den>
              </m:f>
              <m:r>
                <w:rPr>
                  <w:rFonts w:ascii="Cambria Math" w:hAnsi="Cambria Math"/>
                  <w:sz w:val="24"/>
                  <w:szCs w:val="24"/>
                  <w:lang/>
                </w:rPr>
                <m:t>-ϑC</m:t>
              </m:r>
            </m:oMath>
            <w:r w:rsidR="001B0FBD" w:rsidRPr="00633B4D">
              <w:rPr>
                <w:rFonts w:ascii="Times New Roman" w:hAnsi="Times New Roman"/>
                <w:sz w:val="24"/>
                <w:szCs w:val="24"/>
                <w:lang/>
              </w:rPr>
              <w:t>.</w:t>
            </w:r>
          </w:p>
        </w:tc>
        <w:tc>
          <w:tcPr>
            <w:tcW w:w="1559" w:type="dxa"/>
            <w:vAlign w:val="center"/>
          </w:tcPr>
          <w:p w:rsidR="00460C3B" w:rsidRPr="00633B4D" w:rsidRDefault="00460C3B" w:rsidP="0031341F">
            <w:pPr>
              <w:spacing w:before="40" w:after="40" w:line="240" w:lineRule="auto"/>
              <w:jc w:val="right"/>
              <w:rPr>
                <w:rFonts w:ascii="Times New Roman" w:hAnsi="Times New Roman"/>
                <w:sz w:val="24"/>
                <w:szCs w:val="24"/>
                <w:lang/>
              </w:rPr>
            </w:pPr>
            <w:r w:rsidRPr="00633B4D">
              <w:rPr>
                <w:rFonts w:ascii="Times New Roman" w:hAnsi="Times New Roman"/>
                <w:sz w:val="24"/>
                <w:szCs w:val="24"/>
                <w:lang/>
              </w:rPr>
              <w:t>(1)</w:t>
            </w:r>
          </w:p>
        </w:tc>
      </w:tr>
    </w:tbl>
    <w:p w:rsidR="00B00463" w:rsidRPr="00633B4D" w:rsidRDefault="00B00463" w:rsidP="00B00463">
      <w:pPr>
        <w:spacing w:after="0" w:line="240" w:lineRule="auto"/>
        <w:jc w:val="both"/>
        <w:rPr>
          <w:rFonts w:ascii="Times New Roman" w:hAnsi="Times New Roman"/>
          <w:lang/>
        </w:rPr>
      </w:pPr>
      <w:r w:rsidRPr="00633B4D">
        <w:rPr>
          <w:rFonts w:ascii="Times New Roman" w:hAnsi="Times New Roman"/>
          <w:sz w:val="24"/>
          <w:szCs w:val="24"/>
          <w:lang/>
        </w:rPr>
        <w:t>gde su</w:t>
      </w:r>
      <w:r w:rsidR="003100BB" w:rsidRPr="00633B4D">
        <w:rPr>
          <w:rFonts w:ascii="Times New Roman" w:hAnsi="Times New Roman"/>
          <w:sz w:val="24"/>
          <w:szCs w:val="24"/>
          <w:lang/>
        </w:rPr>
        <w:t xml:space="preserve"> </w:t>
      </w:r>
      <m:oMath>
        <m:r>
          <w:rPr>
            <w:rFonts w:ascii="Cambria Math" w:hAnsi="Cambria Math"/>
            <w:sz w:val="24"/>
            <w:szCs w:val="24"/>
            <w:lang/>
          </w:rPr>
          <m:t>v, u, w</m:t>
        </m:r>
      </m:oMath>
      <w:r w:rsidRPr="00633B4D">
        <w:rPr>
          <w:rFonts w:ascii="Times New Roman" w:hAnsi="Times New Roman"/>
          <w:sz w:val="24"/>
          <w:szCs w:val="24"/>
          <w:lang/>
        </w:rPr>
        <w:t xml:space="preserve"> </w:t>
      </w:r>
      <w:r w:rsidRPr="00633B4D">
        <w:rPr>
          <w:rFonts w:ascii="Times New Roman" w:hAnsi="Times New Roman"/>
          <w:sz w:val="24"/>
          <w:szCs w:val="24"/>
          <w:lang/>
        </w:rPr>
        <w:tab/>
      </w:r>
      <w:r w:rsidRPr="00633B4D">
        <w:rPr>
          <w:rFonts w:ascii="Times New Roman" w:hAnsi="Times New Roman"/>
          <w:lang/>
        </w:rPr>
        <w:t>brzine vetra u pravcu odgovarajućih osa</w:t>
      </w:r>
      <w:r w:rsidR="00F85F1D" w:rsidRPr="00633B4D">
        <w:rPr>
          <w:rFonts w:ascii="Times New Roman" w:hAnsi="Times New Roman"/>
          <w:lang/>
        </w:rPr>
        <w:t xml:space="preserve"> </w:t>
      </w:r>
      <m:oMath>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m:t>
            </m:r>
          </m:sub>
        </m:sSub>
        <m:r>
          <w:rPr>
            <w:rFonts w:ascii="Cambria Math" w:hAnsi="Cambria Math"/>
            <w:sz w:val="24"/>
            <w:szCs w:val="24"/>
            <w:lang/>
          </w:rPr>
          <m:t xml:space="preserve">, </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m:t>
            </m:r>
          </m:sub>
        </m:sSub>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m:t>
            </m:r>
          </m:sub>
        </m:sSub>
      </m:oMath>
      <w:r w:rsidRPr="00633B4D">
        <w:rPr>
          <w:rFonts w:ascii="Times New Roman" w:hAnsi="Times New Roman"/>
          <w:lang/>
        </w:rPr>
        <w:t>,</w:t>
      </w:r>
      <w:r w:rsidR="003100BB" w:rsidRPr="00633B4D">
        <w:rPr>
          <w:rFonts w:ascii="Times New Roman" w:hAnsi="Times New Roman"/>
          <w:lang/>
        </w:rPr>
        <w:t xml:space="preserve"> </w:t>
      </w:r>
      <w:r w:rsidRPr="00633B4D">
        <w:rPr>
          <w:rFonts w:ascii="Times New Roman" w:hAnsi="Times New Roman"/>
          <w:lang/>
        </w:rPr>
        <w:t>koeficijenti difuzije duž tih osa, a</w:t>
      </w:r>
      <w:r w:rsidR="001B0FBD" w:rsidRPr="00633B4D">
        <w:rPr>
          <w:rFonts w:ascii="Times New Roman" w:hAnsi="Times New Roman"/>
          <w:lang/>
        </w:rPr>
        <w:t xml:space="preserve"> </w:t>
      </w:r>
      <m:oMath>
        <m:r>
          <w:rPr>
            <w:rFonts w:ascii="Cambria Math" w:hAnsi="Cambria Math"/>
            <w:sz w:val="24"/>
            <w:szCs w:val="24"/>
            <w:lang/>
          </w:rPr>
          <m:t>ϑ</m:t>
        </m:r>
      </m:oMath>
      <w:r w:rsidR="00633B4D">
        <w:rPr>
          <w:rFonts w:ascii="Times New Roman" w:hAnsi="Times New Roman"/>
          <w:lang/>
        </w:rPr>
        <w:t xml:space="preserve"> </w:t>
      </w:r>
      <w:r w:rsidRPr="00633B4D">
        <w:rPr>
          <w:rFonts w:ascii="Times New Roman" w:hAnsi="Times New Roman"/>
          <w:lang/>
        </w:rPr>
        <w:t>koeficijent transformacije (hemijske promene) primese.</w:t>
      </w:r>
    </w:p>
    <w:p w:rsidR="00B00463" w:rsidRPr="00633B4D" w:rsidRDefault="00B00463" w:rsidP="00B00463">
      <w:pPr>
        <w:spacing w:after="0" w:line="240" w:lineRule="auto"/>
        <w:ind w:firstLine="567"/>
        <w:jc w:val="both"/>
        <w:rPr>
          <w:rFonts w:ascii="Times New Roman" w:hAnsi="Times New Roman"/>
          <w:lang/>
        </w:rPr>
      </w:pPr>
      <w:r w:rsidRPr="00633B4D">
        <w:rPr>
          <w:rFonts w:ascii="Times New Roman" w:hAnsi="Times New Roman"/>
          <w:lang/>
        </w:rPr>
        <w:lastRenderedPageBreak/>
        <w:t>Početni zadati uslovi su da</w:t>
      </w:r>
      <w:r w:rsidR="00633B4D">
        <w:rPr>
          <w:rFonts w:ascii="Times New Roman" w:hAnsi="Times New Roman"/>
          <w:lang/>
        </w:rPr>
        <w:t xml:space="preserve"> </w:t>
      </w:r>
      <w:r w:rsidRPr="00633B4D">
        <w:rPr>
          <w:rFonts w:ascii="Times New Roman" w:hAnsi="Times New Roman"/>
          <w:lang/>
        </w:rPr>
        <w:t>je strujanje stacionarno (</w:t>
      </w:r>
      <m:oMath>
        <m:f>
          <m:fPr>
            <m:ctrlPr>
              <w:rPr>
                <w:rFonts w:ascii="Cambria Math" w:hAnsi="Times New Roman"/>
                <w:i/>
                <w:lang/>
              </w:rPr>
            </m:ctrlPr>
          </m:fPr>
          <m:num>
            <m:r>
              <w:rPr>
                <w:rFonts w:ascii="Cambria Math" w:hAnsi="Cambria Math"/>
                <w:lang/>
              </w:rPr>
              <m:t>∂C</m:t>
            </m:r>
          </m:num>
          <m:den>
            <m:r>
              <w:rPr>
                <w:rFonts w:ascii="Cambria Math" w:hAnsi="Cambria Math"/>
                <w:lang/>
              </w:rPr>
              <m:t>∂t</m:t>
            </m:r>
          </m:den>
        </m:f>
      </m:oMath>
      <w:r w:rsidRPr="00633B4D">
        <w:rPr>
          <w:rFonts w:ascii="Times New Roman" w:hAnsi="Times New Roman"/>
          <w:lang/>
        </w:rPr>
        <w:t xml:space="preserve"> = 0), da je vetar usmeren duž</w:t>
      </w:r>
      <w:r w:rsidR="001B0FBD" w:rsidRPr="00633B4D">
        <w:rPr>
          <w:rFonts w:ascii="Times New Roman" w:hAnsi="Times New Roman"/>
          <w:lang/>
        </w:rPr>
        <w:t xml:space="preserve"> </w:t>
      </w:r>
      <w:r w:rsidR="001B0FBD" w:rsidRPr="00633B4D">
        <w:rPr>
          <w:rFonts w:ascii="Times New Roman" w:hAnsi="Times New Roman"/>
          <w:i/>
          <w:lang/>
        </w:rPr>
        <w:t>y</w:t>
      </w:r>
      <w:r w:rsidRPr="00633B4D">
        <w:rPr>
          <w:rFonts w:ascii="Times New Roman" w:hAnsi="Times New Roman"/>
          <w:lang/>
        </w:rPr>
        <w:t xml:space="preserve"> ose, tako da se uzima da je</w:t>
      </w:r>
      <w:r w:rsidR="001B0FBD" w:rsidRPr="00633B4D">
        <w:rPr>
          <w:rFonts w:ascii="Times New Roman" w:hAnsi="Times New Roman"/>
          <w:lang/>
        </w:rPr>
        <w:t xml:space="preserve"> </w:t>
      </w:r>
      <m:oMath>
        <m:r>
          <w:rPr>
            <w:rFonts w:ascii="Cambria Math" w:hAnsi="Cambria Math"/>
            <w:sz w:val="24"/>
            <w:szCs w:val="24"/>
            <w:lang/>
          </w:rPr>
          <m:t>v=0</m:t>
        </m:r>
      </m:oMath>
      <w:r w:rsidRPr="00633B4D">
        <w:rPr>
          <w:rFonts w:ascii="Times New Roman" w:hAnsi="Times New Roman"/>
          <w:lang/>
        </w:rPr>
        <w:t xml:space="preserve">, jer su horizontalna kretanja u atmosferi mala. Kako je </w:t>
      </w:r>
      <w:r w:rsidRPr="00633B4D">
        <w:rPr>
          <w:rFonts w:ascii="Times New Roman" w:hAnsi="Times New Roman"/>
          <w:i/>
          <w:lang/>
        </w:rPr>
        <w:t>z</w:t>
      </w:r>
      <w:r w:rsidRPr="00633B4D">
        <w:rPr>
          <w:rFonts w:ascii="Times New Roman" w:hAnsi="Times New Roman"/>
          <w:lang/>
        </w:rPr>
        <w:t>-osa vertikalna, brzina</w:t>
      </w:r>
      <w:r w:rsidR="003100BB" w:rsidRPr="00633B4D">
        <w:rPr>
          <w:rFonts w:ascii="Times New Roman" w:hAnsi="Times New Roman"/>
          <w:lang/>
        </w:rPr>
        <w:t xml:space="preserve"> </w:t>
      </w:r>
      <w:r w:rsidR="003100BB" w:rsidRPr="00633B4D">
        <w:rPr>
          <w:rFonts w:ascii="Times New Roman" w:hAnsi="Times New Roman"/>
          <w:i/>
          <w:lang/>
        </w:rPr>
        <w:t>w</w:t>
      </w:r>
      <w:r w:rsidRPr="00633B4D">
        <w:rPr>
          <w:rFonts w:ascii="Times New Roman" w:hAnsi="Times New Roman"/>
          <w:lang/>
        </w:rPr>
        <w:t xml:space="preserve"> ima negativan predznak za teške čestice, jer ona predstavlja brzinu taloženja čestice. Za lake čestice ova brzinu s</w:t>
      </w:r>
      <w:r w:rsidR="003100BB" w:rsidRPr="00633B4D">
        <w:rPr>
          <w:rFonts w:ascii="Times New Roman" w:hAnsi="Times New Roman"/>
          <w:lang/>
        </w:rPr>
        <w:t>e može zanemariti (</w:t>
      </w:r>
      <w:r w:rsidR="003100BB" w:rsidRPr="00633B4D">
        <w:rPr>
          <w:rFonts w:ascii="Times New Roman" w:hAnsi="Times New Roman"/>
          <w:i/>
          <w:lang/>
        </w:rPr>
        <w:t>w</w:t>
      </w:r>
      <w:r w:rsidR="003100BB" w:rsidRPr="00633B4D">
        <w:rPr>
          <w:rFonts w:ascii="Times New Roman" w:hAnsi="Times New Roman"/>
          <w:lang/>
        </w:rPr>
        <w:t xml:space="preserve"> ≈ 0),</w:t>
      </w:r>
      <w:r w:rsidR="00633B4D">
        <w:rPr>
          <w:rFonts w:ascii="Times New Roman" w:hAnsi="Times New Roman"/>
          <w:lang/>
        </w:rPr>
        <w:t xml:space="preserve"> </w:t>
      </w:r>
      <w:r w:rsidR="003100BB" w:rsidRPr="00633B4D">
        <w:rPr>
          <w:rFonts w:ascii="Times New Roman" w:hAnsi="Times New Roman"/>
          <w:lang/>
        </w:rPr>
        <w:t>dakle u</w:t>
      </w:r>
      <w:r w:rsidRPr="00633B4D">
        <w:rPr>
          <w:rFonts w:ascii="Times New Roman" w:hAnsi="Times New Roman"/>
          <w:lang/>
        </w:rPr>
        <w:t xml:space="preserve"> radu je analiziran slučaj emisije lak</w:t>
      </w:r>
      <w:r w:rsidR="003100BB" w:rsidRPr="00633B4D">
        <w:rPr>
          <w:rFonts w:ascii="Times New Roman" w:hAnsi="Times New Roman"/>
          <w:lang/>
        </w:rPr>
        <w:t>š</w:t>
      </w:r>
      <w:r w:rsidRPr="00633B4D">
        <w:rPr>
          <w:rFonts w:ascii="Times New Roman" w:hAnsi="Times New Roman"/>
          <w:lang/>
        </w:rPr>
        <w:t>ih čestica.</w:t>
      </w:r>
    </w:p>
    <w:p w:rsidR="00B00463" w:rsidRPr="00633B4D" w:rsidRDefault="00B00463" w:rsidP="004A5625">
      <w:pPr>
        <w:spacing w:after="0" w:line="240" w:lineRule="auto"/>
        <w:ind w:firstLine="567"/>
        <w:jc w:val="both"/>
        <w:rPr>
          <w:rFonts w:ascii="Times New Roman" w:hAnsi="Times New Roman"/>
          <w:sz w:val="24"/>
          <w:szCs w:val="24"/>
          <w:lang/>
        </w:rPr>
      </w:pPr>
      <w:r w:rsidRPr="00633B4D">
        <w:rPr>
          <w:rFonts w:ascii="Times New Roman" w:hAnsi="Times New Roman"/>
          <w:lang/>
        </w:rPr>
        <w:t>U opštem slučaju koeficijenti difuzije kod turbulentnog strujanja su tenzori drugog reda. Uz pretpostavku da su koordinatne ose u smeru glavnih osa ovih tenzora, onda nedijagonalne komponente ovih tenzora</w:t>
      </w:r>
      <w:r w:rsidR="00633B4D">
        <w:rPr>
          <w:rFonts w:ascii="Times New Roman" w:hAnsi="Times New Roman"/>
          <w:lang/>
        </w:rPr>
        <w:t xml:space="preserve"> </w:t>
      </w:r>
      <w:r w:rsidRPr="00633B4D">
        <w:rPr>
          <w:rFonts w:ascii="Times New Roman" w:hAnsi="Times New Roman"/>
          <w:lang/>
        </w:rPr>
        <w:t>isčezavaju, a samo su dijagonalne komponente</w:t>
      </w:r>
      <w:r w:rsidR="003100BB" w:rsidRPr="00633B4D">
        <w:rPr>
          <w:rFonts w:ascii="Times New Roman" w:hAnsi="Times New Roman"/>
          <w:lang/>
        </w:rPr>
        <w:t xml:space="preserve"> različite od nule, tj. </w:t>
      </w:r>
      <m:oMath>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xx</m:t>
            </m:r>
          </m:sub>
        </m:sSub>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m:t>
            </m:r>
          </m:sub>
        </m:sSub>
        <m:r>
          <w:rPr>
            <w:rFonts w:ascii="Cambria Math" w:hAnsi="Cambria Math"/>
            <w:sz w:val="24"/>
            <w:szCs w:val="24"/>
            <w:lang/>
          </w:rPr>
          <m:t xml:space="preserve">, </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yy</m:t>
            </m:r>
          </m:sub>
        </m:sSub>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m:t>
            </m:r>
          </m:sub>
        </m:sSub>
        <m:r>
          <w:rPr>
            <w:rFonts w:ascii="Cambria Math" w:hAnsi="Cambria Math"/>
            <w:sz w:val="24"/>
            <w:szCs w:val="24"/>
            <w:lang/>
          </w:rPr>
          <m:t>,</m:t>
        </m:r>
        <m:sSub>
          <m:sSubPr>
            <m:ctrlPr>
              <w:rPr>
                <w:rFonts w:ascii="Cambria Math" w:hAnsi="Cambria Math"/>
                <w:i/>
                <w:sz w:val="24"/>
                <w:szCs w:val="24"/>
                <w:lang/>
              </w:rPr>
            </m:ctrlPr>
          </m:sSubPr>
          <m:e>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zz</m:t>
                </m:r>
              </m:sub>
            </m:sSub>
            <m:r>
              <w:rPr>
                <w:rFonts w:ascii="Cambria Math" w:hAnsi="Cambria Math"/>
                <w:sz w:val="24"/>
                <w:szCs w:val="24"/>
                <w:lang/>
              </w:rPr>
              <m:t>=k</m:t>
            </m:r>
          </m:e>
          <m:sub>
            <m:r>
              <w:rPr>
                <w:rFonts w:ascii="Cambria Math" w:hAnsi="Cambria Math"/>
                <w:sz w:val="24"/>
                <w:szCs w:val="24"/>
                <w:lang/>
              </w:rPr>
              <m:t>z</m:t>
            </m:r>
          </m:sub>
        </m:sSub>
      </m:oMath>
      <w:r w:rsidRPr="00633B4D">
        <w:rPr>
          <w:rFonts w:ascii="Times New Roman" w:hAnsi="Times New Roman"/>
          <w:lang/>
        </w:rPr>
        <w:t>. Difuzioni procesi su znatno sporiji ukoliko postoji advekcija, pa je:</w:t>
      </w:r>
    </w:p>
    <w:tbl>
      <w:tblPr>
        <w:tblW w:w="9889" w:type="dxa"/>
        <w:tblLook w:val="04A0"/>
      </w:tblPr>
      <w:tblGrid>
        <w:gridCol w:w="7763"/>
        <w:gridCol w:w="2126"/>
      </w:tblGrid>
      <w:tr w:rsidR="003100BB" w:rsidRPr="00633B4D" w:rsidTr="003100BB">
        <w:tc>
          <w:tcPr>
            <w:tcW w:w="7763" w:type="dxa"/>
          </w:tcPr>
          <w:p w:rsidR="003100BB" w:rsidRPr="00633B4D" w:rsidRDefault="003100BB" w:rsidP="0031341F">
            <w:pPr>
              <w:spacing w:before="40" w:after="40" w:line="240" w:lineRule="auto"/>
              <w:jc w:val="center"/>
              <w:rPr>
                <w:rFonts w:ascii="Times New Roman" w:hAnsi="Times New Roman"/>
                <w:szCs w:val="24"/>
                <w:lang/>
              </w:rPr>
            </w:pPr>
            <m:oMath>
              <m:r>
                <w:rPr>
                  <w:rFonts w:ascii="Cambria Math" w:hAnsi="Cambria Math"/>
                  <w:szCs w:val="24"/>
                  <w:lang/>
                </w:rPr>
                <m:t>u</m:t>
              </m:r>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∂y</m:t>
                  </m:r>
                </m:den>
              </m:f>
              <m:r>
                <w:rPr>
                  <w:rFonts w:ascii="Cambria Math" w:hAnsi="Cambria Math"/>
                  <w:szCs w:val="24"/>
                  <w:lang/>
                </w:rPr>
                <m:t>=</m:t>
              </m:r>
              <m:f>
                <m:fPr>
                  <m:ctrlPr>
                    <w:rPr>
                      <w:rFonts w:ascii="Cambria Math" w:hAnsi="Cambria Math"/>
                      <w:i/>
                      <w:szCs w:val="24"/>
                      <w:lang/>
                    </w:rPr>
                  </m:ctrlPr>
                </m:fPr>
                <m:num>
                  <m:r>
                    <w:rPr>
                      <w:rFonts w:ascii="Cambria Math" w:hAnsi="Cambria Math"/>
                      <w:szCs w:val="24"/>
                      <w:lang/>
                    </w:rPr>
                    <m:t>∂</m:t>
                  </m:r>
                </m:num>
                <m:den>
                  <m:r>
                    <w:rPr>
                      <w:rFonts w:ascii="Cambria Math" w:hAnsi="Cambria Math"/>
                      <w:szCs w:val="24"/>
                      <w:lang/>
                    </w:rPr>
                    <m:t>∂z</m:t>
                  </m:r>
                </m:den>
              </m:f>
              <m:sSub>
                <m:sSubPr>
                  <m:ctrlPr>
                    <w:rPr>
                      <w:rFonts w:ascii="Cambria Math" w:hAnsi="Cambria Math"/>
                      <w:i/>
                      <w:szCs w:val="24"/>
                      <w:lang/>
                    </w:rPr>
                  </m:ctrlPr>
                </m:sSubPr>
                <m:e>
                  <m:r>
                    <w:rPr>
                      <w:rFonts w:ascii="Cambria Math" w:hAnsi="Cambria Math"/>
                      <w:szCs w:val="24"/>
                      <w:lang/>
                    </w:rPr>
                    <m:t>k</m:t>
                  </m:r>
                </m:e>
                <m:sub>
                  <m:r>
                    <w:rPr>
                      <w:rFonts w:ascii="Cambria Math" w:hAnsi="Cambria Math"/>
                      <w:szCs w:val="24"/>
                      <w:lang/>
                    </w:rPr>
                    <m:t>z</m:t>
                  </m:r>
                </m:sub>
              </m:sSub>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∂z</m:t>
                  </m:r>
                </m:den>
              </m:f>
              <m:r>
                <w:rPr>
                  <w:rFonts w:ascii="Cambria Math" w:hAnsi="Cambria Math"/>
                  <w:szCs w:val="24"/>
                  <w:lang/>
                </w:rPr>
                <m:t>-ϑC</m:t>
              </m:r>
            </m:oMath>
            <w:r w:rsidRPr="00633B4D">
              <w:rPr>
                <w:rFonts w:ascii="Times New Roman" w:hAnsi="Times New Roman"/>
                <w:szCs w:val="24"/>
                <w:lang/>
              </w:rPr>
              <w:t>.</w:t>
            </w:r>
          </w:p>
        </w:tc>
        <w:tc>
          <w:tcPr>
            <w:tcW w:w="2126" w:type="dxa"/>
            <w:vAlign w:val="center"/>
          </w:tcPr>
          <w:p w:rsidR="003100BB" w:rsidRPr="00633B4D" w:rsidRDefault="003100BB" w:rsidP="0031341F">
            <w:pPr>
              <w:spacing w:before="40" w:after="40" w:line="240" w:lineRule="auto"/>
              <w:jc w:val="right"/>
              <w:rPr>
                <w:rFonts w:ascii="Times New Roman" w:hAnsi="Times New Roman"/>
                <w:szCs w:val="24"/>
                <w:lang/>
              </w:rPr>
            </w:pPr>
            <w:r w:rsidRPr="00633B4D">
              <w:rPr>
                <w:rFonts w:ascii="Times New Roman" w:hAnsi="Times New Roman"/>
                <w:szCs w:val="24"/>
                <w:lang/>
              </w:rPr>
              <w:t>(2)</w:t>
            </w:r>
          </w:p>
        </w:tc>
      </w:tr>
    </w:tbl>
    <w:p w:rsidR="00F85F1D" w:rsidRPr="00633B4D" w:rsidRDefault="00F85F1D" w:rsidP="00F85F1D">
      <w:pPr>
        <w:spacing w:after="0" w:line="240" w:lineRule="auto"/>
        <w:jc w:val="both"/>
        <w:rPr>
          <w:rFonts w:ascii="Times New Roman" w:hAnsi="Times New Roman"/>
          <w:szCs w:val="24"/>
          <w:lang/>
        </w:rPr>
      </w:pPr>
      <w:r w:rsidRPr="00633B4D">
        <w:rPr>
          <w:rFonts w:ascii="Times New Roman" w:hAnsi="Times New Roman"/>
          <w:szCs w:val="24"/>
          <w:lang/>
        </w:rPr>
        <w:t xml:space="preserve">Uz sve navedene uslove, te označavanjem: </w:t>
      </w:r>
      <m:oMath>
        <m:f>
          <m:fPr>
            <m:ctrlPr>
              <w:rPr>
                <w:rFonts w:ascii="Cambria Math" w:hAnsi="Cambria Math"/>
                <w:i/>
                <w:szCs w:val="24"/>
                <w:lang/>
              </w:rPr>
            </m:ctrlPr>
          </m:fPr>
          <m:num>
            <m:r>
              <w:rPr>
                <w:rFonts w:ascii="Cambria Math" w:hAnsi="Cambria Math"/>
                <w:szCs w:val="24"/>
                <w:lang/>
              </w:rPr>
              <m:t>1</m:t>
            </m:r>
          </m:num>
          <m:den>
            <m:r>
              <w:rPr>
                <w:rFonts w:ascii="Cambria Math" w:hAnsi="Cambria Math"/>
                <w:szCs w:val="24"/>
                <w:lang/>
              </w:rPr>
              <m:t>Q</m:t>
            </m:r>
          </m:den>
        </m:f>
        <m:f>
          <m:fPr>
            <m:ctrlPr>
              <w:rPr>
                <w:rFonts w:ascii="Cambria Math" w:hAnsi="Cambria Math"/>
                <w:i/>
                <w:sz w:val="24"/>
                <w:szCs w:val="24"/>
                <w:lang/>
              </w:rPr>
            </m:ctrlPr>
          </m:fPr>
          <m:num>
            <m:r>
              <w:rPr>
                <w:rFonts w:ascii="Cambria Math" w:hAnsi="Cambria Math"/>
                <w:sz w:val="24"/>
                <w:szCs w:val="24"/>
                <w:lang/>
              </w:rPr>
              <m:t>∂K</m:t>
            </m:r>
            <m:d>
              <m:dPr>
                <m:ctrlPr>
                  <w:rPr>
                    <w:rFonts w:ascii="Cambria Math" w:hAnsi="Cambria Math"/>
                    <w:i/>
                    <w:sz w:val="24"/>
                    <w:szCs w:val="24"/>
                    <w:lang/>
                  </w:rPr>
                </m:ctrlPr>
              </m:dPr>
              <m:e>
                <m:r>
                  <w:rPr>
                    <w:rFonts w:ascii="Cambria Math" w:hAnsi="Cambria Math"/>
                    <w:sz w:val="24"/>
                    <w:szCs w:val="24"/>
                    <w:lang/>
                  </w:rPr>
                  <m:t>y,z</m:t>
                </m:r>
              </m:e>
            </m:d>
          </m:num>
          <m:den>
            <m:r>
              <w:rPr>
                <w:rFonts w:ascii="Cambria Math" w:hAnsi="Cambria Math"/>
                <w:sz w:val="24"/>
                <w:szCs w:val="24"/>
                <w:lang/>
              </w:rPr>
              <m:t>∂z</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m:t>
                </m:r>
              </m:sub>
            </m:sSub>
          </m:num>
          <m:den>
            <m:r>
              <w:rPr>
                <w:rFonts w:ascii="Cambria Math" w:hAnsi="Cambria Math"/>
                <w:sz w:val="24"/>
                <w:szCs w:val="24"/>
                <w:lang/>
              </w:rPr>
              <m:t>∂z</m:t>
            </m:r>
          </m:den>
        </m:f>
      </m:oMath>
      <w:r w:rsidR="0031341F" w:rsidRPr="00633B4D">
        <w:rPr>
          <w:rFonts w:ascii="Times New Roman" w:hAnsi="Times New Roman"/>
          <w:sz w:val="24"/>
          <w:szCs w:val="24"/>
          <w:lang/>
        </w:rPr>
        <w:t xml:space="preserve">; </w:t>
      </w:r>
      <m:oMath>
        <m:r>
          <w:rPr>
            <w:rFonts w:ascii="Cambria Math" w:hAnsi="Cambria Math"/>
            <w:szCs w:val="24"/>
            <w:lang/>
          </w:rPr>
          <m:t>K</m:t>
        </m:r>
        <m:d>
          <m:dPr>
            <m:ctrlPr>
              <w:rPr>
                <w:rFonts w:ascii="Cambria Math" w:hAnsi="Times New Roman"/>
                <w:i/>
                <w:szCs w:val="24"/>
                <w:lang/>
              </w:rPr>
            </m:ctrlPr>
          </m:dPr>
          <m:e>
            <m:r>
              <w:rPr>
                <w:rFonts w:ascii="Cambria Math" w:hAnsi="Cambria Math"/>
                <w:szCs w:val="24"/>
                <w:lang/>
              </w:rPr>
              <m:t>y</m:t>
            </m:r>
            <m:r>
              <w:rPr>
                <w:rFonts w:ascii="Cambria Math" w:hAnsi="Times New Roman"/>
                <w:szCs w:val="24"/>
                <w:lang/>
              </w:rPr>
              <m:t>,</m:t>
            </m:r>
            <m:r>
              <w:rPr>
                <w:rFonts w:ascii="Cambria Math" w:hAnsi="Cambria Math"/>
                <w:szCs w:val="24"/>
                <w:lang/>
              </w:rPr>
              <m:t>z</m:t>
            </m:r>
          </m:e>
        </m:d>
        <m:f>
          <m:fPr>
            <m:ctrlPr>
              <w:rPr>
                <w:rFonts w:ascii="Cambria Math" w:hAnsi="Times New Roman"/>
                <w:i/>
                <w:szCs w:val="24"/>
                <w:lang/>
              </w:rPr>
            </m:ctrlPr>
          </m:fPr>
          <m:num>
            <m:sSup>
              <m:sSupPr>
                <m:ctrlPr>
                  <w:rPr>
                    <w:rFonts w:ascii="Cambria Math" w:hAnsi="Cambria Math"/>
                    <w:i/>
                    <w:szCs w:val="24"/>
                    <w:lang/>
                  </w:rPr>
                </m:ctrlPr>
              </m:sSupPr>
              <m:e>
                <m:r>
                  <w:rPr>
                    <w:rFonts w:ascii="Cambria Math" w:hAnsi="Cambria Math"/>
                    <w:szCs w:val="24"/>
                    <w:lang/>
                  </w:rPr>
                  <m:t>∂</m:t>
                </m:r>
              </m:e>
              <m:sup>
                <m:r>
                  <w:rPr>
                    <w:rFonts w:ascii="Cambria Math" w:hAnsi="Cambria Math"/>
                    <w:szCs w:val="24"/>
                    <w:lang/>
                  </w:rPr>
                  <m:t>2</m:t>
                </m:r>
              </m:sup>
            </m:sSup>
            <m:r>
              <w:rPr>
                <w:rFonts w:ascii="Cambria Math" w:hAnsi="Cambria Math"/>
                <w:szCs w:val="24"/>
                <w:lang/>
              </w:rPr>
              <m:t>C</m:t>
            </m:r>
            <m:r>
              <w:rPr>
                <w:rFonts w:ascii="Cambria Math" w:hAnsi="Times New Roman"/>
                <w:szCs w:val="24"/>
                <w:lang/>
              </w:rPr>
              <m:t>(</m:t>
            </m:r>
            <m:r>
              <w:rPr>
                <w:rFonts w:ascii="Cambria Math" w:hAnsi="Cambria Math"/>
                <w:szCs w:val="24"/>
                <w:lang/>
              </w:rPr>
              <m:t>y</m:t>
            </m:r>
            <m:r>
              <w:rPr>
                <w:rFonts w:ascii="Cambria Math" w:hAnsi="Times New Roman"/>
                <w:szCs w:val="24"/>
                <w:lang/>
              </w:rPr>
              <m:t>,</m:t>
            </m:r>
            <m:r>
              <w:rPr>
                <w:rFonts w:ascii="Cambria Math" w:hAnsi="Cambria Math"/>
                <w:szCs w:val="24"/>
                <w:lang/>
              </w:rPr>
              <m:t>z</m:t>
            </m:r>
            <m:r>
              <w:rPr>
                <w:rFonts w:ascii="Cambria Math" w:hAnsi="Times New Roman"/>
                <w:szCs w:val="24"/>
                <w:lang/>
              </w:rPr>
              <m:t>)</m:t>
            </m:r>
          </m:num>
          <m:den>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m:t>
                </m:r>
              </m:e>
              <m:sup>
                <m:r>
                  <w:rPr>
                    <w:rFonts w:ascii="Cambria Math" w:hAnsi="Cambria Math"/>
                    <w:szCs w:val="24"/>
                    <w:lang/>
                  </w:rPr>
                  <m:t>2</m:t>
                </m:r>
              </m:sup>
            </m:sSup>
          </m:den>
        </m:f>
        <m:r>
          <w:rPr>
            <w:rFonts w:ascii="Cambria Math" w:hAnsi="Times New Roman"/>
            <w:szCs w:val="24"/>
            <w:lang/>
          </w:rPr>
          <m:t>=</m:t>
        </m:r>
        <m:r>
          <w:rPr>
            <w:rFonts w:ascii="Cambria Math" w:hAnsi="Cambria Math"/>
            <w:sz w:val="24"/>
            <w:szCs w:val="24"/>
            <w:lang/>
          </w:rPr>
          <m:t>-ϑC</m:t>
        </m:r>
      </m:oMath>
      <w:r w:rsidR="0031341F" w:rsidRPr="00633B4D">
        <w:rPr>
          <w:rFonts w:ascii="Times New Roman" w:hAnsi="Times New Roman"/>
          <w:sz w:val="24"/>
          <w:szCs w:val="24"/>
          <w:lang/>
        </w:rPr>
        <w:t xml:space="preserve">, </w:t>
      </w:r>
      <w:r w:rsidRPr="00633B4D">
        <w:rPr>
          <w:rFonts w:ascii="Times New Roman" w:hAnsi="Times New Roman"/>
          <w:szCs w:val="24"/>
          <w:lang/>
        </w:rPr>
        <w:t>jednačina advektivne turbulentne difuzije čestica iz stacionarnog tačkastog izvora dobija sledeći oblik:</w:t>
      </w:r>
    </w:p>
    <w:tbl>
      <w:tblPr>
        <w:tblW w:w="9889" w:type="dxa"/>
        <w:tblLook w:val="04A0"/>
      </w:tblPr>
      <w:tblGrid>
        <w:gridCol w:w="7763"/>
        <w:gridCol w:w="2126"/>
      </w:tblGrid>
      <w:tr w:rsidR="0031341F" w:rsidRPr="00633B4D" w:rsidTr="004A24B8">
        <w:tc>
          <w:tcPr>
            <w:tcW w:w="7763" w:type="dxa"/>
          </w:tcPr>
          <w:p w:rsidR="0031341F" w:rsidRPr="00633B4D" w:rsidRDefault="0031341F" w:rsidP="0031341F">
            <w:pPr>
              <w:spacing w:before="40" w:after="40" w:line="240" w:lineRule="auto"/>
              <w:jc w:val="center"/>
              <w:rPr>
                <w:rFonts w:ascii="Times New Roman" w:hAnsi="Times New Roman"/>
                <w:lang/>
              </w:rPr>
            </w:pPr>
            <m:oMath>
              <m:r>
                <w:rPr>
                  <w:rFonts w:ascii="Cambria Math" w:hAnsi="Cambria Math"/>
                  <w:lang/>
                </w:rPr>
                <m:t>Q</m:t>
              </m:r>
              <m:r>
                <w:rPr>
                  <w:rFonts w:ascii="Cambria Math" w:hAnsi="Times New Roman"/>
                  <w:lang/>
                </w:rPr>
                <m:t xml:space="preserve"> </m:t>
              </m:r>
              <m:r>
                <w:rPr>
                  <w:rFonts w:ascii="Cambria Math" w:hAnsi="Cambria Math"/>
                  <w:lang/>
                </w:rPr>
                <m:t>u</m:t>
              </m:r>
              <m:d>
                <m:dPr>
                  <m:ctrlPr>
                    <w:rPr>
                      <w:rFonts w:ascii="Cambria Math" w:hAnsi="Times New Roman"/>
                      <w:i/>
                      <w:lang/>
                    </w:rPr>
                  </m:ctrlPr>
                </m:dPr>
                <m:e>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∂y</m:t>
                  </m:r>
                </m:den>
              </m:f>
              <m:r>
                <w:rPr>
                  <w:rFonts w:ascii="Cambria Math" w:hAnsi="Times New Roman"/>
                  <w:lang/>
                </w:rPr>
                <m:t>=</m:t>
              </m:r>
              <m:f>
                <m:fPr>
                  <m:ctrlPr>
                    <w:rPr>
                      <w:rFonts w:ascii="Cambria Math" w:hAnsi="Times New Roman"/>
                      <w:i/>
                      <w:lang/>
                    </w:rPr>
                  </m:ctrlPr>
                </m:fPr>
                <m:num>
                  <m:r>
                    <w:rPr>
                      <w:rFonts w:ascii="Cambria Math" w:hAnsi="Cambria Math"/>
                      <w:lang/>
                    </w:rPr>
                    <m:t>∂</m:t>
                  </m:r>
                </m:num>
                <m:den>
                  <m:r>
                    <w:rPr>
                      <w:rFonts w:ascii="Cambria Math" w:hAnsi="Cambria Math"/>
                      <w:lang/>
                    </w:rPr>
                    <m:t>∂z</m:t>
                  </m:r>
                </m:den>
              </m:f>
              <m:d>
                <m:dPr>
                  <m:begChr m:val="["/>
                  <m:endChr m:val="]"/>
                  <m:ctrlPr>
                    <w:rPr>
                      <w:rFonts w:ascii="Cambria Math" w:hAnsi="Times New Roman"/>
                      <w:i/>
                      <w:lang/>
                    </w:rPr>
                  </m:ctrlPr>
                </m:dPr>
                <m:e>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∂z</m:t>
                      </m:r>
                    </m:den>
                  </m:f>
                </m:e>
              </m:d>
            </m:oMath>
            <w:r w:rsidRPr="00633B4D">
              <w:rPr>
                <w:rFonts w:ascii="Times New Roman" w:hAnsi="Times New Roman"/>
                <w:lang/>
              </w:rPr>
              <w:t>.</w:t>
            </w:r>
          </w:p>
        </w:tc>
        <w:tc>
          <w:tcPr>
            <w:tcW w:w="2126" w:type="dxa"/>
            <w:vAlign w:val="center"/>
          </w:tcPr>
          <w:p w:rsidR="0031341F" w:rsidRPr="00633B4D" w:rsidRDefault="0031341F" w:rsidP="0031341F">
            <w:pPr>
              <w:spacing w:before="40" w:after="40" w:line="240" w:lineRule="auto"/>
              <w:jc w:val="right"/>
              <w:rPr>
                <w:rFonts w:ascii="Times New Roman" w:hAnsi="Times New Roman"/>
                <w:lang/>
              </w:rPr>
            </w:pPr>
            <w:r w:rsidRPr="00633B4D">
              <w:rPr>
                <w:rFonts w:ascii="Times New Roman" w:hAnsi="Times New Roman"/>
                <w:lang/>
              </w:rPr>
              <w:t>(3)</w:t>
            </w:r>
          </w:p>
        </w:tc>
      </w:tr>
    </w:tbl>
    <w:p w:rsidR="00F85F1D" w:rsidRPr="00633B4D" w:rsidRDefault="00F85F1D" w:rsidP="00F85F1D">
      <w:pPr>
        <w:spacing w:after="0" w:line="240" w:lineRule="auto"/>
        <w:ind w:firstLine="567"/>
        <w:jc w:val="both"/>
        <w:rPr>
          <w:rFonts w:ascii="Times New Roman" w:hAnsi="Times New Roman"/>
          <w:szCs w:val="24"/>
          <w:lang/>
        </w:rPr>
      </w:pPr>
      <w:r w:rsidRPr="00633B4D">
        <w:rPr>
          <w:rFonts w:ascii="Times New Roman" w:hAnsi="Times New Roman"/>
          <w:szCs w:val="24"/>
          <w:lang/>
        </w:rPr>
        <w:t>Granični uslovi za ovu vrstu strujanja su</w:t>
      </w:r>
      <w:r w:rsidR="0031341F" w:rsidRPr="00633B4D">
        <w:rPr>
          <w:rFonts w:ascii="Times New Roman" w:hAnsi="Times New Roman"/>
          <w:szCs w:val="24"/>
          <w:lang/>
        </w:rPr>
        <w:t xml:space="preserve"> sledeći</w:t>
      </w:r>
      <w:r w:rsidR="004A5625" w:rsidRPr="00633B4D">
        <w:rPr>
          <w:rFonts w:ascii="Times New Roman" w:hAnsi="Times New Roman"/>
          <w:szCs w:val="24"/>
          <w:lang/>
        </w:rPr>
        <w:t xml:space="preserve"> (prikaz na sl. 1)</w:t>
      </w:r>
      <w:r w:rsidRPr="00633B4D">
        <w:rPr>
          <w:rFonts w:ascii="Times New Roman" w:hAnsi="Times New Roman"/>
          <w:szCs w:val="24"/>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61"/>
        <w:gridCol w:w="1417"/>
        <w:gridCol w:w="2953"/>
        <w:gridCol w:w="1124"/>
        <w:gridCol w:w="34"/>
      </w:tblGrid>
      <w:tr w:rsidR="0031341F" w:rsidRPr="00633B4D" w:rsidTr="00372AB8">
        <w:tc>
          <w:tcPr>
            <w:tcW w:w="4361" w:type="dxa"/>
          </w:tcPr>
          <w:p w:rsidR="0031341F" w:rsidRPr="00633B4D" w:rsidRDefault="0063370F" w:rsidP="0063370F">
            <w:pPr>
              <w:pStyle w:val="ListParagraph"/>
              <w:numPr>
                <w:ilvl w:val="0"/>
                <w:numId w:val="4"/>
              </w:numPr>
              <w:spacing w:before="40" w:after="40" w:line="240" w:lineRule="auto"/>
              <w:ind w:left="0" w:firstLine="0"/>
              <w:contextualSpacing w:val="0"/>
              <w:rPr>
                <w:rFonts w:ascii="Times New Roman" w:hAnsi="Times New Roman"/>
                <w:szCs w:val="24"/>
                <w:lang/>
              </w:rPr>
            </w:pPr>
            <m:oMath>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∂z</m:t>
                  </m:r>
                </m:den>
              </m:f>
              <m:r>
                <w:rPr>
                  <w:rFonts w:ascii="Cambria Math" w:hAnsi="Times New Roman"/>
                  <w:lang/>
                </w:rPr>
                <m:t>=0,</m:t>
              </m:r>
            </m:oMath>
            <w:r w:rsidRPr="00633B4D">
              <w:rPr>
                <w:rFonts w:ascii="Times New Roman" w:hAnsi="Times New Roman"/>
                <w:lang/>
              </w:rPr>
              <w:t xml:space="preserve">         za  </w:t>
            </w:r>
            <m:oMath>
              <m:r>
                <w:rPr>
                  <w:rFonts w:ascii="Cambria Math" w:hAnsi="Cambria Math"/>
                  <w:lang/>
                </w:rPr>
                <m:t>z →0</m:t>
              </m:r>
            </m:oMath>
          </w:p>
          <w:p w:rsidR="0031341F" w:rsidRPr="00633B4D" w:rsidRDefault="0063370F" w:rsidP="0063370F">
            <w:pPr>
              <w:pStyle w:val="ListParagraph"/>
              <w:numPr>
                <w:ilvl w:val="0"/>
                <w:numId w:val="4"/>
              </w:numPr>
              <w:spacing w:before="40" w:after="40" w:line="240" w:lineRule="auto"/>
              <w:ind w:left="0" w:firstLine="0"/>
              <w:contextualSpacing w:val="0"/>
              <w:rPr>
                <w:rFonts w:ascii="Times New Roman" w:hAnsi="Times New Roman"/>
                <w:szCs w:val="24"/>
                <w:lang/>
              </w:rPr>
            </w:pPr>
            <m:oMath>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∂z</m:t>
                  </m:r>
                </m:den>
              </m:f>
              <m:r>
                <w:rPr>
                  <w:rFonts w:ascii="Cambria Math" w:hAnsi="Times New Roman"/>
                  <w:lang/>
                </w:rPr>
                <m:t>=0,</m:t>
              </m:r>
            </m:oMath>
            <w:r w:rsidRPr="00633B4D">
              <w:rPr>
                <w:rFonts w:ascii="Times New Roman" w:hAnsi="Times New Roman"/>
                <w:lang/>
              </w:rPr>
              <w:t xml:space="preserve">         za  </w:t>
            </w:r>
            <m:oMath>
              <m:r>
                <w:rPr>
                  <w:rFonts w:ascii="Cambria Math" w:hAnsi="Cambria Math"/>
                  <w:lang/>
                </w:rPr>
                <m:t>z →h</m:t>
              </m:r>
            </m:oMath>
          </w:p>
          <w:p w:rsidR="0063370F" w:rsidRPr="00633B4D" w:rsidRDefault="0063370F" w:rsidP="002B0BFB">
            <w:pPr>
              <w:pStyle w:val="ListParagraph"/>
              <w:numPr>
                <w:ilvl w:val="0"/>
                <w:numId w:val="4"/>
              </w:numPr>
              <w:spacing w:before="40" w:after="40" w:line="240" w:lineRule="auto"/>
              <w:ind w:left="0" w:firstLine="0"/>
              <w:contextualSpacing w:val="0"/>
              <w:rPr>
                <w:rFonts w:ascii="Times New Roman" w:hAnsi="Times New Roman"/>
                <w:szCs w:val="24"/>
                <w:lang/>
              </w:rPr>
            </w:pPr>
            <m:oMath>
              <m:r>
                <w:rPr>
                  <w:rFonts w:ascii="Cambria Math" w:hAnsi="Cambria Math"/>
                  <w:lang/>
                </w:rPr>
                <m:t>u</m:t>
              </m:r>
              <m:d>
                <m:dPr>
                  <m:ctrlPr>
                    <w:rPr>
                      <w:rFonts w:ascii="Cambria Math" w:hAnsi="Times New Roman"/>
                      <w:i/>
                      <w:lang/>
                    </w:rPr>
                  </m:ctrlPr>
                </m:dPr>
                <m:e>
                  <m:r>
                    <w:rPr>
                      <w:rFonts w:ascii="Cambria Math" w:hAnsi="Cambria Math"/>
                      <w:lang/>
                    </w:rPr>
                    <m:t>z</m:t>
                  </m:r>
                </m:e>
              </m:d>
              <m:r>
                <w:rPr>
                  <w:rFonts w:ascii="Cambria Math" w:hAnsi="Cambria Math"/>
                  <w:lang/>
                </w:rPr>
                <m:t>C</m:t>
              </m:r>
              <m:r>
                <w:rPr>
                  <w:rFonts w:ascii="Cambria Math" w:hAnsi="Times New Roman"/>
                  <w:lang/>
                </w:rPr>
                <m:t>(</m:t>
              </m:r>
              <m:r>
                <w:rPr>
                  <w:rFonts w:ascii="Cambria Math" w:hAnsi="Cambria Math"/>
                  <w:lang/>
                </w:rPr>
                <m:t>0</m:t>
              </m:r>
              <m:r>
                <w:rPr>
                  <w:rFonts w:ascii="Cambria Math" w:hAnsi="Times New Roman"/>
                  <w:lang/>
                </w:rPr>
                <m:t>,</m:t>
              </m:r>
              <m:r>
                <w:rPr>
                  <w:rFonts w:ascii="Cambria Math" w:hAnsi="Cambria Math"/>
                  <w:lang/>
                </w:rPr>
                <m:t>z</m:t>
              </m:r>
              <m:r>
                <w:rPr>
                  <w:rFonts w:ascii="Cambria Math" w:hAnsi="Times New Roman"/>
                  <w:lang/>
                </w:rPr>
                <m:t>)=Q</m:t>
              </m:r>
              <m:r>
                <w:rPr>
                  <w:rFonts w:ascii="Cambria Math" w:hAnsi="Cambria Math"/>
                  <w:lang/>
                </w:rPr>
                <m:t>δ</m:t>
              </m:r>
              <m:d>
                <m:dPr>
                  <m:ctrlPr>
                    <w:rPr>
                      <w:rFonts w:ascii="Cambria Math" w:hAnsi="Times New Roman"/>
                      <w:i/>
                      <w:lang/>
                    </w:rPr>
                  </m:ctrlPr>
                </m:dPr>
                <m:e>
                  <m:r>
                    <w:rPr>
                      <w:rFonts w:ascii="Cambria Math" w:hAnsi="Times New Roman"/>
                      <w:lang/>
                    </w:rPr>
                    <m:t>z</m:t>
                  </m:r>
                  <m:r>
                    <w:rPr>
                      <w:rFonts w:ascii="Cambria Math" w:hAnsi="Times New Roman"/>
                      <w:lang/>
                    </w:rPr>
                    <m:t>-</m:t>
                  </m:r>
                  <m:sSub>
                    <m:sSubPr>
                      <m:ctrlPr>
                        <w:rPr>
                          <w:rFonts w:ascii="Cambria Math" w:hAnsi="Times New Roman"/>
                          <w:i/>
                          <w:lang/>
                        </w:rPr>
                      </m:ctrlPr>
                    </m:sSubPr>
                    <m:e>
                      <m:r>
                        <w:rPr>
                          <w:rFonts w:ascii="Cambria Math" w:hAnsi="Times New Roman"/>
                          <w:lang/>
                        </w:rPr>
                        <m:t>H</m:t>
                      </m:r>
                    </m:e>
                    <m:sub>
                      <m:r>
                        <w:rPr>
                          <w:rFonts w:ascii="Cambria Math" w:hAnsi="Times New Roman"/>
                          <w:lang/>
                        </w:rPr>
                        <m:t>S</m:t>
                      </m:r>
                    </m:sub>
                  </m:sSub>
                </m:e>
              </m:d>
            </m:oMath>
          </w:p>
        </w:tc>
        <w:tc>
          <w:tcPr>
            <w:tcW w:w="4370" w:type="dxa"/>
            <w:gridSpan w:val="2"/>
          </w:tcPr>
          <w:p w:rsidR="0031341F" w:rsidRPr="00633B4D" w:rsidRDefault="009C5E78" w:rsidP="002B0BFB">
            <w:pPr>
              <w:spacing w:after="0" w:line="240" w:lineRule="auto"/>
              <w:ind w:left="227"/>
              <w:jc w:val="both"/>
              <w:rPr>
                <w:rFonts w:ascii="Times New Roman" w:hAnsi="Times New Roman"/>
                <w:szCs w:val="24"/>
                <w:lang/>
              </w:rPr>
            </w:pPr>
            <m:oMathPara>
              <m:oMath>
                <m:d>
                  <m:dPr>
                    <m:begChr m:val="{"/>
                    <m:endChr m:val=""/>
                    <m:ctrlPr>
                      <w:rPr>
                        <w:rFonts w:ascii="Cambria Math" w:hAnsi="Cambria Math"/>
                        <w:i/>
                        <w:szCs w:val="24"/>
                        <w:lang/>
                      </w:rPr>
                    </m:ctrlPr>
                  </m:dPr>
                  <m:e>
                    <m:eqArr>
                      <m:eqArrPr>
                        <m:ctrlPr>
                          <w:rPr>
                            <w:rFonts w:ascii="Cambria Math" w:hAnsi="Cambria Math"/>
                            <w:szCs w:val="24"/>
                            <w:lang/>
                          </w:rPr>
                        </m:ctrlPr>
                      </m:eqArrPr>
                      <m:e>
                        <m:r>
                          <m:rPr>
                            <m:sty m:val="p"/>
                          </m:rPr>
                          <w:rPr>
                            <w:rFonts w:ascii="Cambria Math" w:hAnsi="Cambria Math"/>
                            <w:szCs w:val="24"/>
                            <w:lang/>
                          </w:rPr>
                          <m:t xml:space="preserve">Usled turbulencije lake čestice ne ostaju </m:t>
                        </m:r>
                      </m:e>
                      <m:e>
                        <m:r>
                          <m:rPr>
                            <m:sty m:val="p"/>
                          </m:rPr>
                          <w:rPr>
                            <w:rFonts w:ascii="Cambria Math" w:hAnsi="Cambria Math"/>
                            <w:szCs w:val="24"/>
                            <w:lang/>
                          </w:rPr>
                          <m:t xml:space="preserve">na tlu već se vraćaju u atmosferu kao da se </m:t>
                        </m:r>
                        <m:ctrlPr>
                          <w:rPr>
                            <w:rFonts w:ascii="Cambria Math" w:eastAsia="Cambria Math" w:hAnsi="Cambria Math" w:cs="Cambria Math"/>
                            <w:szCs w:val="24"/>
                            <w:lang/>
                          </w:rPr>
                        </m:ctrlPr>
                      </m:e>
                      <m:e>
                        <m:r>
                          <m:rPr>
                            <m:sty m:val="p"/>
                          </m:rPr>
                          <w:rPr>
                            <w:rFonts w:ascii="Cambria Math" w:hAnsi="Cambria Math"/>
                            <w:szCs w:val="24"/>
                            <w:lang/>
                          </w:rPr>
                          <m:t>reflektuju sa tla i od graničnog sloja</m:t>
                        </m:r>
                      </m:e>
                    </m:eqArr>
                  </m:e>
                </m:d>
              </m:oMath>
            </m:oMathPara>
          </w:p>
          <w:p w:rsidR="0031341F" w:rsidRPr="00633B4D" w:rsidRDefault="0031341F" w:rsidP="0063370F">
            <w:pPr>
              <w:spacing w:before="80" w:after="40" w:line="240" w:lineRule="auto"/>
              <w:ind w:left="227"/>
              <w:jc w:val="both"/>
              <w:rPr>
                <w:rFonts w:ascii="Times New Roman" w:hAnsi="Times New Roman"/>
                <w:szCs w:val="24"/>
                <w:lang/>
              </w:rPr>
            </w:pPr>
            <w:r w:rsidRPr="00633B4D">
              <w:rPr>
                <w:rFonts w:ascii="Times New Roman" w:hAnsi="Times New Roman"/>
                <w:szCs w:val="24"/>
                <w:lang/>
              </w:rPr>
              <w:t>Zračenje izvora</w:t>
            </w:r>
          </w:p>
        </w:tc>
        <w:tc>
          <w:tcPr>
            <w:tcW w:w="1158" w:type="dxa"/>
            <w:gridSpan w:val="2"/>
            <w:vAlign w:val="center"/>
          </w:tcPr>
          <w:p w:rsidR="002B0BFB" w:rsidRPr="00633B4D" w:rsidRDefault="002B0BFB" w:rsidP="0063370F">
            <w:pPr>
              <w:spacing w:after="0" w:line="240" w:lineRule="auto"/>
              <w:jc w:val="right"/>
              <w:rPr>
                <w:rFonts w:ascii="Times New Roman" w:hAnsi="Times New Roman"/>
                <w:szCs w:val="24"/>
                <w:lang/>
              </w:rPr>
            </w:pPr>
          </w:p>
          <w:p w:rsidR="0031341F" w:rsidRPr="00633B4D" w:rsidRDefault="0031341F" w:rsidP="002B0BFB">
            <w:pPr>
              <w:spacing w:after="0" w:line="240" w:lineRule="auto"/>
              <w:jc w:val="right"/>
              <w:rPr>
                <w:rFonts w:ascii="Times New Roman" w:hAnsi="Times New Roman"/>
                <w:szCs w:val="24"/>
                <w:lang/>
              </w:rPr>
            </w:pPr>
            <w:r w:rsidRPr="00633B4D">
              <w:rPr>
                <w:rFonts w:ascii="Times New Roman" w:hAnsi="Times New Roman"/>
                <w:szCs w:val="24"/>
                <w:lang/>
              </w:rPr>
              <w:t>(4)</w:t>
            </w:r>
          </w:p>
        </w:tc>
      </w:tr>
      <w:tr w:rsidR="00372AB8" w:rsidRPr="00633B4D" w:rsidTr="00372AB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dxa"/>
        </w:trPr>
        <w:tc>
          <w:tcPr>
            <w:tcW w:w="5778" w:type="dxa"/>
            <w:gridSpan w:val="2"/>
            <w:tcBorders>
              <w:top w:val="nil"/>
              <w:left w:val="nil"/>
              <w:bottom w:val="nil"/>
              <w:right w:val="nil"/>
            </w:tcBorders>
          </w:tcPr>
          <w:p w:rsidR="00372AB8" w:rsidRPr="00633B4D" w:rsidRDefault="00372AB8" w:rsidP="004A5625">
            <w:pPr>
              <w:pStyle w:val="ListParagraph"/>
              <w:spacing w:after="0" w:line="240" w:lineRule="auto"/>
              <w:ind w:left="0"/>
              <w:contextualSpacing w:val="0"/>
              <w:jc w:val="both"/>
              <w:rPr>
                <w:rFonts w:ascii="Times New Roman" w:hAnsi="Times New Roman"/>
                <w:lang/>
              </w:rPr>
            </w:pPr>
            <w:r w:rsidRPr="00633B4D">
              <w:rPr>
                <w:rFonts w:ascii="Times New Roman" w:hAnsi="Times New Roman"/>
                <w:lang/>
              </w:rPr>
              <w:t xml:space="preserve">Ovde je </w:t>
            </w:r>
            <w:r w:rsidRPr="00633B4D">
              <w:rPr>
                <w:rFonts w:ascii="Times New Roman" w:hAnsi="Times New Roman"/>
                <w:position w:val="-10"/>
                <w:lang/>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4.95pt" o:ole="">
                  <v:imagedata r:id="rId12" o:title=""/>
                </v:shape>
                <o:OLEObject Type="Embed" ProgID="Equation.DSMT4" ShapeID="_x0000_i1025" DrawAspect="Content" ObjectID="_1751632252" r:id="rId13"/>
              </w:object>
            </w:r>
            <w:r w:rsidRPr="00633B4D">
              <w:rPr>
                <w:rFonts w:ascii="Times New Roman" w:hAnsi="Times New Roman"/>
                <w:lang/>
              </w:rPr>
              <w:t xml:space="preserve"> snaga izvora, tj. masa emitovanih čestica u jedinici vremena, </w:t>
            </w:r>
            <m:oMath>
              <m:r>
                <w:rPr>
                  <w:rFonts w:ascii="Cambria Math" w:hAnsi="Cambria Math"/>
                  <w:lang/>
                </w:rPr>
                <m:t>δ</m:t>
              </m:r>
            </m:oMath>
            <w:r w:rsidRPr="00633B4D">
              <w:rPr>
                <w:rFonts w:ascii="Times New Roman" w:hAnsi="Times New Roman"/>
                <w:lang/>
              </w:rPr>
              <w:t xml:space="preserve"> je Dirakova delta funkcija, </w:t>
            </w:r>
            <m:oMath>
              <m:sSub>
                <m:sSubPr>
                  <m:ctrlPr>
                    <w:rPr>
                      <w:rFonts w:ascii="Cambria Math" w:hAnsi="Times New Roman"/>
                      <w:i/>
                      <w:lang/>
                    </w:rPr>
                  </m:ctrlPr>
                </m:sSubPr>
                <m:e>
                  <m:r>
                    <w:rPr>
                      <w:rFonts w:ascii="Cambria Math" w:hAnsi="Times New Roman"/>
                      <w:lang/>
                    </w:rPr>
                    <m:t>H</m:t>
                  </m:r>
                </m:e>
                <m:sub>
                  <m:r>
                    <w:rPr>
                      <w:rFonts w:ascii="Cambria Math" w:hAnsi="Times New Roman"/>
                      <w:lang/>
                    </w:rPr>
                    <m:t>S</m:t>
                  </m:r>
                </m:sub>
              </m:sSub>
            </m:oMath>
            <w:r w:rsidRPr="00633B4D">
              <w:rPr>
                <w:rFonts w:ascii="Times New Roman" w:hAnsi="Times New Roman"/>
                <w:lang/>
              </w:rPr>
              <w:t xml:space="preserve"> – visina izvora koji emituje čestice polutanta, </w:t>
            </w:r>
            <m:oMath>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oMath>
            <w:r w:rsidRPr="00633B4D">
              <w:rPr>
                <w:rFonts w:ascii="Times New Roman" w:hAnsi="Times New Roman"/>
                <w:lang/>
              </w:rPr>
              <w:t xml:space="preserve"> je koeficijent turbulentne difuzije, a </w:t>
            </w:r>
            <w:r w:rsidRPr="00633B4D">
              <w:rPr>
                <w:rFonts w:ascii="Times New Roman" w:hAnsi="Times New Roman"/>
                <w:i/>
                <w:lang/>
              </w:rPr>
              <w:t>h</w:t>
            </w:r>
            <w:r w:rsidRPr="00633B4D">
              <w:rPr>
                <w:rFonts w:ascii="Times New Roman" w:hAnsi="Times New Roman"/>
                <w:lang/>
              </w:rPr>
              <w:t xml:space="preserve"> – visina graničnog sloja atmosfere.</w:t>
            </w:r>
          </w:p>
          <w:p w:rsidR="00372AB8" w:rsidRPr="00633B4D" w:rsidRDefault="00372AB8" w:rsidP="00372AB8">
            <w:pPr>
              <w:pStyle w:val="ListParagraph"/>
              <w:spacing w:after="0" w:line="240" w:lineRule="auto"/>
              <w:ind w:left="0" w:firstLine="567"/>
              <w:contextualSpacing w:val="0"/>
              <w:jc w:val="both"/>
              <w:rPr>
                <w:rFonts w:ascii="Times New Roman" w:hAnsi="Times New Roman"/>
                <w:szCs w:val="24"/>
                <w:lang/>
              </w:rPr>
            </w:pPr>
            <w:r w:rsidRPr="00633B4D">
              <w:rPr>
                <w:rFonts w:ascii="Times New Roman" w:hAnsi="Times New Roman"/>
                <w:szCs w:val="24"/>
                <w:lang/>
              </w:rPr>
              <w:t>Jedan od najčešće korišćenih modela disperzije čestica je Gausov model („model perjanice“, sl. 2) za emisiju čestica iz kontinualnih izvora. Zbog svoje jednostavnosti ovaj model disperzije se prihvata kao standard u svim industrijskim zemljama i služi za prozračunavanje maksimalne koncentracije zagađivača na tlu i određivanje rastojanja od izvora gde će se postići maksimalna koncentracija.</w:t>
            </w:r>
          </w:p>
          <w:p w:rsidR="00372AB8" w:rsidRPr="00633B4D" w:rsidRDefault="00372AB8" w:rsidP="00AB3880">
            <w:pPr>
              <w:pStyle w:val="ListParagraph"/>
              <w:spacing w:after="0" w:line="240" w:lineRule="auto"/>
              <w:ind w:left="0" w:firstLine="567"/>
              <w:contextualSpacing w:val="0"/>
              <w:jc w:val="both"/>
              <w:rPr>
                <w:rFonts w:ascii="Times New Roman" w:hAnsi="Times New Roman"/>
                <w:lang/>
              </w:rPr>
            </w:pPr>
            <w:r w:rsidRPr="00633B4D">
              <w:rPr>
                <w:rFonts w:ascii="Times New Roman" w:hAnsi="Times New Roman"/>
                <w:szCs w:val="24"/>
                <w:lang/>
              </w:rPr>
              <w:t>Gausov model</w:t>
            </w:r>
            <w:r w:rsidR="00633B4D">
              <w:rPr>
                <w:rFonts w:ascii="Times New Roman" w:hAnsi="Times New Roman"/>
                <w:szCs w:val="24"/>
                <w:lang/>
              </w:rPr>
              <w:t xml:space="preserve"> </w:t>
            </w:r>
            <w:r w:rsidRPr="00633B4D">
              <w:rPr>
                <w:rFonts w:ascii="Times New Roman" w:hAnsi="Times New Roman"/>
                <w:szCs w:val="24"/>
                <w:lang/>
              </w:rPr>
              <w:t>je razvijen uz pretpostavku da su brzina vetra i koeficijenti turbulentne difuzije konstantni. Vremenom su razvijeni novi modeli sa korekcionim koeficijentima u skladu sa zahtevimarealnih situacija (višestruki izvori različitih visina, višestruke refleksije čestica sa tla i dr.).</w:t>
            </w:r>
          </w:p>
        </w:tc>
        <w:tc>
          <w:tcPr>
            <w:tcW w:w="4077" w:type="dxa"/>
            <w:gridSpan w:val="2"/>
            <w:tcBorders>
              <w:top w:val="nil"/>
              <w:left w:val="nil"/>
              <w:bottom w:val="nil"/>
              <w:right w:val="nil"/>
            </w:tcBorders>
          </w:tcPr>
          <w:p w:rsidR="00372AB8" w:rsidRPr="00633B4D" w:rsidRDefault="00372AB8" w:rsidP="00372AB8">
            <w:pPr>
              <w:pStyle w:val="ListParagraph"/>
              <w:spacing w:before="120" w:after="0" w:line="240" w:lineRule="auto"/>
              <w:ind w:left="0"/>
              <w:contextualSpacing w:val="0"/>
              <w:jc w:val="center"/>
              <w:rPr>
                <w:rFonts w:ascii="Times New Roman" w:hAnsi="Times New Roman"/>
                <w:lang/>
              </w:rPr>
            </w:pPr>
            <w:r w:rsidRPr="00633B4D">
              <w:rPr>
                <w:rFonts w:ascii="Times New Roman" w:hAnsi="Times New Roman"/>
                <w:noProof/>
                <w:lang/>
              </w:rPr>
              <w:drawing>
                <wp:inline distT="0" distB="0" distL="0" distR="0">
                  <wp:extent cx="2198915" cy="2054039"/>
                  <wp:effectExtent l="19050" t="19050" r="10885" b="22411"/>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0142" cy="2055185"/>
                          </a:xfrm>
                          <a:prstGeom prst="rect">
                            <a:avLst/>
                          </a:prstGeom>
                          <a:noFill/>
                          <a:ln w="19050">
                            <a:solidFill>
                              <a:srgbClr val="FF0000"/>
                            </a:solidFill>
                          </a:ln>
                        </pic:spPr>
                      </pic:pic>
                    </a:graphicData>
                  </a:graphic>
                </wp:inline>
              </w:drawing>
            </w:r>
          </w:p>
          <w:p w:rsidR="00372AB8" w:rsidRPr="00633B4D" w:rsidRDefault="00372AB8" w:rsidP="00533FD3">
            <w:pPr>
              <w:pStyle w:val="ListParagraph"/>
              <w:spacing w:before="120" w:after="120" w:line="240" w:lineRule="auto"/>
              <w:ind w:left="0"/>
              <w:contextualSpacing w:val="0"/>
              <w:jc w:val="center"/>
              <w:rPr>
                <w:rFonts w:ascii="Times New Roman" w:hAnsi="Times New Roman"/>
                <w:lang/>
              </w:rPr>
            </w:pPr>
            <w:r w:rsidRPr="00633B4D">
              <w:rPr>
                <w:rFonts w:ascii="Times New Roman" w:hAnsi="Times New Roman"/>
                <w:i/>
                <w:sz w:val="20"/>
                <w:szCs w:val="24"/>
                <w:lang/>
              </w:rPr>
              <w:t>Slika 1. Grafički prikaz advektivne turbulentne difuzije aero polutanata (</w:t>
            </w:r>
            <w:r w:rsidRPr="00633B4D">
              <w:rPr>
                <w:rFonts w:ascii="Times New Roman" w:hAnsi="Times New Roman"/>
                <w:i/>
                <w:sz w:val="20"/>
                <w:szCs w:val="20"/>
                <w:lang/>
              </w:rPr>
              <w:t xml:space="preserve">iz </w:t>
            </w:r>
            <w:r w:rsidR="000C65EE" w:rsidRPr="00633B4D">
              <w:rPr>
                <w:rFonts w:ascii="Times New Roman" w:hAnsi="Times New Roman"/>
                <w:i/>
                <w:sz w:val="20"/>
                <w:szCs w:val="20"/>
                <w:lang/>
              </w:rPr>
              <w:t>[</w:t>
            </w:r>
            <w:r w:rsidR="00533FD3">
              <w:rPr>
                <w:rFonts w:ascii="Times New Roman" w:hAnsi="Times New Roman"/>
                <w:i/>
                <w:sz w:val="20"/>
                <w:szCs w:val="20"/>
                <w:lang/>
              </w:rPr>
              <w:t>10</w:t>
            </w:r>
            <w:r w:rsidR="000C65EE" w:rsidRPr="00633B4D">
              <w:rPr>
                <w:rFonts w:ascii="Times New Roman" w:hAnsi="Times New Roman"/>
                <w:i/>
                <w:sz w:val="20"/>
                <w:szCs w:val="20"/>
                <w:lang/>
              </w:rPr>
              <w:t>]</w:t>
            </w:r>
            <w:r w:rsidRPr="00633B4D">
              <w:rPr>
                <w:rFonts w:ascii="Times New Roman" w:hAnsi="Times New Roman"/>
                <w:i/>
                <w:sz w:val="20"/>
                <w:szCs w:val="20"/>
                <w:lang/>
              </w:rPr>
              <w:t>)</w:t>
            </w:r>
          </w:p>
        </w:tc>
      </w:tr>
    </w:tbl>
    <w:p w:rsidR="00AB3880" w:rsidRPr="00633B4D" w:rsidRDefault="00AB3880" w:rsidP="00AB3880">
      <w:pPr>
        <w:pStyle w:val="ListParagraph"/>
        <w:spacing w:after="0" w:line="240" w:lineRule="auto"/>
        <w:ind w:left="0"/>
        <w:contextualSpacing w:val="0"/>
        <w:jc w:val="center"/>
        <w:rPr>
          <w:rFonts w:ascii="Times New Roman" w:hAnsi="Times New Roman"/>
          <w:sz w:val="20"/>
          <w:lang/>
        </w:rPr>
      </w:pPr>
    </w:p>
    <w:p w:rsidR="004A5625" w:rsidRPr="00633B4D" w:rsidRDefault="00372AB8" w:rsidP="004A5625">
      <w:pPr>
        <w:pStyle w:val="ListParagraph"/>
        <w:spacing w:after="120" w:line="240" w:lineRule="auto"/>
        <w:ind w:left="0"/>
        <w:contextualSpacing w:val="0"/>
        <w:jc w:val="center"/>
        <w:rPr>
          <w:rFonts w:ascii="Times New Roman" w:hAnsi="Times New Roman"/>
          <w:sz w:val="20"/>
          <w:lang/>
        </w:rPr>
      </w:pPr>
      <w:r w:rsidRPr="00633B4D">
        <w:rPr>
          <w:rFonts w:ascii="Times New Roman" w:hAnsi="Times New Roman"/>
          <w:noProof/>
          <w:sz w:val="20"/>
          <w:lang/>
        </w:rPr>
        <w:drawing>
          <wp:inline distT="0" distB="0" distL="0" distR="0">
            <wp:extent cx="4513580" cy="2727544"/>
            <wp:effectExtent l="19050" t="19050" r="20320" b="15656"/>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3049" cy="2727223"/>
                    </a:xfrm>
                    <a:prstGeom prst="rect">
                      <a:avLst/>
                    </a:prstGeom>
                    <a:noFill/>
                    <a:ln w="19050">
                      <a:solidFill>
                        <a:srgbClr val="FF0000"/>
                      </a:solidFill>
                    </a:ln>
                  </pic:spPr>
                </pic:pic>
              </a:graphicData>
            </a:graphic>
          </wp:inline>
        </w:drawing>
      </w:r>
    </w:p>
    <w:p w:rsidR="00372AB8" w:rsidRPr="00633B4D" w:rsidRDefault="00372AB8" w:rsidP="00AB3880">
      <w:pPr>
        <w:spacing w:after="120" w:line="240" w:lineRule="auto"/>
        <w:ind w:firstLine="709"/>
        <w:jc w:val="center"/>
        <w:rPr>
          <w:rFonts w:ascii="Times New Roman" w:hAnsi="Times New Roman"/>
          <w:i/>
          <w:sz w:val="20"/>
          <w:szCs w:val="24"/>
          <w:lang/>
        </w:rPr>
      </w:pPr>
      <w:r w:rsidRPr="00633B4D">
        <w:rPr>
          <w:rFonts w:ascii="Times New Roman" w:hAnsi="Times New Roman"/>
          <w:i/>
          <w:sz w:val="20"/>
          <w:szCs w:val="24"/>
          <w:lang/>
        </w:rPr>
        <w:t>Slika 2. Grafički prikaz Gausove perjanice u preseku (</w:t>
      </w:r>
      <w:r w:rsidR="00AB1DB1" w:rsidRPr="00633B4D">
        <w:rPr>
          <w:rFonts w:ascii="Times New Roman" w:hAnsi="Times New Roman"/>
          <w:i/>
          <w:sz w:val="20"/>
          <w:szCs w:val="24"/>
          <w:lang/>
        </w:rPr>
        <w:t>iz [1]</w:t>
      </w:r>
      <w:r w:rsidRPr="00633B4D">
        <w:rPr>
          <w:rFonts w:ascii="Times New Roman" w:hAnsi="Times New Roman"/>
          <w:i/>
          <w:sz w:val="20"/>
          <w:szCs w:val="24"/>
          <w:lang/>
        </w:rPr>
        <w:t>)</w:t>
      </w:r>
    </w:p>
    <w:p w:rsidR="00372AB8" w:rsidRPr="00633B4D" w:rsidRDefault="00372AB8" w:rsidP="00372AB8">
      <w:pPr>
        <w:spacing w:after="0" w:line="240" w:lineRule="auto"/>
        <w:ind w:firstLine="567"/>
        <w:jc w:val="both"/>
        <w:rPr>
          <w:rFonts w:ascii="Times New Roman" w:hAnsi="Times New Roman"/>
          <w:szCs w:val="24"/>
          <w:lang/>
        </w:rPr>
      </w:pPr>
      <w:r w:rsidRPr="00633B4D">
        <w:rPr>
          <w:rFonts w:ascii="Times New Roman" w:hAnsi="Times New Roman"/>
          <w:szCs w:val="24"/>
          <w:lang/>
        </w:rPr>
        <w:lastRenderedPageBreak/>
        <w:t xml:space="preserve">Koncentracija </w:t>
      </w:r>
      <w:r w:rsidRPr="00633B4D">
        <w:rPr>
          <w:rFonts w:ascii="Times New Roman" w:hAnsi="Times New Roman"/>
          <w:i/>
          <w:szCs w:val="24"/>
          <w:lang/>
        </w:rPr>
        <w:t>C</w:t>
      </w:r>
      <w:r w:rsidRPr="00633B4D">
        <w:rPr>
          <w:rFonts w:ascii="Times New Roman" w:hAnsi="Times New Roman"/>
          <w:szCs w:val="24"/>
          <w:lang/>
        </w:rPr>
        <w:t xml:space="preserve"> izražena u µg/m</w:t>
      </w:r>
      <w:r w:rsidRPr="00633B4D">
        <w:rPr>
          <w:rFonts w:ascii="Times New Roman" w:hAnsi="Times New Roman"/>
          <w:szCs w:val="24"/>
          <w:vertAlign w:val="superscript"/>
          <w:lang/>
        </w:rPr>
        <w:t>3</w:t>
      </w:r>
      <w:r w:rsidRPr="00633B4D">
        <w:rPr>
          <w:rFonts w:ascii="Times New Roman" w:hAnsi="Times New Roman"/>
          <w:szCs w:val="24"/>
          <w:lang/>
        </w:rPr>
        <w:t xml:space="preserve"> po Gausovom modelu, za slučaj totalne refleksije p</w:t>
      </w:r>
      <w:r w:rsidR="00AB1DB1" w:rsidRPr="00633B4D">
        <w:rPr>
          <w:rFonts w:ascii="Times New Roman" w:hAnsi="Times New Roman"/>
          <w:szCs w:val="24"/>
          <w:lang/>
        </w:rPr>
        <w:t>rimesa od tla, je data formulom [</w:t>
      </w:r>
      <w:r w:rsidR="00533FD3">
        <w:rPr>
          <w:rFonts w:ascii="Times New Roman" w:hAnsi="Times New Roman"/>
          <w:szCs w:val="24"/>
          <w:lang/>
        </w:rPr>
        <w:t>6</w:t>
      </w:r>
      <w:r w:rsidR="001A0731" w:rsidRPr="00633B4D">
        <w:rPr>
          <w:rFonts w:ascii="Times New Roman" w:hAnsi="Times New Roman"/>
          <w:szCs w:val="24"/>
          <w:lang/>
        </w:rPr>
        <w:t>,</w:t>
      </w:r>
      <w:r w:rsidR="00533FD3">
        <w:rPr>
          <w:rFonts w:ascii="Times New Roman" w:hAnsi="Times New Roman"/>
          <w:szCs w:val="24"/>
          <w:lang/>
        </w:rPr>
        <w:t>11–13</w:t>
      </w:r>
      <w:r w:rsidR="00AB1DB1" w:rsidRPr="00633B4D">
        <w:rPr>
          <w:rFonts w:ascii="Times New Roman" w:hAnsi="Times New Roman"/>
          <w:szCs w:val="24"/>
          <w:lang/>
        </w:rPr>
        <w:t>]</w:t>
      </w:r>
      <w:r w:rsidRPr="00633B4D">
        <w:rPr>
          <w:rFonts w:ascii="Times New Roman" w:hAnsi="Times New Roman"/>
          <w:szCs w:val="24"/>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96"/>
        <w:gridCol w:w="2693"/>
      </w:tblGrid>
      <w:tr w:rsidR="00372AB8" w:rsidRPr="00633B4D" w:rsidTr="00372AB8">
        <w:tc>
          <w:tcPr>
            <w:tcW w:w="7196" w:type="dxa"/>
          </w:tcPr>
          <w:p w:rsidR="00372AB8" w:rsidRPr="00633B4D" w:rsidRDefault="009C5E78" w:rsidP="00372AB8">
            <w:pPr>
              <w:spacing w:before="40" w:after="40" w:line="240" w:lineRule="auto"/>
              <w:jc w:val="center"/>
              <w:rPr>
                <w:rFonts w:ascii="Times New Roman" w:hAnsi="Times New Roman"/>
                <w:szCs w:val="24"/>
                <w:lang/>
              </w:rPr>
            </w:pPr>
            <m:oMath>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Q</m:t>
                  </m:r>
                </m:den>
              </m:f>
              <m:r>
                <w:rPr>
                  <w:rFonts w:ascii="Cambria Math" w:hAnsi="Cambria Math"/>
                  <w:szCs w:val="24"/>
                  <w:lang/>
                </w:rPr>
                <m:t>=</m:t>
              </m:r>
              <m:f>
                <m:fPr>
                  <m:ctrlPr>
                    <w:rPr>
                      <w:rFonts w:ascii="Cambria Math" w:hAnsi="Cambria Math"/>
                      <w:i/>
                      <w:szCs w:val="24"/>
                      <w:lang/>
                    </w:rPr>
                  </m:ctrlPr>
                </m:fPr>
                <m:num>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y</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y</m:t>
                          </m:r>
                        </m:sub>
                        <m:sup>
                          <m:r>
                            <w:rPr>
                              <w:rFonts w:ascii="Cambria Math" w:hAnsi="Cambria Math"/>
                              <w:szCs w:val="24"/>
                              <w:lang/>
                            </w:rPr>
                            <m:t>2</m:t>
                          </m:r>
                        </m:sup>
                      </m:sSubSup>
                    </m:sup>
                  </m:sSup>
                </m:num>
                <m:den>
                  <m:r>
                    <w:rPr>
                      <w:rFonts w:ascii="Cambria Math" w:hAnsi="Cambria Math"/>
                      <w:szCs w:val="24"/>
                      <w:lang/>
                    </w:rPr>
                    <m:t>√2π</m:t>
                  </m:r>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y</m:t>
                      </m:r>
                    </m:sub>
                  </m:sSub>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z</m:t>
                      </m:r>
                    </m:sub>
                  </m:sSub>
                  <m:r>
                    <w:rPr>
                      <w:rFonts w:ascii="Cambria Math" w:hAnsi="Cambria Math"/>
                      <w:szCs w:val="24"/>
                      <w:lang/>
                    </w:rPr>
                    <m:t>u</m:t>
                  </m:r>
                </m:den>
              </m:f>
              <m:d>
                <m:dPr>
                  <m:begChr m:val="["/>
                  <m:endChr m:val="]"/>
                  <m:ctrlPr>
                    <w:rPr>
                      <w:rFonts w:ascii="Cambria Math" w:hAnsi="Cambria Math"/>
                      <w:i/>
                      <w:szCs w:val="24"/>
                      <w:lang/>
                    </w:rPr>
                  </m:ctrlPr>
                </m:dPr>
                <m:e>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r>
                    <w:rPr>
                      <w:rFonts w:ascii="Cambria Math" w:hAnsi="Cambria Math"/>
                      <w:szCs w:val="24"/>
                      <w:lang/>
                    </w:rPr>
                    <m:t>+</m:t>
                  </m:r>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e>
              </m:d>
            </m:oMath>
            <w:r w:rsidR="00372AB8" w:rsidRPr="00633B4D">
              <w:rPr>
                <w:rFonts w:ascii="Times New Roman" w:hAnsi="Times New Roman"/>
                <w:szCs w:val="24"/>
                <w:lang/>
              </w:rPr>
              <w:t>,</w:t>
            </w:r>
          </w:p>
        </w:tc>
        <w:tc>
          <w:tcPr>
            <w:tcW w:w="2693" w:type="dxa"/>
            <w:vAlign w:val="center"/>
          </w:tcPr>
          <w:p w:rsidR="00372AB8" w:rsidRPr="00633B4D" w:rsidRDefault="00372AB8" w:rsidP="004A24B8">
            <w:pPr>
              <w:jc w:val="right"/>
              <w:rPr>
                <w:rFonts w:ascii="Times New Roman" w:hAnsi="Times New Roman"/>
                <w:szCs w:val="24"/>
                <w:lang/>
              </w:rPr>
            </w:pPr>
            <w:r w:rsidRPr="00633B4D">
              <w:rPr>
                <w:rFonts w:ascii="Times New Roman" w:hAnsi="Times New Roman"/>
                <w:szCs w:val="24"/>
                <w:lang/>
              </w:rPr>
              <w:t>(5)</w:t>
            </w:r>
          </w:p>
        </w:tc>
      </w:tr>
    </w:tbl>
    <w:p w:rsidR="00372AB8" w:rsidRPr="00633B4D" w:rsidRDefault="00372AB8" w:rsidP="00A44649">
      <w:pPr>
        <w:spacing w:after="0" w:line="240" w:lineRule="auto"/>
        <w:jc w:val="both"/>
        <w:rPr>
          <w:rFonts w:ascii="Times New Roman" w:hAnsi="Times New Roman"/>
          <w:szCs w:val="24"/>
          <w:lang/>
        </w:rPr>
      </w:pPr>
      <w:r w:rsidRPr="00633B4D">
        <w:rPr>
          <w:rFonts w:ascii="Times New Roman" w:hAnsi="Times New Roman"/>
          <w:szCs w:val="24"/>
          <w:lang/>
        </w:rPr>
        <w:t xml:space="preserve">gde se jačina izvora </w:t>
      </w:r>
      <w:r w:rsidRPr="00633B4D">
        <w:rPr>
          <w:rFonts w:ascii="Times New Roman" w:hAnsi="Times New Roman"/>
          <w:i/>
          <w:szCs w:val="24"/>
          <w:lang/>
        </w:rPr>
        <w:t xml:space="preserve">Q </w:t>
      </w:r>
      <w:r w:rsidRPr="00633B4D">
        <w:rPr>
          <w:rFonts w:ascii="Times New Roman" w:hAnsi="Times New Roman"/>
          <w:szCs w:val="24"/>
          <w:lang/>
        </w:rPr>
        <w:t xml:space="preserve">izražava u (µg/s), </w:t>
      </w:r>
      <w:r w:rsidRPr="00633B4D">
        <w:rPr>
          <w:rFonts w:ascii="Times New Roman" w:hAnsi="Times New Roman"/>
          <w:i/>
          <w:szCs w:val="24"/>
          <w:lang/>
        </w:rPr>
        <w:t>H</w:t>
      </w:r>
      <w:r w:rsidRPr="00633B4D">
        <w:rPr>
          <w:rFonts w:ascii="Times New Roman" w:hAnsi="Times New Roman"/>
          <w:szCs w:val="24"/>
          <w:lang/>
        </w:rPr>
        <w:t xml:space="preserve"> je efektivna visina iznad tla, </w:t>
      </w:r>
      <w:r w:rsidRPr="00633B4D">
        <w:rPr>
          <w:rFonts w:ascii="Times New Roman" w:hAnsi="Times New Roman"/>
          <w:i/>
          <w:szCs w:val="24"/>
          <w:lang/>
        </w:rPr>
        <w:t>u</w:t>
      </w:r>
      <w:r w:rsidRPr="00633B4D">
        <w:rPr>
          <w:rFonts w:ascii="Times New Roman" w:hAnsi="Times New Roman"/>
          <w:szCs w:val="24"/>
          <w:lang/>
        </w:rPr>
        <w:t xml:space="preserve"> je konstantna brzina vetra duž </w:t>
      </w:r>
      <w:r w:rsidRPr="00633B4D">
        <w:rPr>
          <w:rFonts w:ascii="Times New Roman" w:hAnsi="Times New Roman"/>
          <w:i/>
          <w:szCs w:val="24"/>
          <w:lang/>
        </w:rPr>
        <w:t>x</w:t>
      </w:r>
      <w:r w:rsidRPr="00633B4D">
        <w:rPr>
          <w:rFonts w:ascii="Times New Roman" w:hAnsi="Times New Roman"/>
          <w:szCs w:val="24"/>
          <w:lang/>
        </w:rPr>
        <w:t xml:space="preserve"> pravca</w:t>
      </w:r>
      <w:r w:rsidR="00A44649" w:rsidRPr="00633B4D">
        <w:rPr>
          <w:rFonts w:ascii="Times New Roman" w:hAnsi="Times New Roman"/>
          <w:szCs w:val="24"/>
          <w:lang/>
        </w:rPr>
        <w:t>, dok su</w:t>
      </w:r>
      <w:r w:rsidRPr="00633B4D">
        <w:rPr>
          <w:rFonts w:ascii="Times New Roman" w:hAnsi="Times New Roman"/>
          <w:szCs w:val="24"/>
          <w:lang/>
        </w:rPr>
        <w:t xml:space="preserve"> </w:t>
      </w:r>
      <w:r w:rsidRPr="00633B4D">
        <w:rPr>
          <w:rFonts w:ascii="Times New Roman" w:hAnsi="Times New Roman"/>
          <w:i/>
          <w:szCs w:val="24"/>
          <w:lang/>
        </w:rPr>
        <w:t>y</w:t>
      </w:r>
      <w:r w:rsidRPr="00633B4D">
        <w:rPr>
          <w:rFonts w:ascii="Times New Roman" w:hAnsi="Times New Roman"/>
          <w:szCs w:val="24"/>
          <w:lang/>
        </w:rPr>
        <w:t xml:space="preserve"> i </w:t>
      </w:r>
      <w:r w:rsidRPr="00633B4D">
        <w:rPr>
          <w:rFonts w:ascii="Times New Roman" w:hAnsi="Times New Roman"/>
          <w:i/>
          <w:szCs w:val="24"/>
          <w:lang/>
        </w:rPr>
        <w:t>z</w:t>
      </w:r>
      <w:r w:rsidRPr="00633B4D">
        <w:rPr>
          <w:rFonts w:ascii="Times New Roman" w:hAnsi="Times New Roman"/>
          <w:szCs w:val="24"/>
          <w:lang/>
        </w:rPr>
        <w:t xml:space="preserve"> horizontalan i vertikalan pravac širenja perjanice. Disperzioni parametri</w:t>
      </w:r>
      <w:r w:rsidR="00A44649" w:rsidRPr="00633B4D">
        <w:rPr>
          <w:rFonts w:ascii="Times New Roman" w:hAnsi="Times New Roman"/>
          <w:szCs w:val="24"/>
          <w:lang/>
        </w:rPr>
        <w:t xml:space="preserve"> </w:t>
      </w:r>
      <m:oMath>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y</m:t>
            </m:r>
          </m:sub>
        </m:sSub>
      </m:oMath>
      <w:r w:rsidRPr="00633B4D">
        <w:rPr>
          <w:rFonts w:ascii="Times New Roman" w:hAnsi="Times New Roman"/>
          <w:szCs w:val="24"/>
          <w:lang/>
        </w:rPr>
        <w:t xml:space="preserve"> i </w:t>
      </w:r>
      <m:oMath>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z</m:t>
            </m:r>
          </m:sub>
        </m:sSub>
      </m:oMath>
      <w:r w:rsidR="00A44649" w:rsidRPr="00633B4D">
        <w:rPr>
          <w:rFonts w:ascii="Times New Roman" w:hAnsi="Times New Roman"/>
          <w:szCs w:val="24"/>
          <w:lang/>
        </w:rPr>
        <w:t xml:space="preserve"> </w:t>
      </w:r>
      <w:r w:rsidRPr="00633B4D">
        <w:rPr>
          <w:rFonts w:ascii="Times New Roman" w:hAnsi="Times New Roman"/>
          <w:szCs w:val="24"/>
          <w:lang/>
        </w:rPr>
        <w:t xml:space="preserve">predstavljaju standardne devijacije distribucije koncentracije </w:t>
      </w:r>
      <w:r w:rsidRPr="00633B4D">
        <w:rPr>
          <w:rFonts w:ascii="Times New Roman" w:hAnsi="Times New Roman"/>
          <w:i/>
          <w:szCs w:val="24"/>
          <w:lang/>
        </w:rPr>
        <w:t>C</w:t>
      </w:r>
      <w:r w:rsidRPr="00633B4D">
        <w:rPr>
          <w:rFonts w:ascii="Times New Roman" w:hAnsi="Times New Roman"/>
          <w:szCs w:val="24"/>
          <w:lang/>
        </w:rPr>
        <w:t xml:space="preserve"> </w:t>
      </w:r>
      <w:r w:rsidR="00A44649" w:rsidRPr="00633B4D">
        <w:rPr>
          <w:rFonts w:ascii="Times New Roman" w:hAnsi="Times New Roman"/>
          <w:szCs w:val="24"/>
          <w:lang/>
        </w:rPr>
        <w:t>d</w:t>
      </w:r>
      <w:r w:rsidRPr="00633B4D">
        <w:rPr>
          <w:rFonts w:ascii="Times New Roman" w:hAnsi="Times New Roman"/>
          <w:szCs w:val="24"/>
          <w:lang/>
        </w:rPr>
        <w:t>u</w:t>
      </w:r>
      <w:r w:rsidR="00A44649" w:rsidRPr="00633B4D">
        <w:rPr>
          <w:rFonts w:ascii="Times New Roman" w:hAnsi="Times New Roman"/>
          <w:szCs w:val="24"/>
          <w:lang/>
        </w:rPr>
        <w:t>ž</w:t>
      </w:r>
      <w:r w:rsidRPr="00633B4D">
        <w:rPr>
          <w:rFonts w:ascii="Times New Roman" w:hAnsi="Times New Roman"/>
          <w:szCs w:val="24"/>
          <w:lang/>
        </w:rPr>
        <w:t xml:space="preserve"> </w:t>
      </w:r>
      <w:r w:rsidRPr="00633B4D">
        <w:rPr>
          <w:rFonts w:ascii="Times New Roman" w:hAnsi="Times New Roman"/>
          <w:i/>
          <w:szCs w:val="24"/>
          <w:lang/>
        </w:rPr>
        <w:t>y</w:t>
      </w:r>
      <w:r w:rsidRPr="00633B4D">
        <w:rPr>
          <w:rFonts w:ascii="Times New Roman" w:hAnsi="Times New Roman"/>
          <w:szCs w:val="24"/>
          <w:lang/>
        </w:rPr>
        <w:t xml:space="preserve"> i </w:t>
      </w:r>
      <w:r w:rsidRPr="00633B4D">
        <w:rPr>
          <w:rFonts w:ascii="Times New Roman" w:hAnsi="Times New Roman"/>
          <w:i/>
          <w:szCs w:val="24"/>
          <w:lang/>
        </w:rPr>
        <w:t>z</w:t>
      </w:r>
      <w:r w:rsidRPr="00633B4D">
        <w:rPr>
          <w:rFonts w:ascii="Times New Roman" w:hAnsi="Times New Roman"/>
          <w:szCs w:val="24"/>
          <w:lang/>
        </w:rPr>
        <w:t xml:space="preserve"> prav</w:t>
      </w:r>
      <w:r w:rsidR="00A44649" w:rsidRPr="00633B4D">
        <w:rPr>
          <w:rFonts w:ascii="Times New Roman" w:hAnsi="Times New Roman"/>
          <w:szCs w:val="24"/>
          <w:lang/>
        </w:rPr>
        <w:t>a</w:t>
      </w:r>
      <w:r w:rsidRPr="00633B4D">
        <w:rPr>
          <w:rFonts w:ascii="Times New Roman" w:hAnsi="Times New Roman"/>
          <w:szCs w:val="24"/>
          <w:lang/>
        </w:rPr>
        <w:t>c</w:t>
      </w:r>
      <w:r w:rsidR="00A44649" w:rsidRPr="00633B4D">
        <w:rPr>
          <w:rFonts w:ascii="Times New Roman" w:hAnsi="Times New Roman"/>
          <w:szCs w:val="24"/>
          <w:lang/>
        </w:rPr>
        <w:t>a</w:t>
      </w:r>
      <w:r w:rsidRPr="00633B4D">
        <w:rPr>
          <w:rFonts w:ascii="Times New Roman" w:hAnsi="Times New Roman"/>
          <w:szCs w:val="24"/>
          <w:lang/>
        </w:rPr>
        <w:t>, respektivno.</w:t>
      </w:r>
      <w:r w:rsidR="00A44649" w:rsidRPr="00633B4D">
        <w:rPr>
          <w:rFonts w:ascii="Times New Roman" w:hAnsi="Times New Roman"/>
          <w:szCs w:val="24"/>
          <w:lang/>
        </w:rPr>
        <w:t xml:space="preserve"> </w:t>
      </w:r>
      <w:r w:rsidRPr="00633B4D">
        <w:rPr>
          <w:rFonts w:ascii="Times New Roman" w:hAnsi="Times New Roman"/>
          <w:szCs w:val="24"/>
          <w:lang/>
        </w:rPr>
        <w:t>Specifikacija disperzionih parametara predstavlja problem jer su oni funkcija rastojanja od izvora niz vetar</w:t>
      </w:r>
      <w:r w:rsidR="00A44649" w:rsidRPr="00633B4D">
        <w:rPr>
          <w:rFonts w:ascii="Times New Roman" w:hAnsi="Times New Roman"/>
          <w:szCs w:val="24"/>
          <w:lang/>
        </w:rPr>
        <w:t xml:space="preserve"> (duž </w:t>
      </w:r>
      <w:r w:rsidR="00A44649" w:rsidRPr="00633B4D">
        <w:rPr>
          <w:rFonts w:ascii="Times New Roman" w:hAnsi="Times New Roman"/>
          <w:i/>
          <w:szCs w:val="24"/>
          <w:lang/>
        </w:rPr>
        <w:t>x</w:t>
      </w:r>
      <w:r w:rsidR="00A44649" w:rsidRPr="00633B4D">
        <w:rPr>
          <w:rFonts w:ascii="Times New Roman" w:hAnsi="Times New Roman"/>
          <w:szCs w:val="24"/>
          <w:lang/>
        </w:rPr>
        <w:t>-pravca)</w:t>
      </w:r>
      <w:r w:rsidRPr="00633B4D">
        <w:rPr>
          <w:rFonts w:ascii="Times New Roman" w:hAnsi="Times New Roman"/>
          <w:szCs w:val="24"/>
          <w:lang/>
        </w:rPr>
        <w:t xml:space="preserve"> i stabilnosti atmosfere</w:t>
      </w:r>
      <w:r w:rsidR="00A44649" w:rsidRPr="00633B4D">
        <w:rPr>
          <w:rFonts w:ascii="Times New Roman" w:hAnsi="Times New Roman"/>
          <w:szCs w:val="24"/>
          <w:lang/>
        </w:rPr>
        <w:t>,</w:t>
      </w:r>
      <w:r w:rsidRPr="00633B4D">
        <w:rPr>
          <w:rFonts w:ascii="Times New Roman" w:hAnsi="Times New Roman"/>
          <w:szCs w:val="24"/>
          <w:lang/>
        </w:rPr>
        <w:t xml:space="preserve"> </w:t>
      </w:r>
      <w:r w:rsidR="00A44649" w:rsidRPr="00633B4D">
        <w:rPr>
          <w:rFonts w:ascii="Times New Roman" w:hAnsi="Times New Roman"/>
          <w:szCs w:val="24"/>
          <w:lang/>
        </w:rPr>
        <w:t>pa se</w:t>
      </w:r>
      <w:r w:rsidRPr="00633B4D">
        <w:rPr>
          <w:rFonts w:ascii="Times New Roman" w:hAnsi="Times New Roman"/>
          <w:szCs w:val="24"/>
          <w:lang/>
        </w:rPr>
        <w:t xml:space="preserve"> njihovo određivanje bazira na kombinaciji eksperimentalnih rezultata i teorije.</w:t>
      </w:r>
      <w:r w:rsidR="00A44649" w:rsidRPr="00633B4D">
        <w:rPr>
          <w:rFonts w:ascii="Times New Roman" w:hAnsi="Times New Roman"/>
          <w:szCs w:val="24"/>
          <w:lang/>
        </w:rPr>
        <w:t xml:space="preserve"> </w:t>
      </w:r>
      <w:r w:rsidRPr="00633B4D">
        <w:rPr>
          <w:rFonts w:ascii="Times New Roman" w:hAnsi="Times New Roman"/>
          <w:szCs w:val="24"/>
          <w:lang/>
        </w:rPr>
        <w:t>Atmosferska stabilnost je parametar koji karakteriše turbulentni status atmosfere</w:t>
      </w:r>
      <w:r w:rsidR="00A44649" w:rsidRPr="00633B4D">
        <w:rPr>
          <w:rFonts w:ascii="Times New Roman" w:hAnsi="Times New Roman"/>
          <w:szCs w:val="24"/>
          <w:lang/>
        </w:rPr>
        <w:t xml:space="preserve"> </w:t>
      </w:r>
      <w:r w:rsidRPr="00633B4D">
        <w:rPr>
          <w:rFonts w:ascii="Times New Roman" w:hAnsi="Times New Roman"/>
          <w:szCs w:val="24"/>
          <w:lang/>
        </w:rPr>
        <w:t>koji opisujemo klasama od A (vrlo nestabilne), do neutralne (klasa D) i stabilne (klasa F).</w:t>
      </w:r>
    </w:p>
    <w:p w:rsidR="00372AB8" w:rsidRPr="00633B4D" w:rsidRDefault="00372AB8" w:rsidP="00A44649">
      <w:pPr>
        <w:spacing w:after="0" w:line="240" w:lineRule="auto"/>
        <w:ind w:firstLine="567"/>
        <w:jc w:val="both"/>
        <w:rPr>
          <w:rFonts w:ascii="Times New Roman" w:hAnsi="Times New Roman"/>
          <w:szCs w:val="24"/>
          <w:lang/>
        </w:rPr>
      </w:pPr>
      <w:r w:rsidRPr="00633B4D">
        <w:rPr>
          <w:rFonts w:ascii="Times New Roman" w:hAnsi="Times New Roman"/>
          <w:szCs w:val="24"/>
          <w:lang/>
        </w:rPr>
        <w:t>U dvodimenzionom slučaju Gausov izraz (5) prelazi u oblik</w:t>
      </w:r>
      <w:r w:rsidR="00AB1DB1" w:rsidRPr="00633B4D">
        <w:rPr>
          <w:rFonts w:ascii="Times New Roman" w:hAnsi="Times New Roman"/>
          <w:szCs w:val="24"/>
          <w:lang/>
        </w:rPr>
        <w:t xml:space="preserve"> [</w:t>
      </w:r>
      <w:r w:rsidR="00533FD3">
        <w:rPr>
          <w:rFonts w:ascii="Times New Roman" w:hAnsi="Times New Roman"/>
          <w:szCs w:val="24"/>
          <w:lang/>
        </w:rPr>
        <w:t>12</w:t>
      </w:r>
      <w:r w:rsidR="00AB1DB1" w:rsidRPr="00633B4D">
        <w:rPr>
          <w:rFonts w:ascii="Times New Roman" w:hAnsi="Times New Roman"/>
          <w:szCs w:val="24"/>
          <w:lang/>
        </w:rPr>
        <w:t>]</w:t>
      </w:r>
      <w:r w:rsidRPr="00633B4D">
        <w:rPr>
          <w:rFonts w:ascii="Times New Roman" w:hAnsi="Times New Roman"/>
          <w:szCs w:val="24"/>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46"/>
        <w:gridCol w:w="1843"/>
      </w:tblGrid>
      <w:tr w:rsidR="00372AB8" w:rsidRPr="00633B4D" w:rsidTr="00ED1292">
        <w:tc>
          <w:tcPr>
            <w:tcW w:w="8046" w:type="dxa"/>
            <w:vAlign w:val="center"/>
          </w:tcPr>
          <w:p w:rsidR="00372AB8" w:rsidRPr="00633B4D" w:rsidRDefault="009C5E78" w:rsidP="00ED1292">
            <w:pPr>
              <w:spacing w:before="40" w:after="40" w:line="240" w:lineRule="auto"/>
              <w:ind w:left="-709"/>
              <w:jc w:val="center"/>
              <w:rPr>
                <w:rFonts w:ascii="Times New Roman" w:hAnsi="Times New Roman"/>
                <w:szCs w:val="24"/>
                <w:lang/>
              </w:rPr>
            </w:pPr>
            <m:oMath>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Q</m:t>
                  </m:r>
                </m:den>
              </m:f>
              <m:r>
                <w:rPr>
                  <w:rFonts w:ascii="Cambria Math" w:hAnsi="Cambria Math"/>
                  <w:szCs w:val="24"/>
                  <w:lang/>
                </w:rPr>
                <m:t>=</m:t>
              </m:r>
              <m:f>
                <m:fPr>
                  <m:ctrlPr>
                    <w:rPr>
                      <w:rFonts w:ascii="Cambria Math" w:hAnsi="Cambria Math"/>
                      <w:i/>
                      <w:szCs w:val="24"/>
                      <w:lang/>
                    </w:rPr>
                  </m:ctrlPr>
                </m:fPr>
                <m:num>
                  <m:r>
                    <w:rPr>
                      <w:rFonts w:ascii="Cambria Math" w:hAnsi="Cambria Math"/>
                      <w:szCs w:val="24"/>
                      <w:lang/>
                    </w:rPr>
                    <m:t>1</m:t>
                  </m:r>
                </m:num>
                <m:den>
                  <m:r>
                    <w:rPr>
                      <w:rFonts w:ascii="Cambria Math" w:hAnsi="Cambria Math"/>
                      <w:szCs w:val="24"/>
                      <w:lang/>
                    </w:rPr>
                    <m:t>√2π</m:t>
                  </m:r>
                  <m:sSub>
                    <m:sSubPr>
                      <m:ctrlPr>
                        <w:rPr>
                          <w:rFonts w:ascii="Cambria Math" w:hAnsi="Cambria Math"/>
                          <w:i/>
                          <w:szCs w:val="24"/>
                          <w:lang/>
                        </w:rPr>
                      </m:ctrlPr>
                    </m:sSubPr>
                    <m:e>
                      <m:r>
                        <w:rPr>
                          <w:rFonts w:ascii="Cambria Math" w:hAnsi="Cambria Math"/>
                          <w:szCs w:val="24"/>
                          <w:lang/>
                        </w:rPr>
                        <m:t xml:space="preserve"> σ</m:t>
                      </m:r>
                    </m:e>
                    <m:sub>
                      <m:r>
                        <w:rPr>
                          <w:rFonts w:ascii="Cambria Math" w:hAnsi="Cambria Math"/>
                          <w:szCs w:val="24"/>
                          <w:lang/>
                        </w:rPr>
                        <m:t>z</m:t>
                      </m:r>
                    </m:sub>
                  </m:sSub>
                  <m:r>
                    <w:rPr>
                      <w:rFonts w:ascii="Cambria Math" w:hAnsi="Cambria Math"/>
                      <w:szCs w:val="24"/>
                      <w:lang/>
                    </w:rPr>
                    <m:t>u</m:t>
                  </m:r>
                </m:den>
              </m:f>
              <m:r>
                <w:rPr>
                  <w:rFonts w:ascii="Cambria Math" w:hAnsi="Cambria Math"/>
                  <w:szCs w:val="24"/>
                  <w:lang/>
                </w:rPr>
                <m:t xml:space="preserve"> </m:t>
              </m:r>
              <m:d>
                <m:dPr>
                  <m:begChr m:val="["/>
                  <m:endChr m:val="]"/>
                  <m:ctrlPr>
                    <w:rPr>
                      <w:rFonts w:ascii="Cambria Math" w:hAnsi="Cambria Math"/>
                      <w:i/>
                      <w:szCs w:val="24"/>
                      <w:lang/>
                    </w:rPr>
                  </m:ctrlPr>
                </m:dPr>
                <m:e>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r>
                    <w:rPr>
                      <w:rFonts w:ascii="Cambria Math" w:hAnsi="Cambria Math"/>
                      <w:szCs w:val="24"/>
                      <w:lang/>
                    </w:rPr>
                    <m:t>+</m:t>
                  </m:r>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e>
              </m:d>
            </m:oMath>
            <w:r w:rsidR="00ED1292" w:rsidRPr="00633B4D">
              <w:rPr>
                <w:rFonts w:ascii="Times New Roman" w:hAnsi="Times New Roman"/>
                <w:szCs w:val="24"/>
                <w:lang/>
              </w:rPr>
              <w:t>.</w:t>
            </w:r>
          </w:p>
        </w:tc>
        <w:tc>
          <w:tcPr>
            <w:tcW w:w="1843" w:type="dxa"/>
            <w:vAlign w:val="center"/>
          </w:tcPr>
          <w:p w:rsidR="00372AB8" w:rsidRPr="00633B4D" w:rsidRDefault="00372AB8" w:rsidP="004A24B8">
            <w:pPr>
              <w:jc w:val="right"/>
              <w:rPr>
                <w:rFonts w:ascii="Times New Roman" w:hAnsi="Times New Roman"/>
                <w:szCs w:val="24"/>
                <w:lang/>
              </w:rPr>
            </w:pPr>
            <w:r w:rsidRPr="00633B4D">
              <w:rPr>
                <w:rFonts w:ascii="Times New Roman" w:hAnsi="Times New Roman"/>
                <w:szCs w:val="24"/>
                <w:lang/>
              </w:rPr>
              <w:t>(6)</w:t>
            </w:r>
          </w:p>
        </w:tc>
      </w:tr>
    </w:tbl>
    <w:p w:rsidR="00372AB8" w:rsidRPr="00633B4D" w:rsidRDefault="00372AB8" w:rsidP="00ED1292">
      <w:pPr>
        <w:spacing w:after="0" w:line="240" w:lineRule="auto"/>
        <w:ind w:firstLine="567"/>
        <w:jc w:val="both"/>
        <w:rPr>
          <w:rFonts w:ascii="Times New Roman" w:hAnsi="Times New Roman"/>
          <w:szCs w:val="24"/>
          <w:lang/>
        </w:rPr>
      </w:pPr>
      <w:r w:rsidRPr="00633B4D">
        <w:rPr>
          <w:rFonts w:ascii="Times New Roman" w:eastAsia="Calibri" w:hAnsi="Times New Roman"/>
          <w:szCs w:val="24"/>
          <w:lang/>
        </w:rPr>
        <w:t>Prilaz u kome se polje koncentracija aeroprimesa nalazi rešavanjem jednačine turbulentne difuzije sa promenljivim koeficijentima difuzije je univerzalniji u odnosu na druge pristupe, omogućava analizu problema sa različitim tipovima izvora (tačkasti, linijski, površinski itd.), različitim svojstvima sredine kroz koju se šire primese i različitim graničnim uslovima.</w:t>
      </w:r>
    </w:p>
    <w:p w:rsidR="00716A27" w:rsidRPr="00633B4D" w:rsidRDefault="00716A27" w:rsidP="00716A27">
      <w:pPr>
        <w:spacing w:after="0" w:line="240" w:lineRule="auto"/>
        <w:ind w:firstLine="567"/>
        <w:jc w:val="both"/>
        <w:rPr>
          <w:rFonts w:ascii="Times New Roman" w:hAnsi="Times New Roman"/>
          <w:lang/>
        </w:rPr>
      </w:pPr>
    </w:p>
    <w:p w:rsidR="00716A27" w:rsidRPr="00633B4D" w:rsidRDefault="00716A27" w:rsidP="00716A27">
      <w:pPr>
        <w:spacing w:after="0" w:line="240" w:lineRule="auto"/>
        <w:ind w:firstLine="567"/>
        <w:jc w:val="both"/>
        <w:rPr>
          <w:rFonts w:ascii="Times New Roman" w:hAnsi="Times New Roman"/>
          <w:lang/>
        </w:rPr>
      </w:pPr>
    </w:p>
    <w:p w:rsidR="00716A27" w:rsidRPr="00633B4D" w:rsidRDefault="00716A27" w:rsidP="00716A27">
      <w:pPr>
        <w:spacing w:after="0" w:line="240" w:lineRule="auto"/>
        <w:ind w:firstLine="567"/>
        <w:jc w:val="both"/>
        <w:rPr>
          <w:rFonts w:ascii="Times New Roman" w:hAnsi="Times New Roman"/>
          <w:lang/>
        </w:rPr>
      </w:pPr>
      <w:r w:rsidRPr="00633B4D">
        <w:rPr>
          <w:rFonts w:ascii="Times New Roman" w:hAnsi="Times New Roman"/>
          <w:lang/>
        </w:rPr>
        <w:t xml:space="preserve">4. </w:t>
      </w:r>
      <w:r w:rsidRPr="00633B4D">
        <w:rPr>
          <w:rFonts w:ascii="Times New Roman" w:hAnsi="Times New Roman"/>
          <w:szCs w:val="24"/>
          <w:lang/>
        </w:rPr>
        <w:t>ANALITIČKO REŠENJE JEDNAČINE ADVEKTIVNE DIFUZIJE</w:t>
      </w:r>
    </w:p>
    <w:p w:rsidR="00716A27" w:rsidRPr="00633B4D" w:rsidRDefault="00716A27" w:rsidP="00716A27">
      <w:pPr>
        <w:spacing w:after="0" w:line="240" w:lineRule="auto"/>
        <w:ind w:firstLine="567"/>
        <w:jc w:val="both"/>
        <w:rPr>
          <w:rFonts w:ascii="Times New Roman" w:hAnsi="Times New Roman"/>
          <w:lang/>
        </w:rPr>
      </w:pPr>
    </w:p>
    <w:p w:rsidR="006842D6" w:rsidRPr="00633B4D" w:rsidRDefault="006842D6" w:rsidP="006842D6">
      <w:pPr>
        <w:spacing w:after="0" w:line="240" w:lineRule="auto"/>
        <w:ind w:firstLine="567"/>
        <w:jc w:val="both"/>
        <w:rPr>
          <w:rFonts w:ascii="Times New Roman" w:hAnsi="Times New Roman"/>
          <w:lang/>
        </w:rPr>
      </w:pPr>
      <w:r w:rsidRPr="00633B4D">
        <w:rPr>
          <w:rFonts w:ascii="Times New Roman" w:hAnsi="Times New Roman"/>
          <w:lang/>
        </w:rPr>
        <w:t xml:space="preserve">U realnoj situaciji pri advektivno-turbulentnom prenosu čestica, koeficijenti difuzije i brzina vetra nisu konstantni, već se menjaju sa visinom po stepenom zakonu. Za računanje prizemne koncentracije primesa, neophodno je detaljno uračunati zavisnost koeficijenta difuzije </w:t>
      </w:r>
      <w:r w:rsidRPr="00633B4D">
        <w:rPr>
          <w:rFonts w:ascii="Times New Roman" w:hAnsi="Times New Roman"/>
          <w:position w:val="-12"/>
          <w:lang/>
        </w:rPr>
        <w:object w:dxaOrig="260" w:dyaOrig="360">
          <v:shape id="_x0000_i1026" type="#_x0000_t75" style="width:12.1pt;height:17.1pt" o:ole="">
            <v:imagedata r:id="rId16" o:title=""/>
          </v:shape>
          <o:OLEObject Type="Embed" ProgID="Equation.DSMT4" ShapeID="_x0000_i1026" DrawAspect="Content" ObjectID="_1751632253" r:id="rId17"/>
        </w:object>
      </w:r>
      <w:r w:rsidRPr="00633B4D">
        <w:rPr>
          <w:rFonts w:ascii="Times New Roman" w:hAnsi="Times New Roman"/>
          <w:lang/>
        </w:rPr>
        <w:t xml:space="preserve"> od visine, na dovoljno velikim visinama. Obično se uzima da </w:t>
      </w:r>
      <w:r w:rsidRPr="00633B4D">
        <w:rPr>
          <w:rFonts w:ascii="Times New Roman" w:hAnsi="Times New Roman"/>
          <w:position w:val="-12"/>
          <w:lang/>
        </w:rPr>
        <w:object w:dxaOrig="260" w:dyaOrig="360">
          <v:shape id="_x0000_i1027" type="#_x0000_t75" style="width:12.1pt;height:17.1pt" o:ole="">
            <v:imagedata r:id="rId18" o:title=""/>
          </v:shape>
          <o:OLEObject Type="Embed" ProgID="Equation.DSMT4" ShapeID="_x0000_i1027" DrawAspect="Content" ObjectID="_1751632254" r:id="rId19"/>
        </w:object>
      </w:r>
      <w:r w:rsidRPr="00633B4D">
        <w:rPr>
          <w:rFonts w:ascii="Times New Roman" w:hAnsi="Times New Roman"/>
          <w:lang/>
        </w:rPr>
        <w:t xml:space="preserve"> linearno zavisi od </w:t>
      </w:r>
      <w:r w:rsidRPr="00633B4D">
        <w:rPr>
          <w:rFonts w:ascii="Times New Roman" w:hAnsi="Times New Roman"/>
          <w:position w:val="-4"/>
          <w:lang/>
        </w:rPr>
        <w:object w:dxaOrig="200" w:dyaOrig="200">
          <v:shape id="_x0000_i1028" type="#_x0000_t75" style="width:10pt;height:10pt" o:ole="">
            <v:imagedata r:id="rId20" o:title=""/>
          </v:shape>
          <o:OLEObject Type="Embed" ProgID="Equation.DSMT4" ShapeID="_x0000_i1028" DrawAspect="Content" ObjectID="_1751632255" r:id="rId21"/>
        </w:object>
      </w:r>
      <w:r w:rsidRPr="00633B4D">
        <w:rPr>
          <w:rFonts w:ascii="Times New Roman" w:hAnsi="Times New Roman"/>
          <w:lang/>
        </w:rPr>
        <w:t xml:space="preserve"> (u prizemnom sloju) za </w:t>
      </w:r>
      <w:r w:rsidRPr="00633B4D">
        <w:rPr>
          <w:rFonts w:ascii="Times New Roman" w:hAnsi="Times New Roman"/>
          <w:position w:val="-6"/>
          <w:lang/>
        </w:rPr>
        <w:object w:dxaOrig="560" w:dyaOrig="279">
          <v:shape id="_x0000_i1029" type="#_x0000_t75" style="width:26.4pt;height:13.55pt" o:ole="">
            <v:imagedata r:id="rId22" o:title=""/>
          </v:shape>
          <o:OLEObject Type="Embed" ProgID="Equation.DSMT4" ShapeID="_x0000_i1029" DrawAspect="Content" ObjectID="_1751632256" r:id="rId23"/>
        </w:object>
      </w:r>
      <w:r w:rsidR="00633B4D">
        <w:rPr>
          <w:rFonts w:ascii="Times New Roman" w:hAnsi="Times New Roman"/>
          <w:lang/>
        </w:rPr>
        <w:t xml:space="preserve"> </w:t>
      </w:r>
      <w:r w:rsidRPr="00633B4D">
        <w:rPr>
          <w:rFonts w:ascii="Times New Roman" w:hAnsi="Times New Roman"/>
          <w:lang/>
        </w:rPr>
        <w:t xml:space="preserve">i da za </w:t>
      </w:r>
      <w:r w:rsidRPr="00633B4D">
        <w:rPr>
          <w:rFonts w:ascii="Times New Roman" w:hAnsi="Times New Roman"/>
          <w:position w:val="-6"/>
          <w:lang/>
        </w:rPr>
        <w:object w:dxaOrig="560" w:dyaOrig="279">
          <v:shape id="_x0000_i1030" type="#_x0000_t75" style="width:26.4pt;height:13.55pt" o:ole="">
            <v:imagedata r:id="rId24" o:title=""/>
          </v:shape>
          <o:OLEObject Type="Embed" ProgID="Equation.DSMT4" ShapeID="_x0000_i1030" DrawAspect="Content" ObjectID="_1751632257" r:id="rId25"/>
        </w:object>
      </w:r>
      <w:r w:rsidR="00633B4D">
        <w:rPr>
          <w:rFonts w:ascii="Times New Roman" w:hAnsi="Times New Roman"/>
          <w:lang/>
        </w:rPr>
        <w:t xml:space="preserve"> </w:t>
      </w:r>
      <w:r w:rsidRPr="00633B4D">
        <w:rPr>
          <w:rFonts w:ascii="Times New Roman" w:hAnsi="Times New Roman"/>
          <w:lang/>
        </w:rPr>
        <w:t xml:space="preserve">ostaje konstantan.U neposrednoj blizini Zemljine površi može se uzeti da je koeficijent difuzije </w:t>
      </w:r>
      <w:r w:rsidRPr="00633B4D">
        <w:rPr>
          <w:rFonts w:ascii="Times New Roman" w:hAnsi="Times New Roman"/>
          <w:position w:val="-12"/>
          <w:lang/>
        </w:rPr>
        <w:object w:dxaOrig="260" w:dyaOrig="360">
          <v:shape id="_x0000_i1031" type="#_x0000_t75" style="width:12.1pt;height:17.1pt" o:ole="">
            <v:imagedata r:id="rId26" o:title=""/>
          </v:shape>
          <o:OLEObject Type="Embed" ProgID="Equation.DSMT4" ShapeID="_x0000_i1031" DrawAspect="Content" ObjectID="_1751632258" r:id="rId27"/>
        </w:object>
      </w:r>
      <w:r w:rsidRPr="00633B4D">
        <w:rPr>
          <w:rFonts w:ascii="Times New Roman" w:hAnsi="Times New Roman"/>
          <w:lang/>
        </w:rPr>
        <w:t xml:space="preserve"> približno jednak koeficijentu molekulske difuzije. Pokazan</w:t>
      </w:r>
      <w:r w:rsidR="00B214DB" w:rsidRPr="00633B4D">
        <w:rPr>
          <w:rFonts w:ascii="Times New Roman" w:hAnsi="Times New Roman"/>
          <w:lang/>
        </w:rPr>
        <w:t>o je</w:t>
      </w:r>
      <w:r w:rsidRPr="00633B4D">
        <w:rPr>
          <w:rFonts w:ascii="Times New Roman" w:hAnsi="Times New Roman"/>
          <w:lang/>
        </w:rPr>
        <w:t xml:space="preserve"> </w:t>
      </w:r>
      <w:r w:rsidR="0074012A" w:rsidRPr="00633B4D">
        <w:rPr>
          <w:rFonts w:ascii="Times New Roman" w:hAnsi="Times New Roman"/>
          <w:lang/>
        </w:rPr>
        <w:t>u</w:t>
      </w:r>
      <w:r w:rsidR="0074012A" w:rsidRPr="00633B4D">
        <w:rPr>
          <w:rFonts w:ascii="Times New Roman" w:hAnsi="Times New Roman"/>
          <w:szCs w:val="24"/>
          <w:lang/>
        </w:rPr>
        <w:t xml:space="preserve"> [1</w:t>
      </w:r>
      <w:r w:rsidR="00533FD3">
        <w:rPr>
          <w:rFonts w:ascii="Times New Roman" w:hAnsi="Times New Roman"/>
          <w:szCs w:val="24"/>
          <w:lang/>
        </w:rPr>
        <w:t>4</w:t>
      </w:r>
      <w:r w:rsidR="0074012A" w:rsidRPr="00633B4D">
        <w:rPr>
          <w:rFonts w:ascii="Times New Roman" w:hAnsi="Times New Roman"/>
          <w:szCs w:val="24"/>
          <w:lang/>
        </w:rPr>
        <w:t>]</w:t>
      </w:r>
      <w:r w:rsidRPr="00633B4D">
        <w:rPr>
          <w:rFonts w:ascii="Times New Roman" w:hAnsi="Times New Roman"/>
          <w:lang/>
        </w:rPr>
        <w:t xml:space="preserve"> da se brzina advekcije i koeficijent turbulentne difuzije menjaju sa rastojanjem od tla prema funkciji:</w:t>
      </w:r>
    </w:p>
    <w:tbl>
      <w:tblPr>
        <w:tblStyle w:val="TableGrid"/>
        <w:tblW w:w="932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38"/>
        <w:gridCol w:w="1984"/>
      </w:tblGrid>
      <w:tr w:rsidR="006842D6" w:rsidRPr="00633B4D" w:rsidTr="005450FC">
        <w:trPr>
          <w:trHeight w:val="491"/>
          <w:jc w:val="right"/>
        </w:trPr>
        <w:tc>
          <w:tcPr>
            <w:tcW w:w="7338" w:type="dxa"/>
          </w:tcPr>
          <w:p w:rsidR="005450FC" w:rsidRPr="00633B4D" w:rsidRDefault="005450FC" w:rsidP="004A24B8">
            <w:pPr>
              <w:spacing w:before="40" w:after="40" w:line="240" w:lineRule="auto"/>
              <w:ind w:firstLine="567"/>
              <w:jc w:val="center"/>
              <w:rPr>
                <w:rFonts w:ascii="Times New Roman" w:hAnsi="Times New Roman"/>
                <w:lang/>
              </w:rPr>
            </w:pPr>
            <m:oMathPara>
              <m:oMath>
                <m:r>
                  <w:rPr>
                    <w:rFonts w:ascii="Cambria Math" w:hAnsi="Cambria Math"/>
                    <w:lang/>
                  </w:rPr>
                  <m:t>u=u</m:t>
                </m:r>
                <m:d>
                  <m:dPr>
                    <m:ctrlPr>
                      <w:rPr>
                        <w:rFonts w:ascii="Cambria Math" w:hAnsi="Cambria Math"/>
                        <w:i/>
                        <w:lang/>
                      </w:rPr>
                    </m:ctrlPr>
                  </m:dPr>
                  <m:e>
                    <m:sSub>
                      <m:sSubPr>
                        <m:ctrlPr>
                          <w:rPr>
                            <w:rFonts w:ascii="Cambria Math" w:hAnsi="Cambria Math"/>
                            <w:i/>
                            <w:lang/>
                          </w:rPr>
                        </m:ctrlPr>
                      </m:sSubPr>
                      <m:e>
                        <m:r>
                          <w:rPr>
                            <w:rFonts w:ascii="Cambria Math" w:hAnsi="Cambria Math"/>
                            <w:lang/>
                          </w:rPr>
                          <m:t>z</m:t>
                        </m:r>
                      </m:e>
                      <m:sub>
                        <m:r>
                          <w:rPr>
                            <w:rFonts w:ascii="Cambria Math" w:hAnsi="Cambria Math"/>
                            <w:lang/>
                          </w:rPr>
                          <m:t>r</m:t>
                        </m:r>
                      </m:sub>
                    </m:sSub>
                  </m:e>
                </m:d>
                <m:sSup>
                  <m:sSupPr>
                    <m:ctrlPr>
                      <w:rPr>
                        <w:rFonts w:ascii="Cambria Math" w:hAnsi="Cambria Math"/>
                        <w:i/>
                        <w:lang/>
                      </w:rPr>
                    </m:ctrlPr>
                  </m:sSupPr>
                  <m:e>
                    <m:r>
                      <w:rPr>
                        <w:rFonts w:ascii="Cambria Math" w:hAnsi="Cambria Math"/>
                        <w:lang/>
                      </w:rPr>
                      <m:t>z</m:t>
                    </m:r>
                  </m:e>
                  <m:sup>
                    <m:r>
                      <w:rPr>
                        <w:rFonts w:ascii="Cambria Math" w:hAnsi="Cambria Math"/>
                        <w:lang/>
                      </w:rPr>
                      <m:t>m</m:t>
                    </m:r>
                  </m:sup>
                </m:sSup>
                <m:r>
                  <w:rPr>
                    <w:rFonts w:ascii="Cambria Math" w:hAnsi="Cambria Math"/>
                    <w:lang/>
                  </w:rPr>
                  <m:t xml:space="preserve">;   </m:t>
                </m:r>
                <m:sSub>
                  <m:sSubPr>
                    <m:ctrlPr>
                      <w:rPr>
                        <w:rFonts w:ascii="Cambria Math" w:hAnsi="Cambria Math"/>
                        <w:i/>
                        <w:lang/>
                      </w:rPr>
                    </m:ctrlPr>
                  </m:sSubPr>
                  <m:e>
                    <m:r>
                      <w:rPr>
                        <w:rFonts w:ascii="Cambria Math" w:hAnsi="Cambria Math"/>
                        <w:lang/>
                      </w:rPr>
                      <m:t>k</m:t>
                    </m:r>
                  </m:e>
                  <m:sub>
                    <m:r>
                      <w:rPr>
                        <w:rFonts w:ascii="Cambria Math" w:hAnsi="Cambria Math"/>
                        <w:lang/>
                      </w:rPr>
                      <m:t>z</m:t>
                    </m:r>
                  </m:sub>
                </m:sSub>
                <m:r>
                  <w:rPr>
                    <w:rFonts w:ascii="Cambria Math" w:hAnsi="Cambria Math"/>
                    <w:lang/>
                  </w:rPr>
                  <m:t>=k</m:t>
                </m:r>
                <m:d>
                  <m:dPr>
                    <m:ctrlPr>
                      <w:rPr>
                        <w:rFonts w:ascii="Cambria Math" w:hAnsi="Cambria Math"/>
                        <w:i/>
                        <w:lang/>
                      </w:rPr>
                    </m:ctrlPr>
                  </m:dPr>
                  <m:e>
                    <m:sSub>
                      <m:sSubPr>
                        <m:ctrlPr>
                          <w:rPr>
                            <w:rFonts w:ascii="Cambria Math" w:hAnsi="Cambria Math"/>
                            <w:i/>
                            <w:lang/>
                          </w:rPr>
                        </m:ctrlPr>
                      </m:sSubPr>
                      <m:e>
                        <m:r>
                          <w:rPr>
                            <w:rFonts w:ascii="Cambria Math" w:hAnsi="Cambria Math"/>
                            <w:lang/>
                          </w:rPr>
                          <m:t>z</m:t>
                        </m:r>
                      </m:e>
                      <m:sub>
                        <m:r>
                          <w:rPr>
                            <w:rFonts w:ascii="Cambria Math" w:hAnsi="Cambria Math"/>
                            <w:lang/>
                          </w:rPr>
                          <m:t>r</m:t>
                        </m:r>
                      </m:sub>
                    </m:sSub>
                  </m:e>
                </m:d>
                <m:sSup>
                  <m:sSupPr>
                    <m:ctrlPr>
                      <w:rPr>
                        <w:rFonts w:ascii="Cambria Math" w:hAnsi="Cambria Math"/>
                        <w:i/>
                        <w:lang/>
                      </w:rPr>
                    </m:ctrlPr>
                  </m:sSupPr>
                  <m:e>
                    <m:r>
                      <w:rPr>
                        <w:rFonts w:ascii="Cambria Math" w:hAnsi="Cambria Math"/>
                        <w:lang/>
                      </w:rPr>
                      <m:t>z</m:t>
                    </m:r>
                  </m:e>
                  <m:sup>
                    <m:r>
                      <w:rPr>
                        <w:rFonts w:ascii="Cambria Math" w:hAnsi="Cambria Math"/>
                        <w:lang/>
                      </w:rPr>
                      <m:t>n</m:t>
                    </m:r>
                  </m:sup>
                </m:sSup>
                <m:r>
                  <w:rPr>
                    <w:rFonts w:ascii="Cambria Math" w:hAnsi="Cambria Math"/>
                    <w:lang/>
                  </w:rPr>
                  <m:t>;</m:t>
                </m:r>
              </m:oMath>
            </m:oMathPara>
          </w:p>
          <w:p w:rsidR="005450FC" w:rsidRPr="00633B4D" w:rsidRDefault="005450FC" w:rsidP="004A24B8">
            <w:pPr>
              <w:spacing w:before="40" w:after="40" w:line="240" w:lineRule="auto"/>
              <w:ind w:firstLine="34"/>
              <w:jc w:val="center"/>
              <w:rPr>
                <w:rFonts w:ascii="Times New Roman" w:hAnsi="Times New Roman"/>
                <w:lang/>
              </w:rPr>
            </w:pPr>
            <m:oMathPara>
              <m:oMathParaPr>
                <m:jc m:val="center"/>
              </m:oMathParaPr>
              <m:oMath>
                <m:r>
                  <w:rPr>
                    <w:rFonts w:ascii="Cambria Math" w:hAnsi="Cambria Math"/>
                    <w:lang/>
                  </w:rPr>
                  <m:t xml:space="preserve">u=a </m:t>
                </m:r>
                <m:sSup>
                  <m:sSupPr>
                    <m:ctrlPr>
                      <w:rPr>
                        <w:rFonts w:ascii="Cambria Math" w:hAnsi="Cambria Math"/>
                        <w:i/>
                        <w:lang/>
                      </w:rPr>
                    </m:ctrlPr>
                  </m:sSupPr>
                  <m:e>
                    <m:r>
                      <w:rPr>
                        <w:rFonts w:ascii="Cambria Math" w:hAnsi="Cambria Math"/>
                        <w:lang/>
                      </w:rPr>
                      <m:t>z</m:t>
                    </m:r>
                  </m:e>
                  <m:sup>
                    <m:r>
                      <w:rPr>
                        <w:rFonts w:ascii="Cambria Math" w:hAnsi="Cambria Math"/>
                        <w:lang/>
                      </w:rPr>
                      <m:t>m</m:t>
                    </m:r>
                  </m:sup>
                </m:sSup>
                <m:r>
                  <w:rPr>
                    <w:rFonts w:ascii="Cambria Math" w:hAnsi="Cambria Math"/>
                    <w:lang/>
                  </w:rPr>
                  <m:t xml:space="preserve">;       </m:t>
                </m:r>
                <m:sSub>
                  <m:sSubPr>
                    <m:ctrlPr>
                      <w:rPr>
                        <w:rFonts w:ascii="Cambria Math" w:hAnsi="Cambria Math"/>
                        <w:i/>
                        <w:lang/>
                      </w:rPr>
                    </m:ctrlPr>
                  </m:sSubPr>
                  <m:e>
                    <m:r>
                      <w:rPr>
                        <w:rFonts w:ascii="Cambria Math" w:hAnsi="Cambria Math"/>
                        <w:lang/>
                      </w:rPr>
                      <m:t>k</m:t>
                    </m:r>
                  </m:e>
                  <m:sub>
                    <m:r>
                      <w:rPr>
                        <w:rFonts w:ascii="Cambria Math" w:hAnsi="Cambria Math"/>
                        <w:lang/>
                      </w:rPr>
                      <m:t>z</m:t>
                    </m:r>
                  </m:sub>
                </m:sSub>
                <m:r>
                  <w:rPr>
                    <w:rFonts w:ascii="Cambria Math" w:hAnsi="Cambria Math"/>
                    <w:lang/>
                  </w:rPr>
                  <m:t xml:space="preserve">=b </m:t>
                </m:r>
                <m:sSup>
                  <m:sSupPr>
                    <m:ctrlPr>
                      <w:rPr>
                        <w:rFonts w:ascii="Cambria Math" w:hAnsi="Cambria Math"/>
                        <w:i/>
                        <w:lang/>
                      </w:rPr>
                    </m:ctrlPr>
                  </m:sSupPr>
                  <m:e>
                    <m:r>
                      <w:rPr>
                        <w:rFonts w:ascii="Cambria Math" w:hAnsi="Cambria Math"/>
                        <w:lang/>
                      </w:rPr>
                      <m:t>z</m:t>
                    </m:r>
                  </m:e>
                  <m:sup>
                    <m:r>
                      <w:rPr>
                        <w:rFonts w:ascii="Cambria Math" w:hAnsi="Cambria Math"/>
                        <w:lang/>
                      </w:rPr>
                      <m:t>n</m:t>
                    </m:r>
                  </m:sup>
                </m:sSup>
                <m:r>
                  <w:rPr>
                    <w:rFonts w:ascii="Cambria Math" w:hAnsi="Cambria Math"/>
                    <w:lang/>
                  </w:rPr>
                  <m:t>,</m:t>
                </m:r>
              </m:oMath>
            </m:oMathPara>
          </w:p>
        </w:tc>
        <w:tc>
          <w:tcPr>
            <w:tcW w:w="1984" w:type="dxa"/>
            <w:vAlign w:val="center"/>
          </w:tcPr>
          <w:p w:rsidR="006842D6" w:rsidRPr="00633B4D" w:rsidRDefault="006842D6" w:rsidP="004A24B8">
            <w:pPr>
              <w:spacing w:after="0" w:line="240" w:lineRule="auto"/>
              <w:jc w:val="right"/>
              <w:rPr>
                <w:rFonts w:ascii="Times New Roman" w:hAnsi="Times New Roman"/>
                <w:lang/>
              </w:rPr>
            </w:pPr>
            <w:r w:rsidRPr="00633B4D">
              <w:rPr>
                <w:rFonts w:ascii="Times New Roman" w:hAnsi="Times New Roman"/>
                <w:lang/>
              </w:rPr>
              <w:t>(7)</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gde se koeficijenti</w:t>
      </w:r>
      <w:r w:rsidR="004A24B8" w:rsidRPr="00633B4D">
        <w:rPr>
          <w:rFonts w:ascii="Times New Roman" w:hAnsi="Times New Roman"/>
          <w:lang/>
        </w:rPr>
        <w:t xml:space="preserve"> </w:t>
      </w:r>
      <w:r w:rsidR="004A24B8" w:rsidRPr="00633B4D">
        <w:rPr>
          <w:rFonts w:ascii="Times New Roman" w:hAnsi="Times New Roman"/>
          <w:i/>
          <w:lang/>
        </w:rPr>
        <w:t>m</w:t>
      </w:r>
      <w:r w:rsidRPr="00633B4D">
        <w:rPr>
          <w:rFonts w:ascii="Times New Roman" w:hAnsi="Times New Roman"/>
          <w:lang/>
        </w:rPr>
        <w:t xml:space="preserve"> i</w:t>
      </w:r>
      <w:r w:rsidR="004A24B8" w:rsidRPr="00633B4D">
        <w:rPr>
          <w:rFonts w:ascii="Times New Roman" w:hAnsi="Times New Roman"/>
          <w:lang/>
        </w:rPr>
        <w:t xml:space="preserve"> </w:t>
      </w:r>
      <w:r w:rsidR="004A24B8" w:rsidRPr="00633B4D">
        <w:rPr>
          <w:rFonts w:ascii="Times New Roman" w:hAnsi="Times New Roman"/>
          <w:i/>
          <w:lang/>
        </w:rPr>
        <w:t>n</w:t>
      </w:r>
      <w:r w:rsidRPr="00633B4D">
        <w:rPr>
          <w:rFonts w:ascii="Times New Roman" w:hAnsi="Times New Roman"/>
          <w:lang/>
        </w:rPr>
        <w:t xml:space="preserve"> određuju prema vertikalnom profilu brzine vetra, a samim tim se u obzir uzimaju uslovi stratifikacije atmosfere. </w:t>
      </w:r>
    </w:p>
    <w:p w:rsidR="006842D6" w:rsidRPr="00633B4D" w:rsidRDefault="006842D6" w:rsidP="006842D6">
      <w:pPr>
        <w:spacing w:after="0" w:line="240" w:lineRule="auto"/>
        <w:ind w:firstLine="567"/>
        <w:jc w:val="both"/>
        <w:rPr>
          <w:rFonts w:ascii="Times New Roman" w:hAnsi="Times New Roman"/>
          <w:lang/>
        </w:rPr>
      </w:pPr>
      <w:r w:rsidRPr="00633B4D">
        <w:rPr>
          <w:rFonts w:ascii="Times New Roman" w:hAnsi="Times New Roman"/>
          <w:lang/>
        </w:rPr>
        <w:t>Uz usvojene pretpostavke jednačinu (3) možemo napisati kao:</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63"/>
        <w:gridCol w:w="2126"/>
      </w:tblGrid>
      <w:tr w:rsidR="006842D6" w:rsidRPr="00633B4D" w:rsidTr="006842D6">
        <w:tc>
          <w:tcPr>
            <w:tcW w:w="7763" w:type="dxa"/>
          </w:tcPr>
          <w:p w:rsidR="004A24B8" w:rsidRPr="00633B4D" w:rsidRDefault="009C5E78" w:rsidP="004A24B8">
            <w:pPr>
              <w:spacing w:before="40" w:after="40" w:line="240" w:lineRule="auto"/>
              <w:ind w:firstLine="567"/>
              <w:jc w:val="center"/>
              <w:rPr>
                <w:rFonts w:ascii="Times New Roman" w:hAnsi="Times New Roman"/>
                <w:lang/>
              </w:rPr>
            </w:pPr>
            <m:oMath>
              <m:f>
                <m:fPr>
                  <m:ctrlPr>
                    <w:rPr>
                      <w:rFonts w:ascii="Cambria Math" w:hAnsi="Cambria Math"/>
                      <w:i/>
                      <w:lang/>
                    </w:rPr>
                  </m:ctrlPr>
                </m:fPr>
                <m:num>
                  <m:r>
                    <w:rPr>
                      <w:rFonts w:ascii="Cambria Math" w:hAnsi="Cambria Math"/>
                      <w:lang/>
                    </w:rPr>
                    <m:t>∂C</m:t>
                  </m:r>
                  <m:d>
                    <m:dPr>
                      <m:ctrlPr>
                        <w:rPr>
                          <w:rFonts w:ascii="Cambria Math" w:hAnsi="Cambria Math"/>
                          <w:i/>
                          <w:lang/>
                        </w:rPr>
                      </m:ctrlPr>
                    </m:dPr>
                    <m:e>
                      <m:r>
                        <w:rPr>
                          <w:rFonts w:ascii="Cambria Math" w:hAnsi="Cambria Math"/>
                          <w:lang/>
                        </w:rPr>
                        <m:t>y,z</m:t>
                      </m:r>
                    </m:e>
                  </m:d>
                </m:num>
                <m:den>
                  <m:r>
                    <w:rPr>
                      <w:rFonts w:ascii="Cambria Math" w:hAnsi="Cambria Math"/>
                      <w:lang/>
                    </w:rPr>
                    <m:t>∂y</m:t>
                  </m:r>
                </m:den>
              </m:f>
              <m:r>
                <w:rPr>
                  <w:rFonts w:ascii="Cambria Math" w:hAnsi="Cambria Math"/>
                  <w:lang/>
                </w:rPr>
                <m:t>=</m:t>
              </m:r>
              <m:f>
                <m:fPr>
                  <m:ctrlPr>
                    <w:rPr>
                      <w:rFonts w:ascii="Cambria Math" w:hAnsi="Cambria Math"/>
                      <w:i/>
                      <w:lang/>
                    </w:rPr>
                  </m:ctrlPr>
                </m:fPr>
                <m:num>
                  <m:r>
                    <w:rPr>
                      <w:rFonts w:ascii="Cambria Math" w:hAnsi="Cambria Math"/>
                      <w:lang/>
                    </w:rPr>
                    <m:t>b</m:t>
                  </m:r>
                </m:num>
                <m:den>
                  <m:r>
                    <w:rPr>
                      <w:rFonts w:ascii="Cambria Math" w:hAnsi="Cambria Math"/>
                      <w:lang/>
                    </w:rPr>
                    <m:t>a</m:t>
                  </m:r>
                </m:den>
              </m:f>
              <m:sSup>
                <m:sSupPr>
                  <m:ctrlPr>
                    <w:rPr>
                      <w:rFonts w:ascii="Cambria Math" w:hAnsi="Cambria Math"/>
                      <w:i/>
                      <w:lang/>
                    </w:rPr>
                  </m:ctrlPr>
                </m:sSupPr>
                <m:e>
                  <m:r>
                    <w:rPr>
                      <w:rFonts w:ascii="Cambria Math" w:hAnsi="Cambria Math"/>
                      <w:lang/>
                    </w:rPr>
                    <m:t>z</m:t>
                  </m:r>
                </m:e>
                <m:sup>
                  <m:r>
                    <w:rPr>
                      <w:rFonts w:ascii="Cambria Math" w:hAnsi="Cambria Math"/>
                      <w:lang/>
                    </w:rPr>
                    <m:t>-m</m:t>
                  </m:r>
                </m:sup>
              </m:sSup>
              <m:f>
                <m:fPr>
                  <m:ctrlPr>
                    <w:rPr>
                      <w:rFonts w:ascii="Cambria Math" w:hAnsi="Cambria Math"/>
                      <w:i/>
                      <w:lang/>
                    </w:rPr>
                  </m:ctrlPr>
                </m:fPr>
                <m:num>
                  <m:r>
                    <w:rPr>
                      <w:rFonts w:ascii="Cambria Math" w:hAnsi="Cambria Math"/>
                      <w:lang/>
                    </w:rPr>
                    <m:t>∂</m:t>
                  </m:r>
                </m:num>
                <m:den>
                  <m:r>
                    <w:rPr>
                      <w:rFonts w:ascii="Cambria Math" w:hAnsi="Cambria Math"/>
                      <w:lang/>
                    </w:rPr>
                    <m:t>∂z</m:t>
                  </m:r>
                </m:den>
              </m:f>
              <m:d>
                <m:dPr>
                  <m:ctrlPr>
                    <w:rPr>
                      <w:rFonts w:ascii="Cambria Math" w:hAnsi="Cambria Math"/>
                      <w:i/>
                      <w:lang/>
                    </w:rPr>
                  </m:ctrlPr>
                </m:dPr>
                <m:e>
                  <m:sSup>
                    <m:sSupPr>
                      <m:ctrlPr>
                        <w:rPr>
                          <w:rFonts w:ascii="Cambria Math" w:hAnsi="Cambria Math"/>
                          <w:i/>
                          <w:lang/>
                        </w:rPr>
                      </m:ctrlPr>
                    </m:sSupPr>
                    <m:e>
                      <m:r>
                        <w:rPr>
                          <w:rFonts w:ascii="Cambria Math" w:hAnsi="Cambria Math"/>
                          <w:lang/>
                        </w:rPr>
                        <m:t>z</m:t>
                      </m:r>
                    </m:e>
                    <m:sup>
                      <m:r>
                        <w:rPr>
                          <w:rFonts w:ascii="Cambria Math" w:hAnsi="Cambria Math"/>
                          <w:lang/>
                        </w:rPr>
                        <m:t>n</m:t>
                      </m:r>
                    </m:sup>
                  </m:sSup>
                  <m:f>
                    <m:fPr>
                      <m:ctrlPr>
                        <w:rPr>
                          <w:rFonts w:ascii="Cambria Math" w:hAnsi="Cambria Math"/>
                          <w:i/>
                          <w:lang/>
                        </w:rPr>
                      </m:ctrlPr>
                    </m:fPr>
                    <m:num>
                      <m:r>
                        <w:rPr>
                          <w:rFonts w:ascii="Cambria Math" w:hAnsi="Cambria Math"/>
                          <w:lang/>
                        </w:rPr>
                        <m:t>∂C</m:t>
                      </m:r>
                      <m:d>
                        <m:dPr>
                          <m:ctrlPr>
                            <w:rPr>
                              <w:rFonts w:ascii="Cambria Math" w:hAnsi="Cambria Math"/>
                              <w:i/>
                              <w:lang/>
                            </w:rPr>
                          </m:ctrlPr>
                        </m:dPr>
                        <m:e>
                          <m:r>
                            <w:rPr>
                              <w:rFonts w:ascii="Cambria Math" w:hAnsi="Cambria Math"/>
                              <w:lang/>
                            </w:rPr>
                            <m:t>y,z</m:t>
                          </m:r>
                        </m:e>
                      </m:d>
                    </m:num>
                    <m:den>
                      <m:r>
                        <w:rPr>
                          <w:rFonts w:ascii="Cambria Math" w:hAnsi="Cambria Math"/>
                          <w:lang/>
                        </w:rPr>
                        <m:t>∂z</m:t>
                      </m:r>
                    </m:den>
                  </m:f>
                </m:e>
              </m:d>
            </m:oMath>
            <w:r w:rsidR="004A24B8" w:rsidRPr="00633B4D">
              <w:rPr>
                <w:rFonts w:ascii="Times New Roman" w:hAnsi="Times New Roman"/>
                <w:lang/>
              </w:rPr>
              <w:t>.</w:t>
            </w:r>
          </w:p>
        </w:tc>
        <w:tc>
          <w:tcPr>
            <w:tcW w:w="2126"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(8)</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Jednačinu (8) rešavamo Furijeovim metodom razdvajanja promenljivih</w:t>
      </w:r>
      <w:r w:rsidR="00633B4D">
        <w:rPr>
          <w:rFonts w:ascii="Times New Roman" w:hAnsi="Times New Roman"/>
          <w:lang/>
        </w:rPr>
        <w:t xml:space="preserve"> </w:t>
      </w:r>
      <w:r w:rsidR="0074012A" w:rsidRPr="00633B4D">
        <w:rPr>
          <w:rFonts w:ascii="Times New Roman" w:hAnsi="Times New Roman"/>
          <w:szCs w:val="24"/>
          <w:lang/>
        </w:rPr>
        <w:t>[1</w:t>
      </w:r>
      <w:r w:rsidR="00533FD3">
        <w:rPr>
          <w:rFonts w:ascii="Times New Roman" w:hAnsi="Times New Roman"/>
          <w:szCs w:val="24"/>
          <w:lang/>
        </w:rPr>
        <w:t>5</w:t>
      </w:r>
      <w:r w:rsidR="0074012A" w:rsidRPr="00633B4D">
        <w:rPr>
          <w:rFonts w:ascii="Times New Roman" w:hAnsi="Times New Roman"/>
          <w:szCs w:val="24"/>
          <w:lang/>
        </w:rPr>
        <w:t>]</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gridCol w:w="2410"/>
      </w:tblGrid>
      <w:tr w:rsidR="006842D6" w:rsidRPr="00633B4D" w:rsidTr="00D6755B">
        <w:tc>
          <w:tcPr>
            <w:tcW w:w="7479" w:type="dxa"/>
          </w:tcPr>
          <w:p w:rsidR="004A24B8" w:rsidRPr="00633B4D" w:rsidRDefault="004A24B8" w:rsidP="004A24B8">
            <w:pPr>
              <w:spacing w:before="40" w:after="40" w:line="240" w:lineRule="auto"/>
              <w:ind w:firstLine="567"/>
              <w:jc w:val="center"/>
              <w:rPr>
                <w:rFonts w:ascii="Times New Roman" w:hAnsi="Times New Roman"/>
                <w:lang/>
              </w:rPr>
            </w:pPr>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=Y</m:t>
              </m:r>
              <m:d>
                <m:dPr>
                  <m:ctrlPr>
                    <w:rPr>
                      <w:rFonts w:ascii="Cambria Math" w:hAnsi="Cambria Math"/>
                      <w:i/>
                      <w:lang/>
                    </w:rPr>
                  </m:ctrlPr>
                </m:dPr>
                <m:e>
                  <m:r>
                    <w:rPr>
                      <w:rFonts w:ascii="Cambria Math" w:hAnsi="Cambria Math"/>
                      <w:lang/>
                    </w:rPr>
                    <m:t>y</m:t>
                  </m:r>
                </m:e>
              </m:d>
              <m:r>
                <w:rPr>
                  <w:rFonts w:ascii="Cambria Math" w:hAnsi="Cambria Math"/>
                  <w:lang/>
                </w:rPr>
                <m:t>Z</m:t>
              </m:r>
              <m:d>
                <m:dPr>
                  <m:ctrlPr>
                    <w:rPr>
                      <w:rFonts w:ascii="Cambria Math" w:hAnsi="Cambria Math"/>
                      <w:i/>
                      <w:lang/>
                    </w:rPr>
                  </m:ctrlPr>
                </m:dPr>
                <m:e>
                  <m:r>
                    <w:rPr>
                      <w:rFonts w:ascii="Cambria Math" w:hAnsi="Cambria Math"/>
                      <w:lang/>
                    </w:rPr>
                    <m:t>z</m:t>
                  </m:r>
                </m:e>
              </m:d>
            </m:oMath>
            <w:r w:rsidRPr="00633B4D">
              <w:rPr>
                <w:rFonts w:ascii="Times New Roman" w:hAnsi="Times New Roman"/>
                <w:lang/>
              </w:rPr>
              <w:t>,</w:t>
            </w:r>
          </w:p>
        </w:tc>
        <w:tc>
          <w:tcPr>
            <w:tcW w:w="2410" w:type="dxa"/>
            <w:vAlign w:val="center"/>
          </w:tcPr>
          <w:p w:rsidR="006842D6" w:rsidRPr="00633B4D" w:rsidRDefault="006842D6" w:rsidP="006842D6">
            <w:pPr>
              <w:spacing w:after="0" w:line="240" w:lineRule="auto"/>
              <w:ind w:firstLine="567"/>
              <w:jc w:val="right"/>
              <w:rPr>
                <w:rFonts w:ascii="Times New Roman" w:hAnsi="Times New Roman"/>
                <w:lang/>
              </w:rPr>
            </w:pPr>
            <w:r w:rsidRPr="00633B4D">
              <w:rPr>
                <w:rFonts w:ascii="Times New Roman" w:hAnsi="Times New Roman"/>
                <w:lang/>
              </w:rPr>
              <w:t>(9)</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čime se formiraju sledeće dve jednačine:</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gridCol w:w="2410"/>
      </w:tblGrid>
      <w:tr w:rsidR="006842D6" w:rsidRPr="00633B4D" w:rsidTr="00DB486D">
        <w:trPr>
          <w:trHeight w:val="1296"/>
        </w:trPr>
        <w:tc>
          <w:tcPr>
            <w:tcW w:w="7479" w:type="dxa"/>
          </w:tcPr>
          <w:p w:rsidR="004A24B8" w:rsidRPr="00633B4D" w:rsidRDefault="009C5E78" w:rsidP="00DB486D">
            <w:pPr>
              <w:spacing w:before="40" w:after="40" w:line="240" w:lineRule="auto"/>
              <w:ind w:firstLine="567"/>
              <w:jc w:val="center"/>
              <w:rPr>
                <w:rFonts w:ascii="Times New Roman" w:hAnsi="Times New Roman"/>
                <w:lang/>
              </w:rPr>
            </w:pPr>
            <m:oMathPara>
              <m:oMath>
                <m:f>
                  <m:fPr>
                    <m:ctrlPr>
                      <w:rPr>
                        <w:rFonts w:ascii="Cambria Math" w:hAnsi="Cambria Math"/>
                        <w:i/>
                        <w:lang/>
                      </w:rPr>
                    </m:ctrlPr>
                  </m:fPr>
                  <m:num>
                    <m:r>
                      <w:rPr>
                        <w:rFonts w:ascii="Cambria Math" w:hAnsi="Cambria Math"/>
                        <w:lang/>
                      </w:rPr>
                      <m:t>dY</m:t>
                    </m:r>
                    <m:d>
                      <m:dPr>
                        <m:ctrlPr>
                          <w:rPr>
                            <w:rFonts w:ascii="Cambria Math" w:hAnsi="Cambria Math"/>
                            <w:i/>
                            <w:lang/>
                          </w:rPr>
                        </m:ctrlPr>
                      </m:dPr>
                      <m:e>
                        <m:r>
                          <w:rPr>
                            <w:rFonts w:ascii="Cambria Math" w:hAnsi="Cambria Math"/>
                            <w:lang/>
                          </w:rPr>
                          <m:t>y</m:t>
                        </m:r>
                      </m:e>
                    </m:d>
                  </m:num>
                  <m:den>
                    <m:r>
                      <w:rPr>
                        <w:rFonts w:ascii="Cambria Math" w:hAnsi="Cambria Math"/>
                        <w:lang/>
                      </w:rPr>
                      <m:t>dy</m:t>
                    </m:r>
                  </m:den>
                </m:f>
                <m:r>
                  <w:rPr>
                    <w:rFonts w:ascii="Cambria Math" w:hAnsi="Cambria Math"/>
                    <w:lang/>
                  </w:rPr>
                  <m:t>+</m:t>
                </m:r>
                <m:sSup>
                  <m:sSupPr>
                    <m:ctrlPr>
                      <w:rPr>
                        <w:rFonts w:ascii="Cambria Math" w:hAnsi="Cambria Math"/>
                        <w:i/>
                        <w:lang/>
                      </w:rPr>
                    </m:ctrlPr>
                  </m:sSupPr>
                  <m:e>
                    <m:r>
                      <w:rPr>
                        <w:rFonts w:ascii="Cambria Math" w:hAnsi="Cambria Math"/>
                        <w:lang/>
                      </w:rPr>
                      <m:t>λ</m:t>
                    </m:r>
                  </m:e>
                  <m:sup>
                    <m:r>
                      <w:rPr>
                        <w:rFonts w:ascii="Cambria Math" w:hAnsi="Cambria Math"/>
                        <w:lang/>
                      </w:rPr>
                      <m:t>2</m:t>
                    </m:r>
                  </m:sup>
                </m:sSup>
                <m:r>
                  <w:rPr>
                    <w:rFonts w:ascii="Cambria Math" w:hAnsi="Cambria Math"/>
                    <w:lang/>
                  </w:rPr>
                  <m:t>Y</m:t>
                </m:r>
                <m:d>
                  <m:dPr>
                    <m:ctrlPr>
                      <w:rPr>
                        <w:rFonts w:ascii="Cambria Math" w:hAnsi="Cambria Math"/>
                        <w:i/>
                        <w:lang/>
                      </w:rPr>
                    </m:ctrlPr>
                  </m:dPr>
                  <m:e>
                    <m:r>
                      <w:rPr>
                        <w:rFonts w:ascii="Cambria Math" w:hAnsi="Cambria Math"/>
                        <w:lang/>
                      </w:rPr>
                      <m:t>y</m:t>
                    </m:r>
                  </m:e>
                </m:d>
                <m:r>
                  <w:rPr>
                    <w:rFonts w:ascii="Cambria Math" w:hAnsi="Cambria Math"/>
                    <w:lang/>
                  </w:rPr>
                  <m:t>=0;</m:t>
                </m:r>
              </m:oMath>
            </m:oMathPara>
          </w:p>
          <w:p w:rsidR="00DB486D" w:rsidRPr="00633B4D" w:rsidRDefault="009C5E78" w:rsidP="00DB486D">
            <w:pPr>
              <w:spacing w:before="40" w:after="0" w:line="240" w:lineRule="auto"/>
              <w:ind w:firstLine="567"/>
              <w:jc w:val="center"/>
              <w:rPr>
                <w:rFonts w:ascii="Times New Roman" w:hAnsi="Times New Roman"/>
                <w:lang/>
              </w:rPr>
            </w:pPr>
            <m:oMathPara>
              <m:oMath>
                <m:f>
                  <m:fPr>
                    <m:ctrlPr>
                      <w:rPr>
                        <w:rFonts w:ascii="Cambria Math" w:hAnsi="Cambria Math"/>
                        <w:i/>
                        <w:lang/>
                      </w:rPr>
                    </m:ctrlPr>
                  </m:fPr>
                  <m:num>
                    <m:r>
                      <w:rPr>
                        <w:rFonts w:ascii="Cambria Math" w:hAnsi="Cambria Math"/>
                        <w:lang/>
                      </w:rPr>
                      <m:t>d</m:t>
                    </m:r>
                  </m:num>
                  <m:den>
                    <m:r>
                      <w:rPr>
                        <w:rFonts w:ascii="Cambria Math" w:hAnsi="Cambria Math"/>
                        <w:lang/>
                      </w:rPr>
                      <m:t>dy</m:t>
                    </m:r>
                  </m:den>
                </m:f>
                <m:d>
                  <m:dPr>
                    <m:ctrlPr>
                      <w:rPr>
                        <w:rFonts w:ascii="Cambria Math" w:hAnsi="Cambria Math"/>
                        <w:i/>
                        <w:lang/>
                      </w:rPr>
                    </m:ctrlPr>
                  </m:dPr>
                  <m:e>
                    <m:sSup>
                      <m:sSupPr>
                        <m:ctrlPr>
                          <w:rPr>
                            <w:rFonts w:ascii="Cambria Math" w:hAnsi="Cambria Math"/>
                            <w:i/>
                            <w:lang/>
                          </w:rPr>
                        </m:ctrlPr>
                      </m:sSupPr>
                      <m:e>
                        <m:r>
                          <w:rPr>
                            <w:rFonts w:ascii="Cambria Math" w:hAnsi="Cambria Math"/>
                            <w:lang/>
                          </w:rPr>
                          <m:t>z</m:t>
                        </m:r>
                      </m:e>
                      <m:sup>
                        <m:r>
                          <w:rPr>
                            <w:rFonts w:ascii="Cambria Math" w:hAnsi="Cambria Math"/>
                            <w:lang/>
                          </w:rPr>
                          <m:t>n</m:t>
                        </m:r>
                      </m:sup>
                    </m:sSup>
                    <m:f>
                      <m:fPr>
                        <m:ctrlPr>
                          <w:rPr>
                            <w:rFonts w:ascii="Cambria Math" w:hAnsi="Cambria Math"/>
                            <w:i/>
                            <w:lang/>
                          </w:rPr>
                        </m:ctrlPr>
                      </m:fPr>
                      <m:num>
                        <m:r>
                          <w:rPr>
                            <w:rFonts w:ascii="Cambria Math" w:hAnsi="Cambria Math"/>
                            <w:lang/>
                          </w:rPr>
                          <m:t>dZ</m:t>
                        </m:r>
                        <m:d>
                          <m:dPr>
                            <m:ctrlPr>
                              <w:rPr>
                                <w:rFonts w:ascii="Cambria Math" w:hAnsi="Cambria Math"/>
                                <w:i/>
                                <w:lang/>
                              </w:rPr>
                            </m:ctrlPr>
                          </m:dPr>
                          <m:e>
                            <m:r>
                              <w:rPr>
                                <w:rFonts w:ascii="Cambria Math" w:hAnsi="Cambria Math"/>
                                <w:lang/>
                              </w:rPr>
                              <m:t>z</m:t>
                            </m:r>
                          </m:e>
                        </m:d>
                      </m:num>
                      <m:den>
                        <m:r>
                          <w:rPr>
                            <w:rFonts w:ascii="Cambria Math" w:hAnsi="Cambria Math"/>
                            <w:lang/>
                          </w:rPr>
                          <m:t>dz</m:t>
                        </m:r>
                      </m:den>
                    </m:f>
                  </m:e>
                </m:d>
                <m:r>
                  <w:rPr>
                    <w:rFonts w:ascii="Cambria Math" w:hAnsi="Cambria Math"/>
                    <w:lang/>
                  </w:rPr>
                  <m:t>+</m:t>
                </m:r>
                <m:sSup>
                  <m:sSupPr>
                    <m:ctrlPr>
                      <w:rPr>
                        <w:rFonts w:ascii="Cambria Math" w:hAnsi="Cambria Math"/>
                        <w:i/>
                        <w:lang/>
                      </w:rPr>
                    </m:ctrlPr>
                  </m:sSupPr>
                  <m:e>
                    <m:r>
                      <w:rPr>
                        <w:rFonts w:ascii="Cambria Math" w:hAnsi="Cambria Math"/>
                        <w:lang/>
                      </w:rPr>
                      <m:t>λ</m:t>
                    </m:r>
                  </m:e>
                  <m:sup>
                    <m:r>
                      <w:rPr>
                        <w:rFonts w:ascii="Cambria Math" w:hAnsi="Cambria Math"/>
                        <w:lang/>
                      </w:rPr>
                      <m:t>2</m:t>
                    </m:r>
                  </m:sup>
                </m:sSup>
                <m:f>
                  <m:fPr>
                    <m:ctrlPr>
                      <w:rPr>
                        <w:rFonts w:ascii="Cambria Math" w:hAnsi="Cambria Math"/>
                        <w:i/>
                        <w:lang/>
                      </w:rPr>
                    </m:ctrlPr>
                  </m:fPr>
                  <m:num>
                    <m:r>
                      <w:rPr>
                        <w:rFonts w:ascii="Cambria Math" w:hAnsi="Cambria Math"/>
                        <w:lang/>
                      </w:rPr>
                      <m:t>a</m:t>
                    </m:r>
                  </m:num>
                  <m:den>
                    <m:r>
                      <w:rPr>
                        <w:rFonts w:ascii="Cambria Math" w:hAnsi="Cambria Math"/>
                        <w:lang/>
                      </w:rPr>
                      <m:t>b</m:t>
                    </m:r>
                  </m:den>
                </m:f>
                <m:sSup>
                  <m:sSupPr>
                    <m:ctrlPr>
                      <w:rPr>
                        <w:rFonts w:ascii="Cambria Math" w:hAnsi="Cambria Math"/>
                        <w:i/>
                        <w:lang/>
                      </w:rPr>
                    </m:ctrlPr>
                  </m:sSupPr>
                  <m:e>
                    <m:r>
                      <w:rPr>
                        <w:rFonts w:ascii="Cambria Math" w:hAnsi="Cambria Math"/>
                        <w:lang/>
                      </w:rPr>
                      <m:t>z</m:t>
                    </m:r>
                  </m:e>
                  <m:sup>
                    <m:r>
                      <w:rPr>
                        <w:rFonts w:ascii="Cambria Math" w:hAnsi="Cambria Math"/>
                        <w:lang/>
                      </w:rPr>
                      <m:t>m</m:t>
                    </m:r>
                  </m:sup>
                </m:sSup>
                <m:r>
                  <w:rPr>
                    <w:rFonts w:ascii="Cambria Math" w:hAnsi="Cambria Math"/>
                    <w:lang/>
                  </w:rPr>
                  <m:t>Z</m:t>
                </m:r>
                <m:d>
                  <m:dPr>
                    <m:ctrlPr>
                      <w:rPr>
                        <w:rFonts w:ascii="Cambria Math" w:hAnsi="Cambria Math"/>
                        <w:i/>
                        <w:lang/>
                      </w:rPr>
                    </m:ctrlPr>
                  </m:dPr>
                  <m:e>
                    <m:r>
                      <w:rPr>
                        <w:rFonts w:ascii="Cambria Math" w:hAnsi="Cambria Math"/>
                        <w:lang/>
                      </w:rPr>
                      <m:t>z</m:t>
                    </m:r>
                  </m:e>
                </m:d>
                <m:r>
                  <w:rPr>
                    <w:rFonts w:ascii="Cambria Math" w:hAnsi="Cambria Math"/>
                    <w:lang/>
                  </w:rPr>
                  <m:t>=0.</m:t>
                </m:r>
              </m:oMath>
            </m:oMathPara>
          </w:p>
        </w:tc>
        <w:tc>
          <w:tcPr>
            <w:tcW w:w="2410" w:type="dxa"/>
          </w:tcPr>
          <w:p w:rsidR="00DB486D" w:rsidRPr="00633B4D" w:rsidRDefault="00DB486D" w:rsidP="004A24B8">
            <w:pPr>
              <w:spacing w:after="0" w:line="240" w:lineRule="auto"/>
              <w:ind w:firstLine="567"/>
              <w:jc w:val="right"/>
              <w:rPr>
                <w:rFonts w:ascii="Times New Roman" w:hAnsi="Times New Roman"/>
                <w:lang/>
              </w:rPr>
            </w:pPr>
          </w:p>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(10)</w:t>
            </w:r>
          </w:p>
          <w:p w:rsidR="006842D6" w:rsidRPr="00633B4D" w:rsidRDefault="006842D6" w:rsidP="004A24B8">
            <w:pPr>
              <w:spacing w:after="0" w:line="240" w:lineRule="auto"/>
              <w:ind w:firstLine="567"/>
              <w:jc w:val="right"/>
              <w:rPr>
                <w:rFonts w:ascii="Times New Roman" w:hAnsi="Times New Roman"/>
                <w:lang/>
              </w:rPr>
            </w:pPr>
          </w:p>
          <w:p w:rsidR="006842D6" w:rsidRPr="00633B4D" w:rsidRDefault="00633B4D" w:rsidP="00DB486D">
            <w:pPr>
              <w:spacing w:before="40" w:after="0" w:line="240" w:lineRule="auto"/>
              <w:ind w:firstLine="567"/>
              <w:jc w:val="right"/>
              <w:rPr>
                <w:rFonts w:ascii="Times New Roman" w:hAnsi="Times New Roman"/>
                <w:lang/>
              </w:rPr>
            </w:pPr>
            <w:r>
              <w:rPr>
                <w:rFonts w:ascii="Times New Roman" w:hAnsi="Times New Roman"/>
                <w:lang/>
              </w:rPr>
              <w:t xml:space="preserve"> </w:t>
            </w:r>
            <w:r w:rsidR="006842D6" w:rsidRPr="00633B4D">
              <w:rPr>
                <w:rFonts w:ascii="Times New Roman" w:hAnsi="Times New Roman"/>
                <w:lang/>
              </w:rPr>
              <w:t xml:space="preserve"> (11)</w:t>
            </w:r>
          </w:p>
        </w:tc>
      </w:tr>
    </w:tbl>
    <w:p w:rsidR="006842D6" w:rsidRPr="00633B4D" w:rsidRDefault="006842D6" w:rsidP="00DB486D">
      <w:pPr>
        <w:spacing w:after="0" w:line="240" w:lineRule="auto"/>
        <w:jc w:val="both"/>
        <w:rPr>
          <w:rFonts w:ascii="Times New Roman" w:hAnsi="Times New Roman"/>
          <w:lang/>
        </w:rPr>
      </w:pPr>
      <w:r w:rsidRPr="00633B4D">
        <w:rPr>
          <w:rFonts w:ascii="Times New Roman" w:hAnsi="Times New Roman"/>
          <w:lang/>
        </w:rPr>
        <w:t xml:space="preserve">Rešenje jednačine (10) je </w:t>
      </w:r>
      <w:r w:rsidR="0083022B" w:rsidRPr="00633B4D">
        <w:rPr>
          <w:rFonts w:ascii="Times New Roman" w:hAnsi="Times New Roman"/>
          <w:lang/>
        </w:rPr>
        <w:t xml:space="preserve">eksponencijalnog </w:t>
      </w:r>
      <w:r w:rsidRPr="00633B4D">
        <w:rPr>
          <w:rFonts w:ascii="Times New Roman" w:hAnsi="Times New Roman"/>
          <w:lang/>
        </w:rPr>
        <w:t>oblika:</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71"/>
        <w:gridCol w:w="3118"/>
      </w:tblGrid>
      <w:tr w:rsidR="0083022B" w:rsidRPr="00633B4D" w:rsidTr="0083022B">
        <w:tc>
          <w:tcPr>
            <w:tcW w:w="6771" w:type="dxa"/>
          </w:tcPr>
          <w:p w:rsidR="0083022B" w:rsidRPr="00633B4D" w:rsidRDefault="00DB486D" w:rsidP="00DB486D">
            <w:pPr>
              <w:spacing w:before="40" w:after="40" w:line="240" w:lineRule="auto"/>
              <w:ind w:firstLine="567"/>
              <w:jc w:val="center"/>
              <w:rPr>
                <w:rFonts w:ascii="Times New Roman" w:hAnsi="Times New Roman"/>
                <w:lang/>
              </w:rPr>
            </w:pPr>
            <m:oMathPara>
              <m:oMath>
                <m:r>
                  <w:rPr>
                    <w:rFonts w:ascii="Cambria Math" w:hAnsi="Cambria Math"/>
                    <w:lang/>
                  </w:rPr>
                  <m:t>Y</m:t>
                </m:r>
                <m:d>
                  <m:dPr>
                    <m:ctrlPr>
                      <w:rPr>
                        <w:rFonts w:ascii="Cambria Math" w:hAnsi="Cambria Math"/>
                        <w:i/>
                        <w:lang/>
                      </w:rPr>
                    </m:ctrlPr>
                  </m:dPr>
                  <m:e>
                    <m:r>
                      <w:rPr>
                        <w:rFonts w:ascii="Cambria Math" w:hAnsi="Cambria Math"/>
                        <w:lang/>
                      </w:rPr>
                      <m:t>y</m:t>
                    </m:r>
                  </m:e>
                </m:d>
                <m:r>
                  <w:rPr>
                    <w:rFonts w:ascii="Cambria Math" w:hAnsi="Cambria Math"/>
                    <w:lang/>
                  </w:rPr>
                  <m:t>=</m:t>
                </m:r>
                <m:sSub>
                  <m:sSubPr>
                    <m:ctrlPr>
                      <w:rPr>
                        <w:rFonts w:ascii="Cambria Math" w:hAnsi="Cambria Math"/>
                        <w:i/>
                        <w:lang/>
                      </w:rPr>
                    </m:ctrlPr>
                  </m:sSubPr>
                  <m:e>
                    <m:r>
                      <w:rPr>
                        <w:rFonts w:ascii="Cambria Math" w:hAnsi="Cambria Math"/>
                        <w:lang/>
                      </w:rPr>
                      <m:t>B</m:t>
                    </m:r>
                  </m:e>
                  <m:sub>
                    <m:r>
                      <w:rPr>
                        <w:rFonts w:ascii="Cambria Math" w:hAnsi="Cambria Math"/>
                        <w:lang/>
                      </w:rPr>
                      <m:t>0</m:t>
                    </m:r>
                  </m:sub>
                </m:sSub>
                <m:sSup>
                  <m:sSupPr>
                    <m:ctrlPr>
                      <w:rPr>
                        <w:rFonts w:ascii="Cambria Math" w:hAnsi="Cambria Math"/>
                        <w:lang/>
                      </w:rPr>
                    </m:ctrlPr>
                  </m:sSupPr>
                  <m:e>
                    <m:r>
                      <m:rPr>
                        <m:sty m:val="p"/>
                      </m:rPr>
                      <w:rPr>
                        <w:rFonts w:ascii="Cambria Math" w:hAnsi="Cambria Math"/>
                        <w:lang/>
                      </w:rPr>
                      <m:t>e</m:t>
                    </m:r>
                  </m:e>
                  <m:sup>
                    <m:r>
                      <m:rPr>
                        <m:sty m:val="p"/>
                      </m:rPr>
                      <w:rPr>
                        <w:rFonts w:ascii="Cambria Math" w:hAnsi="Cambria Math"/>
                        <w:lang/>
                      </w:rPr>
                      <m:t>-</m:t>
                    </m:r>
                    <m:sSup>
                      <m:sSupPr>
                        <m:ctrlPr>
                          <w:rPr>
                            <w:rFonts w:ascii="Cambria Math" w:hAnsi="Cambria Math"/>
                            <w:i/>
                            <w:lang/>
                          </w:rPr>
                        </m:ctrlPr>
                      </m:sSupPr>
                      <m:e>
                        <m:r>
                          <w:rPr>
                            <w:rFonts w:ascii="Cambria Math" w:hAnsi="Cambria Math"/>
                            <w:lang/>
                          </w:rPr>
                          <m:t>λ</m:t>
                        </m:r>
                      </m:e>
                      <m:sup>
                        <m:r>
                          <w:rPr>
                            <w:rFonts w:ascii="Cambria Math" w:hAnsi="Cambria Math"/>
                            <w:lang/>
                          </w:rPr>
                          <m:t>2</m:t>
                        </m:r>
                      </m:sup>
                    </m:sSup>
                    <m:r>
                      <w:rPr>
                        <w:rFonts w:ascii="Cambria Math" w:hAnsi="Cambria Math"/>
                        <w:lang/>
                      </w:rPr>
                      <m:t>y</m:t>
                    </m:r>
                  </m:sup>
                </m:sSup>
                <m:r>
                  <m:rPr>
                    <m:sty m:val="p"/>
                  </m:rPr>
                  <w:rPr>
                    <w:rFonts w:ascii="Cambria Math" w:hAnsi="Cambria Math"/>
                    <w:lang/>
                  </w:rPr>
                  <m:t>,</m:t>
                </m:r>
              </m:oMath>
            </m:oMathPara>
          </w:p>
        </w:tc>
        <w:tc>
          <w:tcPr>
            <w:tcW w:w="3118" w:type="dxa"/>
          </w:tcPr>
          <w:p w:rsidR="0083022B" w:rsidRPr="00633B4D" w:rsidRDefault="0083022B" w:rsidP="004A24B8">
            <w:pPr>
              <w:spacing w:after="0" w:line="240" w:lineRule="auto"/>
              <w:ind w:firstLine="567"/>
              <w:jc w:val="right"/>
              <w:rPr>
                <w:rFonts w:ascii="Times New Roman" w:hAnsi="Times New Roman"/>
                <w:lang/>
              </w:rPr>
            </w:pPr>
            <w:r w:rsidRPr="00633B4D">
              <w:rPr>
                <w:rFonts w:ascii="Times New Roman" w:hAnsi="Times New Roman"/>
                <w:lang/>
              </w:rPr>
              <w:t>(12)</w:t>
            </w:r>
          </w:p>
        </w:tc>
      </w:tr>
    </w:tbl>
    <w:p w:rsidR="0083022B" w:rsidRPr="00633B4D" w:rsidRDefault="006842D6" w:rsidP="0083022B">
      <w:pPr>
        <w:spacing w:after="0" w:line="240" w:lineRule="auto"/>
        <w:jc w:val="both"/>
        <w:rPr>
          <w:rFonts w:ascii="Times New Roman" w:hAnsi="Times New Roman"/>
          <w:lang/>
        </w:rPr>
      </w:pPr>
      <w:r w:rsidRPr="00633B4D">
        <w:rPr>
          <w:rFonts w:ascii="Times New Roman" w:hAnsi="Times New Roman"/>
          <w:lang/>
        </w:rPr>
        <w:t xml:space="preserve">gde </w:t>
      </w:r>
      <w:r w:rsidR="0083022B" w:rsidRPr="00633B4D">
        <w:rPr>
          <w:rFonts w:ascii="Times New Roman" w:hAnsi="Times New Roman"/>
          <w:lang/>
        </w:rPr>
        <w:t>su</w:t>
      </w:r>
      <w:r w:rsidR="00DB486D" w:rsidRPr="00633B4D">
        <w:rPr>
          <w:rFonts w:ascii="Times New Roman" w:hAnsi="Times New Roman"/>
          <w:lang/>
        </w:rPr>
        <w:t xml:space="preserve"> </w:t>
      </w:r>
      <m:oMath>
        <m:r>
          <w:rPr>
            <w:rFonts w:ascii="Cambria Math" w:hAnsi="Cambria Math"/>
            <w:lang/>
          </w:rPr>
          <m:t>λ</m:t>
        </m:r>
      </m:oMath>
      <w:r w:rsidR="0083022B" w:rsidRPr="00633B4D">
        <w:rPr>
          <w:rFonts w:ascii="Times New Roman" w:hAnsi="Times New Roman"/>
          <w:lang/>
        </w:rPr>
        <w:t xml:space="preserve"> i</w:t>
      </w:r>
      <w:r w:rsidR="00DB486D"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B</m:t>
            </m:r>
          </m:e>
          <m:sub>
            <m:r>
              <w:rPr>
                <w:rFonts w:ascii="Cambria Math" w:hAnsi="Cambria Math"/>
                <w:lang/>
              </w:rPr>
              <m:t>0</m:t>
            </m:r>
          </m:sub>
        </m:sSub>
      </m:oMath>
      <w:r w:rsidR="0007569F" w:rsidRPr="00633B4D">
        <w:rPr>
          <w:rFonts w:ascii="Times New Roman" w:hAnsi="Times New Roman"/>
          <w:lang/>
        </w:rPr>
        <w:t xml:space="preserve"> </w:t>
      </w:r>
      <w:r w:rsidRPr="00633B4D">
        <w:rPr>
          <w:rFonts w:ascii="Times New Roman" w:hAnsi="Times New Roman"/>
          <w:lang/>
        </w:rPr>
        <w:t>konstant</w:t>
      </w:r>
      <w:r w:rsidR="0083022B" w:rsidRPr="00633B4D">
        <w:rPr>
          <w:rFonts w:ascii="Times New Roman" w:hAnsi="Times New Roman"/>
          <w:lang/>
        </w:rPr>
        <w:t>e</w:t>
      </w:r>
      <w:r w:rsidRPr="00633B4D">
        <w:rPr>
          <w:rFonts w:ascii="Times New Roman" w:hAnsi="Times New Roman"/>
          <w:lang/>
        </w:rPr>
        <w:t xml:space="preserve"> koj</w:t>
      </w:r>
      <w:r w:rsidR="0083022B" w:rsidRPr="00633B4D">
        <w:rPr>
          <w:rFonts w:ascii="Times New Roman" w:hAnsi="Times New Roman"/>
          <w:lang/>
        </w:rPr>
        <w:t>e tek</w:t>
      </w:r>
      <w:r w:rsidRPr="00633B4D">
        <w:rPr>
          <w:rFonts w:ascii="Times New Roman" w:hAnsi="Times New Roman"/>
          <w:lang/>
        </w:rPr>
        <w:t xml:space="preserve"> treba odrediti.</w:t>
      </w:r>
      <w:r w:rsidR="0083022B" w:rsidRPr="00633B4D">
        <w:rPr>
          <w:rFonts w:ascii="Times New Roman" w:hAnsi="Times New Roman"/>
          <w:lang/>
        </w:rPr>
        <w:t xml:space="preserve"> </w:t>
      </w:r>
    </w:p>
    <w:p w:rsidR="006842D6" w:rsidRPr="00633B4D" w:rsidRDefault="006842D6" w:rsidP="0083022B">
      <w:pPr>
        <w:spacing w:after="0" w:line="240" w:lineRule="auto"/>
        <w:ind w:firstLine="567"/>
        <w:jc w:val="both"/>
        <w:rPr>
          <w:rFonts w:ascii="Times New Roman" w:hAnsi="Times New Roman"/>
          <w:lang/>
        </w:rPr>
      </w:pPr>
      <w:r w:rsidRPr="00633B4D">
        <w:rPr>
          <w:rFonts w:ascii="Times New Roman" w:hAnsi="Times New Roman"/>
          <w:lang/>
        </w:rPr>
        <w:t xml:space="preserve">Jednačina (11) se rešava uvođenjem </w:t>
      </w:r>
      <w:r w:rsidR="0083022B" w:rsidRPr="00633B4D">
        <w:rPr>
          <w:rFonts w:ascii="Times New Roman" w:hAnsi="Times New Roman"/>
          <w:lang/>
        </w:rPr>
        <w:t xml:space="preserve">nove </w:t>
      </w:r>
      <w:r w:rsidRPr="00633B4D">
        <w:rPr>
          <w:rFonts w:ascii="Times New Roman" w:hAnsi="Times New Roman"/>
          <w:lang/>
        </w:rPr>
        <w:t>smene</w:t>
      </w:r>
      <w:r w:rsidR="0074012A" w:rsidRPr="00633B4D">
        <w:rPr>
          <w:rFonts w:ascii="Times New Roman" w:hAnsi="Times New Roman"/>
          <w:szCs w:val="24"/>
          <w:lang/>
        </w:rPr>
        <w:t xml:space="preserve"> [1</w:t>
      </w:r>
      <w:r w:rsidR="00533FD3">
        <w:rPr>
          <w:rFonts w:ascii="Times New Roman" w:hAnsi="Times New Roman"/>
          <w:szCs w:val="24"/>
          <w:lang/>
        </w:rPr>
        <w:t>6</w:t>
      </w:r>
      <w:r w:rsidR="0074012A" w:rsidRPr="00633B4D">
        <w:rPr>
          <w:rFonts w:ascii="Times New Roman" w:hAnsi="Times New Roman"/>
          <w:szCs w:val="24"/>
          <w:lang/>
        </w:rPr>
        <w:t>]</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29"/>
        <w:gridCol w:w="3260"/>
      </w:tblGrid>
      <w:tr w:rsidR="006842D6" w:rsidRPr="00633B4D" w:rsidTr="0007569F">
        <w:tc>
          <w:tcPr>
            <w:tcW w:w="6629" w:type="dxa"/>
          </w:tcPr>
          <w:p w:rsidR="006842D6" w:rsidRPr="00633B4D" w:rsidRDefault="0007569F" w:rsidP="0007569F">
            <w:pPr>
              <w:spacing w:before="40" w:after="40" w:line="240" w:lineRule="auto"/>
              <w:ind w:firstLine="567"/>
              <w:jc w:val="center"/>
              <w:rPr>
                <w:rFonts w:ascii="Times New Roman" w:hAnsi="Times New Roman"/>
                <w:lang/>
              </w:rPr>
            </w:pPr>
            <m:oMathPara>
              <m:oMath>
                <m:r>
                  <w:rPr>
                    <w:rFonts w:ascii="Cambria Math" w:hAnsi="Cambria Math"/>
                    <w:lang/>
                  </w:rPr>
                  <m:t>Z</m:t>
                </m:r>
                <m:d>
                  <m:dPr>
                    <m:ctrlPr>
                      <w:rPr>
                        <w:rFonts w:ascii="Cambria Math" w:hAnsi="Cambria Math"/>
                        <w:i/>
                        <w:lang/>
                      </w:rPr>
                    </m:ctrlPr>
                  </m:dPr>
                  <m:e>
                    <m:r>
                      <w:rPr>
                        <w:rFonts w:ascii="Cambria Math" w:hAnsi="Cambria Math"/>
                        <w:lang/>
                      </w:rPr>
                      <m:t>z</m:t>
                    </m:r>
                  </m:e>
                </m:d>
                <m:r>
                  <w:rPr>
                    <w:rFonts w:ascii="Cambria Math" w:hAnsi="Cambria Math"/>
                    <w:lang/>
                  </w:rPr>
                  <m:t>=</m:t>
                </m:r>
                <m:sSup>
                  <m:sSupPr>
                    <m:ctrlPr>
                      <w:rPr>
                        <w:rFonts w:ascii="Cambria Math" w:hAnsi="Cambria Math"/>
                        <w:lang/>
                      </w:rPr>
                    </m:ctrlPr>
                  </m:sSupPr>
                  <m:e>
                    <m:r>
                      <w:rPr>
                        <w:rFonts w:ascii="Cambria Math" w:hAnsi="Cambria Math"/>
                        <w:lang/>
                      </w:rPr>
                      <m:t>z</m:t>
                    </m:r>
                  </m:e>
                  <m:sup>
                    <m:r>
                      <m:rPr>
                        <m:sty m:val="p"/>
                      </m:rPr>
                      <w:rPr>
                        <w:rFonts w:ascii="Cambria Math" w:hAnsi="Cambria Math"/>
                        <w:lang/>
                      </w:rPr>
                      <m:t>-</m:t>
                    </m:r>
                    <m:f>
                      <m:fPr>
                        <m:ctrlPr>
                          <w:rPr>
                            <w:rFonts w:ascii="Cambria Math" w:hAnsi="Cambria Math"/>
                            <w:i/>
                            <w:lang/>
                          </w:rPr>
                        </m:ctrlPr>
                      </m:fPr>
                      <m:num>
                        <m:r>
                          <w:rPr>
                            <w:rFonts w:ascii="Cambria Math" w:hAnsi="Cambria Math"/>
                            <w:lang/>
                          </w:rPr>
                          <m:t>1-n</m:t>
                        </m:r>
                      </m:num>
                      <m:den>
                        <m:r>
                          <w:rPr>
                            <w:rFonts w:ascii="Cambria Math" w:hAnsi="Cambria Math"/>
                            <w:lang/>
                          </w:rPr>
                          <m:t>2</m:t>
                        </m:r>
                      </m:den>
                    </m:f>
                  </m:sup>
                </m:sSup>
                <m:r>
                  <w:rPr>
                    <w:rFonts w:ascii="Cambria Math" w:hAnsi="Cambria Math"/>
                    <w:lang/>
                  </w:rPr>
                  <m:t>G</m:t>
                </m:r>
                <m:d>
                  <m:dPr>
                    <m:ctrlPr>
                      <w:rPr>
                        <w:rFonts w:ascii="Cambria Math" w:hAnsi="Cambria Math"/>
                        <w:lang/>
                      </w:rPr>
                    </m:ctrlPr>
                  </m:dPr>
                  <m:e>
                    <m:sSup>
                      <m:sSupPr>
                        <m:ctrlPr>
                          <w:rPr>
                            <w:rFonts w:ascii="Cambria Math" w:hAnsi="Cambria Math"/>
                            <w:lang/>
                          </w:rPr>
                        </m:ctrlPr>
                      </m:sSupPr>
                      <m:e>
                        <m:r>
                          <w:rPr>
                            <w:rFonts w:ascii="Cambria Math" w:hAnsi="Cambria Math"/>
                            <w:lang/>
                          </w:rPr>
                          <m:t>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m:t>
                </m:r>
              </m:oMath>
            </m:oMathPara>
          </w:p>
        </w:tc>
        <w:tc>
          <w:tcPr>
            <w:tcW w:w="3260"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(13)</w:t>
            </w:r>
          </w:p>
        </w:tc>
      </w:tr>
    </w:tbl>
    <w:p w:rsidR="006842D6" w:rsidRPr="00633B4D" w:rsidRDefault="006842D6" w:rsidP="006842D6">
      <w:pPr>
        <w:spacing w:after="0" w:line="240" w:lineRule="auto"/>
        <w:rPr>
          <w:rFonts w:ascii="Times New Roman" w:hAnsi="Times New Roman"/>
          <w:lang/>
        </w:rPr>
      </w:pPr>
      <w:r w:rsidRPr="00633B4D">
        <w:rPr>
          <w:rFonts w:ascii="Times New Roman" w:hAnsi="Times New Roman"/>
          <w:lang/>
        </w:rPr>
        <w:t xml:space="preserve">gde je </w:t>
      </w:r>
      <w:r w:rsidRPr="00633B4D">
        <w:rPr>
          <w:rFonts w:ascii="Times New Roman" w:hAnsi="Times New Roman"/>
          <w:i/>
          <w:lang/>
        </w:rPr>
        <w:t>G</w:t>
      </w:r>
      <w:r w:rsidRPr="00633B4D">
        <w:rPr>
          <w:rFonts w:ascii="Times New Roman" w:hAnsi="Times New Roman"/>
          <w:lang/>
        </w:rPr>
        <w:t xml:space="preserve"> pomoćna funkcija.</w:t>
      </w:r>
      <w:r w:rsidR="00633B4D">
        <w:rPr>
          <w:rFonts w:ascii="Times New Roman" w:hAnsi="Times New Roman"/>
          <w:lang/>
        </w:rPr>
        <w:t xml:space="preserve"> </w:t>
      </w:r>
      <w:r w:rsidR="0007569F" w:rsidRPr="00633B4D">
        <w:rPr>
          <w:rFonts w:ascii="Times New Roman" w:hAnsi="Times New Roman"/>
          <w:lang/>
        </w:rPr>
        <w:t xml:space="preserve">Zamenom u (11) </w:t>
      </w:r>
      <w:r w:rsidR="00472089" w:rsidRPr="00633B4D">
        <w:rPr>
          <w:rFonts w:ascii="Times New Roman" w:hAnsi="Times New Roman"/>
          <w:lang/>
        </w:rPr>
        <w:t xml:space="preserve">u </w:t>
      </w:r>
      <w:r w:rsidR="0007569F" w:rsidRPr="00633B4D">
        <w:rPr>
          <w:rFonts w:ascii="Times New Roman" w:hAnsi="Times New Roman"/>
          <w:lang/>
        </w:rPr>
        <w:t>izraz</w:t>
      </w:r>
      <w:r w:rsidRPr="00633B4D">
        <w:rPr>
          <w:rFonts w:ascii="Times New Roman" w:hAnsi="Times New Roman"/>
          <w:lang/>
        </w:rPr>
        <w:t xml:space="preserve"> (13) </w:t>
      </w:r>
      <w:r w:rsidR="00472089" w:rsidRPr="00633B4D">
        <w:rPr>
          <w:rFonts w:ascii="Times New Roman" w:hAnsi="Times New Roman"/>
          <w:lang/>
        </w:rPr>
        <w:t xml:space="preserve">sledi konačno </w:t>
      </w:r>
      <w:r w:rsidR="0007569F" w:rsidRPr="00633B4D">
        <w:rPr>
          <w:rFonts w:ascii="Times New Roman" w:hAnsi="Times New Roman"/>
          <w:lang/>
        </w:rPr>
        <w:t>u obliku</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gridCol w:w="2410"/>
      </w:tblGrid>
      <w:tr w:rsidR="006842D6" w:rsidRPr="00633B4D" w:rsidTr="0007569F">
        <w:tc>
          <w:tcPr>
            <w:tcW w:w="7479" w:type="dxa"/>
          </w:tcPr>
          <w:p w:rsidR="00AF7C7C" w:rsidRPr="00633B4D" w:rsidRDefault="00AF7C7C" w:rsidP="002231CA">
            <w:pPr>
              <w:spacing w:before="40" w:after="40" w:line="240" w:lineRule="auto"/>
              <w:ind w:firstLine="567"/>
              <w:jc w:val="center"/>
              <w:rPr>
                <w:rFonts w:ascii="Times New Roman" w:hAnsi="Times New Roman"/>
                <w:lang/>
              </w:rPr>
            </w:pPr>
            <m:oMathPara>
              <m:oMath>
                <m:r>
                  <w:rPr>
                    <w:rFonts w:ascii="Cambria Math" w:hAnsi="Cambria Math"/>
                    <w:lang/>
                  </w:rPr>
                  <m:t>Z</m:t>
                </m:r>
                <m:d>
                  <m:dPr>
                    <m:ctrlPr>
                      <w:rPr>
                        <w:rFonts w:ascii="Cambria Math" w:hAnsi="Cambria Math"/>
                        <w:i/>
                        <w:lang/>
                      </w:rPr>
                    </m:ctrlPr>
                  </m:dPr>
                  <m:e>
                    <m:r>
                      <w:rPr>
                        <w:rFonts w:ascii="Cambria Math" w:hAnsi="Cambria Math"/>
                        <w:lang/>
                      </w:rPr>
                      <m:t>z</m:t>
                    </m:r>
                  </m:e>
                </m:d>
                <m:r>
                  <w:rPr>
                    <w:rFonts w:ascii="Cambria Math" w:hAnsi="Cambria Math"/>
                    <w:lang/>
                  </w:rPr>
                  <m:t>=</m:t>
                </m:r>
                <m:sSup>
                  <m:sSupPr>
                    <m:ctrlPr>
                      <w:rPr>
                        <w:rFonts w:ascii="Cambria Math" w:hAnsi="Cambria Math"/>
                        <w:lang/>
                      </w:rPr>
                    </m:ctrlPr>
                  </m:sSupPr>
                  <m:e>
                    <m:r>
                      <w:rPr>
                        <w:rFonts w:ascii="Cambria Math" w:hAnsi="Cambria Math"/>
                        <w:lang/>
                      </w:rPr>
                      <m:t>z</m:t>
                    </m:r>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d>
                  <m:dPr>
                    <m:begChr m:val="["/>
                    <m:endChr m:val="]"/>
                    <m:ctrlPr>
                      <w:rPr>
                        <w:rFonts w:ascii="Cambria Math" w:hAnsi="Cambria Math"/>
                        <w:lang/>
                      </w:rPr>
                    </m:ctrlPr>
                  </m:dPr>
                  <m:e>
                    <m:sSub>
                      <m:sSubPr>
                        <m:ctrlPr>
                          <w:rPr>
                            <w:rFonts w:ascii="Cambria Math" w:hAnsi="Cambria Math"/>
                            <w:i/>
                            <w:lang/>
                          </w:rPr>
                        </m:ctrlPr>
                      </m:sSubPr>
                      <m:e>
                        <m:r>
                          <w:rPr>
                            <w:rFonts w:ascii="Cambria Math" w:hAnsi="Cambria Math"/>
                            <w:lang/>
                          </w:rPr>
                          <m:t>B</m:t>
                        </m:r>
                      </m:e>
                      <m:sub>
                        <m:r>
                          <w:rPr>
                            <w:rFonts w:ascii="Cambria Math" w:hAnsi="Cambria Math"/>
                            <w:lang/>
                          </w:rPr>
                          <m:t>1</m:t>
                        </m:r>
                      </m:sub>
                    </m:sSub>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lang/>
                          </w:rPr>
                        </m:ctrlPr>
                      </m:dPr>
                      <m:e>
                        <m:sSup>
                          <m:sSupPr>
                            <m:ctrlPr>
                              <w:rPr>
                                <w:rFonts w:ascii="Cambria Math" w:hAnsi="Cambria Math"/>
                                <w:lang/>
                              </w:rPr>
                            </m:ctrlPr>
                          </m:sSupPr>
                          <m:e>
                            <m:r>
                              <w:rPr>
                                <w:rFonts w:ascii="Cambria Math" w:hAnsi="Cambria Math"/>
                                <w:lang/>
                              </w:rPr>
                              <m:t>αz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m:t>
                    </m:r>
                    <m:sSub>
                      <m:sSubPr>
                        <m:ctrlPr>
                          <w:rPr>
                            <w:rFonts w:ascii="Cambria Math" w:hAnsi="Cambria Math"/>
                            <w:i/>
                            <w:lang/>
                          </w:rPr>
                        </m:ctrlPr>
                      </m:sSubPr>
                      <m:e>
                        <m:r>
                          <w:rPr>
                            <w:rFonts w:ascii="Cambria Math" w:hAnsi="Cambria Math"/>
                            <w:lang/>
                          </w:rPr>
                          <m:t>B</m:t>
                        </m:r>
                      </m:e>
                      <m:sub>
                        <m:r>
                          <w:rPr>
                            <w:rFonts w:ascii="Cambria Math" w:hAnsi="Cambria Math"/>
                            <w:lang/>
                          </w:rPr>
                          <m:t>2</m:t>
                        </m:r>
                      </m:sub>
                    </m:sSub>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lang/>
                          </w:rPr>
                        </m:ctrlPr>
                      </m:dPr>
                      <m:e>
                        <m:sSup>
                          <m:sSupPr>
                            <m:ctrlPr>
                              <w:rPr>
                                <w:rFonts w:ascii="Cambria Math" w:hAnsi="Cambria Math"/>
                                <w:lang/>
                              </w:rPr>
                            </m:ctrlPr>
                          </m:sSupPr>
                          <m:e>
                            <m:r>
                              <w:rPr>
                                <w:rFonts w:ascii="Cambria Math" w:hAnsi="Cambria Math"/>
                                <w:lang/>
                              </w:rPr>
                              <m:t>αz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e>
                </m:d>
                <m:r>
                  <m:rPr>
                    <m:sty m:val="p"/>
                  </m:rPr>
                  <w:rPr>
                    <w:rFonts w:ascii="Cambria Math" w:hAnsi="Cambria Math"/>
                    <w:lang/>
                  </w:rPr>
                  <m:t>.</m:t>
                </m:r>
              </m:oMath>
            </m:oMathPara>
          </w:p>
        </w:tc>
        <w:tc>
          <w:tcPr>
            <w:tcW w:w="2410"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(14)</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lastRenderedPageBreak/>
        <w:t>Ovde su</w:t>
      </w:r>
      <w:r w:rsidR="00B06D6A"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J</m:t>
            </m:r>
          </m:e>
          <m:sub>
            <m:r>
              <w:rPr>
                <w:rFonts w:ascii="Cambria Math" w:hAnsi="Cambria Math"/>
                <w:lang/>
              </w:rPr>
              <m:t>ν</m:t>
            </m:r>
          </m:sub>
        </m:sSub>
      </m:oMath>
      <w:r w:rsidRPr="00633B4D">
        <w:rPr>
          <w:rFonts w:ascii="Times New Roman" w:hAnsi="Times New Roman"/>
          <w:lang/>
        </w:rPr>
        <w:t xml:space="preserve"> i </w:t>
      </w:r>
      <m:oMath>
        <m:sSub>
          <m:sSubPr>
            <m:ctrlPr>
              <w:rPr>
                <w:rFonts w:ascii="Cambria Math" w:hAnsi="Cambria Math"/>
                <w:i/>
                <w:lang/>
              </w:rPr>
            </m:ctrlPr>
          </m:sSubPr>
          <m:e>
            <m:r>
              <w:rPr>
                <w:rFonts w:ascii="Cambria Math" w:hAnsi="Cambria Math"/>
                <w:lang/>
              </w:rPr>
              <m:t>J</m:t>
            </m:r>
          </m:e>
          <m:sub>
            <m:r>
              <w:rPr>
                <w:rFonts w:ascii="Cambria Math" w:hAnsi="Cambria Math"/>
                <w:lang/>
              </w:rPr>
              <m:t>-ν</m:t>
            </m:r>
          </m:sub>
        </m:sSub>
      </m:oMath>
      <w:r w:rsidR="00B06D6A" w:rsidRPr="00633B4D">
        <w:rPr>
          <w:rFonts w:ascii="Times New Roman" w:hAnsi="Times New Roman"/>
          <w:lang/>
        </w:rPr>
        <w:t xml:space="preserve"> </w:t>
      </w:r>
      <w:r w:rsidRPr="00633B4D">
        <w:rPr>
          <w:rFonts w:ascii="Times New Roman" w:hAnsi="Times New Roman"/>
          <w:lang/>
        </w:rPr>
        <w:t xml:space="preserve">Beselove fukcije I reda, a </w:t>
      </w:r>
      <w:r w:rsidR="00B06D6A" w:rsidRPr="00633B4D">
        <w:rPr>
          <w:rFonts w:ascii="Times New Roman" w:hAnsi="Times New Roman"/>
          <w:i/>
          <w:lang/>
        </w:rPr>
        <w:t>B</w:t>
      </w:r>
      <w:r w:rsidR="00B06D6A" w:rsidRPr="00633B4D">
        <w:rPr>
          <w:rFonts w:ascii="Times New Roman" w:hAnsi="Times New Roman"/>
          <w:vertAlign w:val="subscript"/>
          <w:lang/>
        </w:rPr>
        <w:t>1</w:t>
      </w:r>
      <w:r w:rsidRPr="00633B4D">
        <w:rPr>
          <w:rFonts w:ascii="Times New Roman" w:hAnsi="Times New Roman"/>
          <w:position w:val="-12"/>
          <w:lang/>
        </w:rPr>
        <w:t xml:space="preserve"> </w:t>
      </w:r>
      <w:r w:rsidRPr="00633B4D">
        <w:rPr>
          <w:rFonts w:ascii="Times New Roman" w:hAnsi="Times New Roman"/>
          <w:lang/>
        </w:rPr>
        <w:t xml:space="preserve">i </w:t>
      </w:r>
      <w:r w:rsidR="00B06D6A" w:rsidRPr="00633B4D">
        <w:rPr>
          <w:rFonts w:ascii="Times New Roman" w:hAnsi="Times New Roman"/>
          <w:i/>
          <w:lang/>
        </w:rPr>
        <w:t>B</w:t>
      </w:r>
      <w:r w:rsidR="00B06D6A" w:rsidRPr="00633B4D">
        <w:rPr>
          <w:rFonts w:ascii="Times New Roman" w:hAnsi="Times New Roman"/>
          <w:vertAlign w:val="subscript"/>
          <w:lang/>
        </w:rPr>
        <w:t>2</w:t>
      </w:r>
      <w:r w:rsidR="00B06D6A" w:rsidRPr="00633B4D">
        <w:rPr>
          <w:rFonts w:ascii="Times New Roman" w:hAnsi="Times New Roman"/>
          <w:lang/>
        </w:rPr>
        <w:t xml:space="preserve"> – </w:t>
      </w:r>
      <w:r w:rsidRPr="00633B4D">
        <w:rPr>
          <w:rFonts w:ascii="Times New Roman" w:hAnsi="Times New Roman"/>
          <w:lang/>
        </w:rPr>
        <w:t>konstante koje se određuju iz graničnih uslova. Uvedene su oznake:</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3260"/>
      </w:tblGrid>
      <w:tr w:rsidR="006842D6" w:rsidRPr="00633B4D" w:rsidTr="00F6397F">
        <w:trPr>
          <w:trHeight w:val="332"/>
        </w:trPr>
        <w:tc>
          <w:tcPr>
            <w:tcW w:w="6487" w:type="dxa"/>
          </w:tcPr>
          <w:p w:rsidR="00B06D6A" w:rsidRPr="00633B4D" w:rsidRDefault="009C5E78" w:rsidP="00FD3EB6">
            <w:pPr>
              <w:spacing w:after="40" w:line="240" w:lineRule="auto"/>
              <w:ind w:firstLine="567"/>
              <w:jc w:val="center"/>
              <w:rPr>
                <w:rFonts w:ascii="Times New Roman" w:hAnsi="Times New Roman"/>
                <w:position w:val="-24"/>
                <w:lang/>
              </w:rPr>
            </w:pPr>
            <m:oMath>
              <m:sSup>
                <m:sSupPr>
                  <m:ctrlPr>
                    <w:rPr>
                      <w:rFonts w:ascii="Cambria Math" w:hAnsi="Cambria Math"/>
                      <w:i/>
                      <w:lang/>
                    </w:rPr>
                  </m:ctrlPr>
                </m:sSupPr>
                <m:e>
                  <m:r>
                    <w:rPr>
                      <w:rFonts w:ascii="Cambria Math" w:hAnsi="Cambria Math"/>
                      <w:lang/>
                    </w:rPr>
                    <m:t>α</m:t>
                  </m:r>
                </m:e>
                <m:sup>
                  <m:r>
                    <w:rPr>
                      <w:rFonts w:ascii="Cambria Math" w:hAnsi="Cambria Math"/>
                      <w:lang/>
                    </w:rPr>
                    <m:t>2</m:t>
                  </m:r>
                </m:sup>
              </m:sSup>
              <m:r>
                <w:rPr>
                  <w:rFonts w:ascii="Cambria Math" w:hAnsi="Cambria Math"/>
                  <w:lang/>
                </w:rPr>
                <m:t>=</m:t>
              </m:r>
              <m:f>
                <m:fPr>
                  <m:ctrlPr>
                    <w:rPr>
                      <w:rFonts w:ascii="Cambria Math" w:hAnsi="Cambria Math"/>
                      <w:i/>
                      <w:lang/>
                    </w:rPr>
                  </m:ctrlPr>
                </m:fPr>
                <m:num>
                  <m:r>
                    <w:rPr>
                      <w:rFonts w:ascii="Cambria Math" w:hAnsi="Cambria Math"/>
                      <w:lang/>
                    </w:rPr>
                    <m:t>4</m:t>
                  </m:r>
                </m:num>
                <m:den>
                  <m:r>
                    <w:rPr>
                      <w:rFonts w:ascii="Cambria Math" w:hAnsi="Cambria Math"/>
                      <w:lang/>
                    </w:rPr>
                    <m:t>m-n+2</m:t>
                  </m:r>
                </m:den>
              </m:f>
              <m:f>
                <m:fPr>
                  <m:ctrlPr>
                    <w:rPr>
                      <w:rFonts w:ascii="Cambria Math" w:hAnsi="Cambria Math"/>
                      <w:i/>
                      <w:lang/>
                    </w:rPr>
                  </m:ctrlPr>
                </m:fPr>
                <m:num>
                  <m:r>
                    <w:rPr>
                      <w:rFonts w:ascii="Cambria Math" w:hAnsi="Cambria Math"/>
                      <w:lang/>
                    </w:rPr>
                    <m:t>a</m:t>
                  </m:r>
                </m:num>
                <m:den>
                  <m:r>
                    <w:rPr>
                      <w:rFonts w:ascii="Cambria Math" w:hAnsi="Cambria Math"/>
                      <w:lang/>
                    </w:rPr>
                    <m:t>b</m:t>
                  </m:r>
                </m:den>
              </m:f>
              <m:sSup>
                <m:sSupPr>
                  <m:ctrlPr>
                    <w:rPr>
                      <w:rFonts w:ascii="Cambria Math" w:hAnsi="Cambria Math"/>
                      <w:i/>
                      <w:lang/>
                    </w:rPr>
                  </m:ctrlPr>
                </m:sSupPr>
                <m:e>
                  <m:r>
                    <w:rPr>
                      <w:rFonts w:ascii="Cambria Math" w:hAnsi="Cambria Math"/>
                      <w:lang/>
                    </w:rPr>
                    <m:t>λ</m:t>
                  </m:r>
                </m:e>
                <m:sup>
                  <m:r>
                    <w:rPr>
                      <w:rFonts w:ascii="Cambria Math" w:hAnsi="Cambria Math"/>
                      <w:lang/>
                    </w:rPr>
                    <m:t>2</m:t>
                  </m:r>
                </m:sup>
              </m:sSup>
              <m:r>
                <w:rPr>
                  <w:rFonts w:ascii="Cambria Math" w:hAnsi="Cambria Math"/>
                  <w:lang/>
                </w:rPr>
                <m:t>;   ν=</m:t>
              </m:r>
              <m:f>
                <m:fPr>
                  <m:ctrlPr>
                    <w:rPr>
                      <w:rFonts w:ascii="Cambria Math" w:hAnsi="Cambria Math"/>
                      <w:i/>
                      <w:lang/>
                    </w:rPr>
                  </m:ctrlPr>
                </m:fPr>
                <m:num>
                  <m:r>
                    <w:rPr>
                      <w:rFonts w:ascii="Cambria Math" w:hAnsi="Cambria Math"/>
                      <w:lang/>
                    </w:rPr>
                    <m:t>1-n</m:t>
                  </m:r>
                </m:num>
                <m:den>
                  <m:r>
                    <w:rPr>
                      <w:rFonts w:ascii="Cambria Math" w:hAnsi="Cambria Math"/>
                      <w:lang/>
                    </w:rPr>
                    <m:t>m-n+2</m:t>
                  </m:r>
                </m:den>
              </m:f>
            </m:oMath>
            <w:r w:rsidR="00F6397F" w:rsidRPr="00633B4D">
              <w:rPr>
                <w:rFonts w:ascii="Times New Roman" w:hAnsi="Times New Roman"/>
                <w:lang/>
              </w:rPr>
              <w:t>.</w:t>
            </w:r>
          </w:p>
        </w:tc>
        <w:tc>
          <w:tcPr>
            <w:tcW w:w="3260" w:type="dxa"/>
            <w:vAlign w:val="center"/>
          </w:tcPr>
          <w:p w:rsidR="006842D6" w:rsidRPr="00633B4D" w:rsidRDefault="006842D6" w:rsidP="00F6397F">
            <w:pPr>
              <w:spacing w:after="0" w:line="240" w:lineRule="auto"/>
              <w:ind w:right="-108" w:firstLine="567"/>
              <w:jc w:val="right"/>
              <w:rPr>
                <w:rFonts w:ascii="Times New Roman" w:hAnsi="Times New Roman"/>
                <w:lang/>
              </w:rPr>
            </w:pPr>
            <w:r w:rsidRPr="00633B4D">
              <w:rPr>
                <w:rFonts w:ascii="Times New Roman" w:hAnsi="Times New Roman"/>
                <w:lang/>
              </w:rPr>
              <w:t>(15)</w:t>
            </w:r>
          </w:p>
        </w:tc>
      </w:tr>
    </w:tbl>
    <w:p w:rsidR="006842D6" w:rsidRPr="00633B4D" w:rsidRDefault="006842D6" w:rsidP="006842D6">
      <w:pPr>
        <w:spacing w:after="0" w:line="240" w:lineRule="auto"/>
        <w:ind w:firstLine="567"/>
        <w:jc w:val="both"/>
        <w:rPr>
          <w:rFonts w:ascii="Times New Roman" w:hAnsi="Times New Roman"/>
          <w:lang/>
        </w:rPr>
      </w:pPr>
      <w:r w:rsidRPr="00633B4D">
        <w:rPr>
          <w:rFonts w:ascii="Times New Roman" w:hAnsi="Times New Roman"/>
          <w:lang/>
        </w:rPr>
        <w:t xml:space="preserve">Korišćenjem uslova I i II </w:t>
      </w:r>
      <w:r w:rsidR="0083022B" w:rsidRPr="00633B4D">
        <w:rPr>
          <w:rFonts w:ascii="Times New Roman" w:hAnsi="Times New Roman"/>
          <w:lang/>
        </w:rPr>
        <w:t xml:space="preserve">iz </w:t>
      </w:r>
      <w:r w:rsidRPr="00633B4D">
        <w:rPr>
          <w:rFonts w:ascii="Times New Roman" w:hAnsi="Times New Roman"/>
          <w:lang/>
        </w:rPr>
        <w:t xml:space="preserve">izraza (4) dobijaju se </w:t>
      </w:r>
      <w:r w:rsidR="008162B6" w:rsidRPr="00633B4D">
        <w:rPr>
          <w:rFonts w:ascii="Times New Roman" w:hAnsi="Times New Roman"/>
          <w:lang/>
        </w:rPr>
        <w:t xml:space="preserve">ortogonalne </w:t>
      </w:r>
      <w:r w:rsidRPr="00633B4D">
        <w:rPr>
          <w:rFonts w:ascii="Times New Roman" w:hAnsi="Times New Roman"/>
          <w:lang/>
        </w:rPr>
        <w:t>svojstvene funkcije</w:t>
      </w:r>
      <w:r w:rsidR="008162B6" w:rsidRPr="00633B4D">
        <w:rPr>
          <w:rFonts w:ascii="Times New Roman" w:hAnsi="Times New Roman"/>
          <w:lang/>
        </w:rPr>
        <w:t xml:space="preserve"> u obliku</w:t>
      </w:r>
      <w:r w:rsidR="00C46D8F" w:rsidRPr="00633B4D">
        <w:rPr>
          <w:rFonts w:ascii="Times New Roman" w:hAnsi="Times New Roman"/>
          <w:szCs w:val="24"/>
          <w:lang/>
        </w:rPr>
        <w:t xml:space="preserve"> [</w:t>
      </w:r>
      <w:r w:rsidR="00C74DA1" w:rsidRPr="00633B4D">
        <w:rPr>
          <w:rFonts w:ascii="Times New Roman" w:hAnsi="Times New Roman"/>
          <w:szCs w:val="24"/>
          <w:lang/>
        </w:rPr>
        <w:t>1</w:t>
      </w:r>
      <w:r w:rsidR="00533FD3">
        <w:rPr>
          <w:rFonts w:ascii="Times New Roman" w:hAnsi="Times New Roman"/>
          <w:szCs w:val="24"/>
          <w:lang/>
        </w:rPr>
        <w:t>7</w:t>
      </w:r>
      <w:r w:rsidR="00C74DA1" w:rsidRPr="00633B4D">
        <w:rPr>
          <w:rFonts w:ascii="Times New Roman" w:hAnsi="Times New Roman"/>
          <w:szCs w:val="24"/>
          <w:lang/>
        </w:rPr>
        <w:t>,</w:t>
      </w:r>
      <w:r w:rsidR="00C46D8F" w:rsidRPr="00633B4D">
        <w:rPr>
          <w:rFonts w:ascii="Times New Roman" w:hAnsi="Times New Roman"/>
          <w:szCs w:val="24"/>
          <w:lang/>
        </w:rPr>
        <w:t>1</w:t>
      </w:r>
      <w:r w:rsidR="00533FD3">
        <w:rPr>
          <w:rFonts w:ascii="Times New Roman" w:hAnsi="Times New Roman"/>
          <w:szCs w:val="24"/>
          <w:lang/>
        </w:rPr>
        <w:t>8</w:t>
      </w:r>
      <w:r w:rsidR="00C46D8F" w:rsidRPr="00633B4D">
        <w:rPr>
          <w:rFonts w:ascii="Times New Roman" w:hAnsi="Times New Roman"/>
          <w:szCs w:val="24"/>
          <w:lang/>
        </w:rPr>
        <w:t>]</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96"/>
        <w:gridCol w:w="2693"/>
      </w:tblGrid>
      <w:tr w:rsidR="006842D6" w:rsidRPr="00633B4D" w:rsidTr="006247E7">
        <w:tc>
          <w:tcPr>
            <w:tcW w:w="7196" w:type="dxa"/>
          </w:tcPr>
          <w:p w:rsidR="008162B6" w:rsidRPr="00633B4D" w:rsidRDefault="009C5E78" w:rsidP="00FD3EB6">
            <w:pPr>
              <w:spacing w:before="40" w:after="40" w:line="240" w:lineRule="auto"/>
              <w:ind w:firstLine="567"/>
              <w:jc w:val="center"/>
              <w:rPr>
                <w:rFonts w:ascii="Times New Roman" w:hAnsi="Times New Roman"/>
                <w:lang/>
              </w:rPr>
            </w:pPr>
            <m:oMathPara>
              <m:oMath>
                <m:sSub>
                  <m:sSubPr>
                    <m:ctrlPr>
                      <w:rPr>
                        <w:rFonts w:ascii="Cambria Math" w:hAnsi="Cambria Math"/>
                        <w:i/>
                        <w:lang/>
                      </w:rPr>
                    </m:ctrlPr>
                  </m:sSubPr>
                  <m:e>
                    <m:r>
                      <w:rPr>
                        <w:rFonts w:ascii="Cambria Math" w:hAnsi="Cambria Math"/>
                        <w:lang/>
                      </w:rPr>
                      <m:t>Z</m:t>
                    </m:r>
                  </m:e>
                  <m:sub>
                    <m:r>
                      <w:rPr>
                        <w:rFonts w:ascii="Cambria Math" w:hAnsi="Cambria Math"/>
                        <w:lang/>
                      </w:rPr>
                      <m:t>μ</m:t>
                    </m:r>
                  </m:sub>
                </m:sSub>
                <m:d>
                  <m:dPr>
                    <m:ctrlPr>
                      <w:rPr>
                        <w:rFonts w:ascii="Cambria Math" w:hAnsi="Cambria Math"/>
                        <w:i/>
                        <w:lang/>
                      </w:rPr>
                    </m:ctrlPr>
                  </m:dPr>
                  <m:e>
                    <m:r>
                      <w:rPr>
                        <w:rFonts w:ascii="Cambria Math" w:hAnsi="Cambria Math"/>
                        <w:lang/>
                      </w:rPr>
                      <m:t>z</m:t>
                    </m:r>
                  </m:e>
                </m:d>
                <m:r>
                  <w:rPr>
                    <w:rFonts w:ascii="Cambria Math" w:hAnsi="Cambria Math"/>
                    <w:lang/>
                  </w:rPr>
                  <m:t>=</m:t>
                </m:r>
                <m:sSup>
                  <m:sSupPr>
                    <m:ctrlPr>
                      <w:rPr>
                        <w:rFonts w:ascii="Cambria Math" w:hAnsi="Cambria Math"/>
                        <w:lang/>
                      </w:rPr>
                    </m:ctrlPr>
                  </m:sSupPr>
                  <m:e>
                    <m:r>
                      <w:rPr>
                        <w:rFonts w:ascii="Cambria Math" w:hAnsi="Cambria Math"/>
                        <w:lang/>
                      </w:rPr>
                      <m:t>z</m:t>
                    </m:r>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α</m:t>
                            </m:r>
                          </m:e>
                          <m:sub>
                            <m:r>
                              <w:rPr>
                                <w:rFonts w:ascii="Cambria Math" w:hAnsi="Cambria Math"/>
                                <w:lang/>
                              </w:rPr>
                              <m:t>μ</m:t>
                            </m:r>
                          </m:sub>
                        </m:sSub>
                        <m:r>
                          <w:rPr>
                            <w:rFonts w:ascii="Cambria Math" w:hAnsi="Cambria Math"/>
                            <w:lang/>
                          </w:rPr>
                          <m:t>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 xml:space="preserve">;   </m:t>
                </m:r>
                <m:r>
                  <w:rPr>
                    <w:rFonts w:ascii="Cambria Math" w:hAnsi="Cambria Math"/>
                    <w:lang/>
                  </w:rPr>
                  <m:t>μ</m:t>
                </m:r>
                <m:r>
                  <m:rPr>
                    <m:sty m:val="p"/>
                  </m:rPr>
                  <w:rPr>
                    <w:rFonts w:ascii="Cambria Math" w:hAnsi="Cambria Math"/>
                    <w:lang/>
                  </w:rPr>
                  <m:t>=1, 2, 3, ⋯</m:t>
                </m:r>
              </m:oMath>
            </m:oMathPara>
          </w:p>
        </w:tc>
        <w:tc>
          <w:tcPr>
            <w:tcW w:w="2693"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(16)</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Vrednosti</w:t>
      </w:r>
      <w:r w:rsidR="00FD3EB6" w:rsidRPr="00633B4D">
        <w:rPr>
          <w:rFonts w:ascii="Times New Roman" w:hAnsi="Times New Roman"/>
          <w:lang/>
        </w:rPr>
        <w:t xml:space="preserve"> za </w:t>
      </w:r>
      <m:oMath>
        <m:sSub>
          <m:sSubPr>
            <m:ctrlPr>
              <w:rPr>
                <w:rFonts w:ascii="Cambria Math" w:hAnsi="Cambria Math"/>
                <w:i/>
                <w:lang/>
              </w:rPr>
            </m:ctrlPr>
          </m:sSubPr>
          <m:e>
            <m:r>
              <w:rPr>
                <w:rFonts w:ascii="Cambria Math" w:hAnsi="Cambria Math"/>
                <w:lang/>
              </w:rPr>
              <m:t>α</m:t>
            </m:r>
          </m:e>
          <m:sub>
            <m:r>
              <w:rPr>
                <w:rFonts w:ascii="Cambria Math" w:hAnsi="Cambria Math"/>
                <w:lang/>
              </w:rPr>
              <m:t>μ</m:t>
            </m:r>
          </m:sub>
        </m:sSub>
      </m:oMath>
      <w:r w:rsidR="00FD3EB6" w:rsidRPr="00633B4D">
        <w:rPr>
          <w:rFonts w:ascii="Times New Roman" w:hAnsi="Times New Roman"/>
          <w:lang/>
        </w:rPr>
        <w:t xml:space="preserve"> </w:t>
      </w:r>
      <w:r w:rsidRPr="00633B4D">
        <w:rPr>
          <w:rFonts w:ascii="Times New Roman" w:hAnsi="Times New Roman"/>
          <w:lang/>
        </w:rPr>
        <w:t>se dobijaju kao koreni jednačine:</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45"/>
        <w:gridCol w:w="3544"/>
      </w:tblGrid>
      <w:tr w:rsidR="006842D6" w:rsidRPr="00633B4D" w:rsidTr="006247E7">
        <w:tc>
          <w:tcPr>
            <w:tcW w:w="6345" w:type="dxa"/>
          </w:tcPr>
          <w:p w:rsidR="006842D6" w:rsidRPr="00633B4D" w:rsidRDefault="009C5E78" w:rsidP="00FD3EB6">
            <w:pPr>
              <w:spacing w:after="0" w:line="240" w:lineRule="auto"/>
              <w:jc w:val="center"/>
              <w:rPr>
                <w:rFonts w:ascii="Times New Roman" w:hAnsi="Times New Roman"/>
                <w:lang/>
              </w:rPr>
            </w:pPr>
            <m:oMathPara>
              <m:oMath>
                <m:sSub>
                  <m:sSubPr>
                    <m:ctrlPr>
                      <w:rPr>
                        <w:rFonts w:ascii="Cambria Math" w:hAnsi="Cambria Math"/>
                        <w:i/>
                        <w:lang/>
                      </w:rPr>
                    </m:ctrlPr>
                  </m:sSubPr>
                  <m:e>
                    <m:r>
                      <w:rPr>
                        <w:rFonts w:ascii="Cambria Math" w:hAnsi="Cambria Math"/>
                        <w:lang/>
                      </w:rPr>
                      <m:t>J</m:t>
                    </m:r>
                  </m:e>
                  <m:sub>
                    <m:r>
                      <w:rPr>
                        <w:rFonts w:ascii="Cambria Math" w:hAnsi="Cambria Math"/>
                        <w:lang/>
                      </w:rPr>
                      <m:t>-ν+1</m:t>
                    </m:r>
                  </m:sub>
                </m:sSub>
                <m:d>
                  <m:dPr>
                    <m:ctrlPr>
                      <w:rPr>
                        <w:rFonts w:ascii="Cambria Math" w:hAnsi="Cambria Math"/>
                        <w:lang/>
                      </w:rPr>
                    </m:ctrlPr>
                  </m:dPr>
                  <m:e>
                    <m:sSup>
                      <m:sSupPr>
                        <m:ctrlPr>
                          <w:rPr>
                            <w:rFonts w:ascii="Cambria Math" w:hAnsi="Cambria Math"/>
                            <w:lang/>
                          </w:rPr>
                        </m:ctrlPr>
                      </m:sSupPr>
                      <m:e>
                        <m:r>
                          <w:rPr>
                            <w:rFonts w:ascii="Cambria Math" w:hAnsi="Cambria Math"/>
                            <w:lang/>
                          </w:rPr>
                          <m:t>αh</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=0,</m:t>
                </m:r>
              </m:oMath>
            </m:oMathPara>
          </w:p>
        </w:tc>
        <w:tc>
          <w:tcPr>
            <w:tcW w:w="3544"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(17)</w:t>
            </w:r>
          </w:p>
        </w:tc>
      </w:tr>
    </w:tbl>
    <w:p w:rsidR="006842D6" w:rsidRPr="00633B4D" w:rsidRDefault="006842D6" w:rsidP="006842D6">
      <w:pPr>
        <w:spacing w:after="0" w:line="240" w:lineRule="auto"/>
        <w:rPr>
          <w:rFonts w:ascii="Times New Roman" w:hAnsi="Times New Roman"/>
          <w:lang/>
        </w:rPr>
      </w:pPr>
      <w:r w:rsidRPr="00633B4D">
        <w:rPr>
          <w:rFonts w:ascii="Times New Roman" w:hAnsi="Times New Roman"/>
          <w:lang/>
        </w:rPr>
        <w:t xml:space="preserve">tako da izraz za koncentraciju čestica </w:t>
      </w:r>
      <w:r w:rsidR="0083022B" w:rsidRPr="00633B4D">
        <w:rPr>
          <w:rFonts w:ascii="Times New Roman" w:hAnsi="Times New Roman"/>
          <w:lang/>
        </w:rPr>
        <w:t xml:space="preserve">(14) </w:t>
      </w:r>
      <w:r w:rsidRPr="00633B4D">
        <w:rPr>
          <w:rFonts w:ascii="Times New Roman" w:hAnsi="Times New Roman"/>
          <w:lang/>
        </w:rPr>
        <w:t>dobija sledeći oblik:</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63"/>
        <w:gridCol w:w="2126"/>
      </w:tblGrid>
      <w:tr w:rsidR="006842D6" w:rsidRPr="00633B4D" w:rsidTr="006247E7">
        <w:tc>
          <w:tcPr>
            <w:tcW w:w="7763" w:type="dxa"/>
          </w:tcPr>
          <w:p w:rsidR="00153188" w:rsidRPr="00633B4D" w:rsidRDefault="00153188" w:rsidP="00153188">
            <w:pPr>
              <w:spacing w:before="40" w:after="40" w:line="240" w:lineRule="auto"/>
              <w:ind w:firstLine="567"/>
              <w:jc w:val="center"/>
              <w:rPr>
                <w:rFonts w:ascii="Times New Roman" w:hAnsi="Times New Roman"/>
                <w:lang/>
              </w:rPr>
            </w:pPr>
            <m:oMathPara>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m:t>
                </m:r>
                <m:sSub>
                  <m:sSubPr>
                    <m:ctrlPr>
                      <w:rPr>
                        <w:rFonts w:ascii="Cambria Math" w:hAnsi="Cambria Math"/>
                        <w:i/>
                        <w:lang/>
                      </w:rPr>
                    </m:ctrlPr>
                  </m:sSubPr>
                  <m:e>
                    <m:r>
                      <w:rPr>
                        <w:rFonts w:ascii="Cambria Math" w:hAnsi="Cambria Math"/>
                        <w:lang/>
                      </w:rPr>
                      <m:t>A</m:t>
                    </m:r>
                  </m:e>
                  <m:sub>
                    <m:r>
                      <w:rPr>
                        <w:rFonts w:ascii="Cambria Math" w:hAnsi="Cambria Math"/>
                        <w:lang/>
                      </w:rPr>
                      <m:t>0</m:t>
                    </m:r>
                  </m:sub>
                </m:sSub>
                <m:r>
                  <w:rPr>
                    <w:rFonts w:ascii="Cambria Math" w:hAnsi="Cambria Math"/>
                    <w:lang/>
                  </w:rPr>
                  <m:t>+</m:t>
                </m:r>
                <m:sSup>
                  <m:sSupPr>
                    <m:ctrlPr>
                      <w:rPr>
                        <w:rFonts w:ascii="Cambria Math" w:hAnsi="Cambria Math"/>
                        <w:i/>
                        <w:lang/>
                      </w:rPr>
                    </m:ctrlPr>
                  </m:sSupPr>
                  <m:e>
                    <m:r>
                      <w:rPr>
                        <w:rFonts w:ascii="Cambria Math" w:hAnsi="Cambria Math"/>
                        <w:lang/>
                      </w:rPr>
                      <m:t>z</m:t>
                    </m:r>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nary>
                  <m:naryPr>
                    <m:chr m:val="∑"/>
                    <m:limLoc m:val="undOvr"/>
                    <m:ctrlPr>
                      <w:rPr>
                        <w:rFonts w:ascii="Cambria Math" w:hAnsi="Cambria Math"/>
                        <w:i/>
                        <w:lang/>
                      </w:rPr>
                    </m:ctrlPr>
                  </m:naryPr>
                  <m:sub>
                    <m:r>
                      <w:rPr>
                        <w:rFonts w:ascii="Cambria Math" w:hAnsi="Cambria Math"/>
                        <w:lang/>
                      </w:rPr>
                      <m:t>μ=1</m:t>
                    </m:r>
                  </m:sub>
                  <m:sup>
                    <m:r>
                      <w:rPr>
                        <w:rFonts w:ascii="Cambria Math" w:hAnsi="Cambria Math"/>
                        <w:lang/>
                      </w:rPr>
                      <m:t>∞</m:t>
                    </m:r>
                  </m:sup>
                  <m:e>
                    <m:sSub>
                      <m:sSubPr>
                        <m:ctrlPr>
                          <w:rPr>
                            <w:rFonts w:ascii="Cambria Math" w:hAnsi="Cambria Math"/>
                            <w:i/>
                            <w:lang/>
                          </w:rPr>
                        </m:ctrlPr>
                      </m:sSubPr>
                      <m:e>
                        <m:r>
                          <w:rPr>
                            <w:rFonts w:ascii="Cambria Math" w:hAnsi="Cambria Math"/>
                            <w:lang/>
                          </w:rPr>
                          <m:t>A</m:t>
                        </m:r>
                      </m:e>
                      <m:sub>
                        <m:r>
                          <w:rPr>
                            <w:rFonts w:ascii="Cambria Math" w:hAnsi="Cambria Math"/>
                            <w:lang/>
                          </w:rPr>
                          <m:t>μ</m:t>
                        </m:r>
                      </m:sub>
                    </m:sSub>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α</m:t>
                                </m:r>
                              </m:e>
                              <m:sub>
                                <m:r>
                                  <w:rPr>
                                    <w:rFonts w:ascii="Cambria Math" w:hAnsi="Cambria Math"/>
                                    <w:lang/>
                                  </w:rPr>
                                  <m:t>μ</m:t>
                                </m:r>
                              </m:sub>
                            </m:sSub>
                            <m:r>
                              <w:rPr>
                                <w:rFonts w:ascii="Cambria Math" w:hAnsi="Cambria Math"/>
                                <w:lang/>
                              </w:rPr>
                              <m:t>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sSubSup>
                              <m:sSubSupPr>
                                <m:ctrlPr>
                                  <w:rPr>
                                    <w:rFonts w:ascii="Cambria Math" w:hAnsi="Cambria Math"/>
                                    <w:i/>
                                    <w:lang/>
                                  </w:rPr>
                                </m:ctrlPr>
                              </m:sSubSupPr>
                              <m:e>
                                <m:r>
                                  <w:rPr>
                                    <w:rFonts w:ascii="Cambria Math" w:hAnsi="Cambria Math"/>
                                    <w:lang/>
                                  </w:rPr>
                                  <m:t>α</m:t>
                                </m:r>
                              </m:e>
                              <m:sub>
                                <m:r>
                                  <w:rPr>
                                    <w:rFonts w:ascii="Cambria Math" w:hAnsi="Cambria Math"/>
                                    <w:lang/>
                                  </w:rPr>
                                  <m:t>μ</m:t>
                                </m:r>
                              </m:sub>
                              <m:sup>
                                <m:r>
                                  <w:rPr>
                                    <w:rFonts w:ascii="Cambria Math" w:hAnsi="Cambria Math"/>
                                    <w:lang/>
                                  </w:rPr>
                                  <m:t>2</m:t>
                                </m:r>
                              </m:sup>
                            </m:sSubSup>
                          </m:num>
                          <m:den>
                            <m:r>
                              <w:rPr>
                                <w:rFonts w:ascii="Cambria Math" w:hAnsi="Cambria Math"/>
                                <w:lang/>
                              </w:rPr>
                              <m:t>a</m:t>
                            </m:r>
                          </m:den>
                        </m:f>
                      </m:sup>
                    </m:sSup>
                    <m:r>
                      <w:rPr>
                        <w:rFonts w:ascii="Cambria Math" w:hAnsi="Cambria Math"/>
                        <w:lang/>
                      </w:rPr>
                      <m:t>.</m:t>
                    </m:r>
                  </m:e>
                </m:nary>
              </m:oMath>
            </m:oMathPara>
          </w:p>
        </w:tc>
        <w:tc>
          <w:tcPr>
            <w:tcW w:w="2126"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(18)</w:t>
            </w:r>
          </w:p>
        </w:tc>
      </w:tr>
    </w:tbl>
    <w:p w:rsidR="006842D6" w:rsidRPr="00633B4D" w:rsidRDefault="0083022B" w:rsidP="0083022B">
      <w:pPr>
        <w:spacing w:after="0" w:line="240" w:lineRule="auto"/>
        <w:jc w:val="both"/>
        <w:rPr>
          <w:rFonts w:ascii="Times New Roman" w:hAnsi="Times New Roman"/>
          <w:lang/>
        </w:rPr>
      </w:pPr>
      <w:r w:rsidRPr="00633B4D">
        <w:rPr>
          <w:rFonts w:ascii="Times New Roman" w:hAnsi="Times New Roman"/>
          <w:lang/>
        </w:rPr>
        <w:t>Nepoznati koeficijenti</w:t>
      </w:r>
      <w:r w:rsidR="00153188" w:rsidRPr="00633B4D">
        <w:rPr>
          <w:rFonts w:ascii="Times New Roman" w:hAnsi="Times New Roman"/>
          <w:lang/>
        </w:rPr>
        <w:t xml:space="preserve"> </w:t>
      </w:r>
      <w:r w:rsidR="00153188" w:rsidRPr="00633B4D">
        <w:rPr>
          <w:rFonts w:ascii="Times New Roman" w:hAnsi="Times New Roman"/>
          <w:i/>
          <w:lang/>
        </w:rPr>
        <w:t>A</w:t>
      </w:r>
      <w:r w:rsidR="00153188" w:rsidRPr="00633B4D">
        <w:rPr>
          <w:rFonts w:ascii="Times New Roman" w:hAnsi="Times New Roman"/>
          <w:vertAlign w:val="subscript"/>
          <w:lang/>
        </w:rPr>
        <w:t>0</w:t>
      </w:r>
      <w:r w:rsidR="006842D6" w:rsidRPr="00633B4D">
        <w:rPr>
          <w:rFonts w:ascii="Times New Roman" w:hAnsi="Times New Roman"/>
          <w:lang/>
        </w:rPr>
        <w:t xml:space="preserve"> </w:t>
      </w:r>
      <w:r w:rsidR="00153188" w:rsidRPr="00633B4D">
        <w:rPr>
          <w:rFonts w:ascii="Times New Roman" w:hAnsi="Times New Roman"/>
          <w:lang/>
        </w:rPr>
        <w:t xml:space="preserve">i </w:t>
      </w:r>
      <w:r w:rsidR="00153188" w:rsidRPr="00633B4D">
        <w:rPr>
          <w:rFonts w:ascii="Times New Roman" w:hAnsi="Times New Roman"/>
          <w:i/>
          <w:lang/>
        </w:rPr>
        <w:t>A</w:t>
      </w:r>
      <w:r w:rsidR="00153188" w:rsidRPr="00633B4D">
        <w:rPr>
          <w:rFonts w:ascii="Times New Roman" w:hAnsi="Times New Roman"/>
          <w:i/>
          <w:vertAlign w:val="subscript"/>
          <w:lang/>
        </w:rPr>
        <w:t>μ</w:t>
      </w:r>
      <w:r w:rsidR="00153188" w:rsidRPr="00633B4D">
        <w:rPr>
          <w:rFonts w:ascii="Times New Roman" w:hAnsi="Times New Roman"/>
          <w:lang/>
        </w:rPr>
        <w:t xml:space="preserve"> </w:t>
      </w:r>
      <w:r w:rsidR="006842D6" w:rsidRPr="00633B4D">
        <w:rPr>
          <w:rFonts w:ascii="Times New Roman" w:hAnsi="Times New Roman"/>
          <w:lang/>
        </w:rPr>
        <w:t>se određuju iz uslova III</w:t>
      </w:r>
      <w:r w:rsidRPr="00633B4D">
        <w:rPr>
          <w:rFonts w:ascii="Times New Roman" w:hAnsi="Times New Roman"/>
          <w:lang/>
        </w:rPr>
        <w:t>, izraza (4</w:t>
      </w:r>
      <w:r w:rsidR="006842D6" w:rsidRPr="00633B4D">
        <w:rPr>
          <w:rFonts w:ascii="Times New Roman" w:hAnsi="Times New Roman"/>
          <w:lang/>
        </w:rPr>
        <w:t>) i činjenice da su svojstvene funkcije</w:t>
      </w:r>
      <w:r w:rsidR="00153188"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Z</m:t>
            </m:r>
          </m:e>
          <m:sub>
            <m:r>
              <w:rPr>
                <w:rFonts w:ascii="Cambria Math" w:hAnsi="Cambria Math"/>
                <w:lang/>
              </w:rPr>
              <m:t>μ</m:t>
            </m:r>
          </m:sub>
        </m:sSub>
      </m:oMath>
      <w:r w:rsidR="006842D6" w:rsidRPr="00633B4D">
        <w:rPr>
          <w:rFonts w:ascii="Times New Roman" w:hAnsi="Times New Roman"/>
          <w:lang/>
        </w:rPr>
        <w:t xml:space="preserve"> ortogonalne. Konačni izraz za koncentraciju čestica</w:t>
      </w:r>
      <w:r w:rsidR="00C46D8F" w:rsidRPr="00633B4D">
        <w:rPr>
          <w:rFonts w:ascii="Times New Roman" w:hAnsi="Times New Roman"/>
          <w:szCs w:val="24"/>
          <w:lang/>
        </w:rPr>
        <w:t xml:space="preserve"> [</w:t>
      </w:r>
      <w:r w:rsidR="00533FD3">
        <w:rPr>
          <w:rFonts w:ascii="Times New Roman" w:hAnsi="Times New Roman"/>
          <w:szCs w:val="24"/>
          <w:lang/>
        </w:rPr>
        <w:t>19,20</w:t>
      </w:r>
      <w:r w:rsidR="00C46D8F" w:rsidRPr="00633B4D">
        <w:rPr>
          <w:rFonts w:ascii="Times New Roman" w:hAnsi="Times New Roman"/>
          <w:szCs w:val="24"/>
          <w:lang/>
        </w:rPr>
        <w:t>]</w:t>
      </w:r>
      <w:r w:rsidR="000A6572" w:rsidRPr="00633B4D">
        <w:rPr>
          <w:rFonts w:ascii="Times New Roman" w:hAnsi="Times New Roman"/>
          <w:lang/>
        </w:rPr>
        <w:t xml:space="preserve"> jednak je:</w:t>
      </w:r>
    </w:p>
    <w:p w:rsidR="00526E9E" w:rsidRPr="00633B4D" w:rsidRDefault="00526E9E" w:rsidP="00526E9E">
      <w:pPr>
        <w:spacing w:before="40" w:after="0" w:line="240" w:lineRule="auto"/>
        <w:jc w:val="both"/>
        <w:rPr>
          <w:rFonts w:ascii="Times New Roman" w:hAnsi="Times New Roman"/>
          <w:lang/>
        </w:rPr>
      </w:pPr>
      <m:oMathPara>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=Q</m:t>
          </m:r>
          <m:d>
            <m:dPr>
              <m:begChr m:val="["/>
              <m:endChr m:val="]"/>
              <m:ctrlPr>
                <w:rPr>
                  <w:rFonts w:ascii="Cambria Math" w:hAnsi="Cambria Math"/>
                  <w:i/>
                  <w:lang/>
                </w:rPr>
              </m:ctrlPr>
            </m:dPr>
            <m:e>
              <m:f>
                <m:fPr>
                  <m:ctrlPr>
                    <w:rPr>
                      <w:rFonts w:ascii="Cambria Math" w:hAnsi="Cambria Math"/>
                      <w:i/>
                      <w:lang/>
                    </w:rPr>
                  </m:ctrlPr>
                </m:fPr>
                <m:num>
                  <m:r>
                    <w:rPr>
                      <w:rFonts w:ascii="Cambria Math" w:hAnsi="Cambria Math"/>
                      <w:lang/>
                    </w:rPr>
                    <m:t>m+1</m:t>
                  </m:r>
                </m:num>
                <m:den>
                  <m:r>
                    <w:rPr>
                      <w:rFonts w:ascii="Cambria Math" w:hAnsi="Cambria Math"/>
                      <w:lang/>
                    </w:rPr>
                    <m:t>a</m:t>
                  </m:r>
                  <m:sSup>
                    <m:sSupPr>
                      <m:ctrlPr>
                        <w:rPr>
                          <w:rFonts w:ascii="Cambria Math" w:hAnsi="Cambria Math"/>
                          <w:i/>
                          <w:lang/>
                        </w:rPr>
                      </m:ctrlPr>
                    </m:sSupPr>
                    <m:e>
                      <m:r>
                        <w:rPr>
                          <w:rFonts w:ascii="Cambria Math" w:hAnsi="Cambria Math"/>
                          <w:lang/>
                        </w:rPr>
                        <m:t>h</m:t>
                      </m:r>
                    </m:e>
                    <m:sup>
                      <m:r>
                        <w:rPr>
                          <w:rFonts w:ascii="Cambria Math" w:hAnsi="Cambria Math"/>
                          <w:lang/>
                        </w:rPr>
                        <m:t>m+1</m:t>
                      </m:r>
                    </m:sup>
                  </m:sSup>
                </m:den>
              </m:f>
              <m:r>
                <w:rPr>
                  <w:rFonts w:ascii="Cambria Math" w:hAnsi="Cambria Math"/>
                  <w:lang/>
                </w:rPr>
                <m:t>+</m:t>
              </m:r>
              <m:f>
                <m:fPr>
                  <m:ctrlPr>
                    <w:rPr>
                      <w:rFonts w:ascii="Cambria Math" w:hAnsi="Cambria Math"/>
                      <w:i/>
                      <w:lang/>
                    </w:rPr>
                  </m:ctrlPr>
                </m:fPr>
                <m:num>
                  <m:r>
                    <w:rPr>
                      <w:rFonts w:ascii="Cambria Math" w:hAnsi="Cambria Math"/>
                      <w:lang/>
                    </w:rPr>
                    <m:t>m-n+2</m:t>
                  </m:r>
                </m:num>
                <m:den>
                  <m:r>
                    <w:rPr>
                      <w:rFonts w:ascii="Cambria Math" w:hAnsi="Cambria Math"/>
                      <w:lang/>
                    </w:rPr>
                    <m:t>a</m:t>
                  </m:r>
                  <m:sSup>
                    <m:sSupPr>
                      <m:ctrlPr>
                        <w:rPr>
                          <w:rFonts w:ascii="Cambria Math" w:hAnsi="Cambria Math"/>
                          <w:i/>
                          <w:lang/>
                        </w:rPr>
                      </m:ctrlPr>
                    </m:sSupPr>
                    <m:e>
                      <m:r>
                        <w:rPr>
                          <w:rFonts w:ascii="Cambria Math" w:hAnsi="Cambria Math"/>
                          <w:lang/>
                        </w:rPr>
                        <m:t>h</m:t>
                      </m:r>
                    </m:e>
                    <m:sup>
                      <m:r>
                        <w:rPr>
                          <w:rFonts w:ascii="Cambria Math" w:hAnsi="Cambria Math"/>
                          <w:lang/>
                        </w:rPr>
                        <m:t>m-n+2</m:t>
                      </m:r>
                    </m:sup>
                  </m:sSup>
                </m:den>
              </m:f>
              <m:sSup>
                <m:sSupPr>
                  <m:ctrlPr>
                    <w:rPr>
                      <w:rFonts w:ascii="Cambria Math" w:hAnsi="Cambria Math"/>
                      <w:i/>
                      <w:lang/>
                    </w:rPr>
                  </m:ctrlPr>
                </m:sSupPr>
                <m:e>
                  <m:d>
                    <m:dPr>
                      <m:ctrlPr>
                        <w:rPr>
                          <w:rFonts w:ascii="Cambria Math" w:hAnsi="Cambria Math"/>
                          <w:i/>
                          <w:lang/>
                        </w:rPr>
                      </m:ctrlPr>
                    </m:dPr>
                    <m:e>
                      <m:r>
                        <w:rPr>
                          <w:rFonts w:ascii="Cambria Math" w:hAnsi="Cambria Math"/>
                          <w:lang/>
                        </w:rPr>
                        <m:t>z</m:t>
                      </m:r>
                      <m:sSub>
                        <m:sSubPr>
                          <m:ctrlPr>
                            <w:rPr>
                              <w:rFonts w:ascii="Cambria Math" w:hAnsi="Cambria Math"/>
                              <w:i/>
                              <w:lang/>
                            </w:rPr>
                          </m:ctrlPr>
                        </m:sSubPr>
                        <m:e>
                          <m:r>
                            <w:rPr>
                              <w:rFonts w:ascii="Cambria Math" w:hAnsi="Cambria Math"/>
                              <w:lang/>
                            </w:rPr>
                            <m:t>H</m:t>
                          </m:r>
                        </m:e>
                        <m:sub>
                          <m:r>
                            <w:rPr>
                              <w:rFonts w:ascii="Cambria Math" w:hAnsi="Cambria Math"/>
                              <w:lang/>
                            </w:rPr>
                            <m:t>S</m:t>
                          </m:r>
                        </m:sub>
                      </m:sSub>
                    </m:e>
                  </m:d>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nary>
                <m:naryPr>
                  <m:chr m:val="∑"/>
                  <m:limLoc m:val="undOvr"/>
                  <m:ctrlPr>
                    <w:rPr>
                      <w:rFonts w:ascii="Cambria Math" w:hAnsi="Cambria Math"/>
                      <w:i/>
                      <w:lang/>
                    </w:rPr>
                  </m:ctrlPr>
                </m:naryPr>
                <m:sub>
                  <m:r>
                    <w:rPr>
                      <w:rFonts w:ascii="Cambria Math" w:hAnsi="Cambria Math"/>
                      <w:lang/>
                    </w:rPr>
                    <m:t>μ=1</m:t>
                  </m:r>
                </m:sub>
                <m:sup>
                  <m:r>
                    <w:rPr>
                      <w:rFonts w:ascii="Cambria Math" w:hAnsi="Cambria Math"/>
                      <w:lang/>
                    </w:rPr>
                    <m:t>∞</m:t>
                  </m:r>
                </m:sup>
                <m:e>
                  <m:f>
                    <m:fPr>
                      <m:ctrlPr>
                        <w:rPr>
                          <w:rFonts w:ascii="Cambria Math" w:hAnsi="Cambria Math"/>
                          <w:i/>
                          <w:lang/>
                        </w:rPr>
                      </m:ctrlPr>
                    </m:fPr>
                    <m:num>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γ</m:t>
                                  </m:r>
                                </m:e>
                                <m:sub>
                                  <m:r>
                                    <w:rPr>
                                      <w:rFonts w:ascii="Cambria Math" w:hAnsi="Cambria Math"/>
                                      <w:lang/>
                                    </w:rPr>
                                    <m:t>μ</m:t>
                                  </m:r>
                                </m:sub>
                              </m:sSub>
                              <m:d>
                                <m:dPr>
                                  <m:ctrlPr>
                                    <w:rPr>
                                      <w:rFonts w:ascii="Cambria Math" w:hAnsi="Cambria Math"/>
                                      <w:i/>
                                      <w:lang/>
                                    </w:rPr>
                                  </m:ctrlPr>
                                </m:dPr>
                                <m:e>
                                  <m:f>
                                    <m:fPr>
                                      <m:ctrlPr>
                                        <w:rPr>
                                          <w:rFonts w:ascii="Cambria Math" w:hAnsi="Cambria Math"/>
                                          <w:i/>
                                          <w:lang/>
                                        </w:rPr>
                                      </m:ctrlPr>
                                    </m:fPr>
                                    <m:num>
                                      <m:r>
                                        <w:rPr>
                                          <w:rFonts w:ascii="Cambria Math" w:hAnsi="Cambria Math"/>
                                          <w:lang/>
                                        </w:rPr>
                                        <m:t>z</m:t>
                                      </m:r>
                                    </m:num>
                                    <m:den>
                                      <m:r>
                                        <w:rPr>
                                          <w:rFonts w:ascii="Cambria Math" w:hAnsi="Cambria Math"/>
                                          <w:lang/>
                                        </w:rPr>
                                        <m:t>h</m:t>
                                      </m:r>
                                    </m:den>
                                  </m:f>
                                </m:e>
                              </m:d>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γ</m:t>
                                  </m:r>
                                </m:e>
                                <m:sub>
                                  <m:r>
                                    <w:rPr>
                                      <w:rFonts w:ascii="Cambria Math" w:hAnsi="Cambria Math"/>
                                      <w:lang/>
                                    </w:rPr>
                                    <m:t>μ</m:t>
                                  </m:r>
                                </m:sub>
                              </m:sSub>
                              <m:d>
                                <m:dPr>
                                  <m:ctrlPr>
                                    <w:rPr>
                                      <w:rFonts w:ascii="Cambria Math" w:hAnsi="Cambria Math"/>
                                      <w:i/>
                                      <w:lang/>
                                    </w:rPr>
                                  </m:ctrlPr>
                                </m:dPr>
                                <m:e>
                                  <m:f>
                                    <m:fPr>
                                      <m:ctrlPr>
                                        <w:rPr>
                                          <w:rFonts w:ascii="Cambria Math" w:hAnsi="Cambria Math"/>
                                          <w:i/>
                                          <w:lang/>
                                        </w:rPr>
                                      </m:ctrlPr>
                                    </m:fPr>
                                    <m:num>
                                      <m:sSub>
                                        <m:sSubPr>
                                          <m:ctrlPr>
                                            <w:rPr>
                                              <w:rFonts w:ascii="Cambria Math" w:hAnsi="Cambria Math"/>
                                              <w:i/>
                                              <w:lang/>
                                            </w:rPr>
                                          </m:ctrlPr>
                                        </m:sSubPr>
                                        <m:e>
                                          <m:r>
                                            <w:rPr>
                                              <w:rFonts w:ascii="Cambria Math" w:hAnsi="Cambria Math"/>
                                              <w:lang/>
                                            </w:rPr>
                                            <m:t>H</m:t>
                                          </m:r>
                                        </m:e>
                                        <m:sub>
                                          <m:r>
                                            <w:rPr>
                                              <w:rFonts w:ascii="Cambria Math" w:hAnsi="Cambria Math"/>
                                              <w:lang/>
                                            </w:rPr>
                                            <m:t>S</m:t>
                                          </m:r>
                                        </m:sub>
                                      </m:sSub>
                                    </m:num>
                                    <m:den>
                                      <m:r>
                                        <w:rPr>
                                          <w:rFonts w:ascii="Cambria Math" w:hAnsi="Cambria Math"/>
                                          <w:lang/>
                                        </w:rPr>
                                        <m:t>h</m:t>
                                      </m:r>
                                    </m:den>
                                  </m:f>
                                </m:e>
                              </m:d>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num>
                    <m:den>
                      <m:sSubSup>
                        <m:sSubSupPr>
                          <m:ctrlPr>
                            <w:rPr>
                              <w:rFonts w:ascii="Cambria Math" w:hAnsi="Cambria Math"/>
                              <w:i/>
                              <w:lang/>
                            </w:rPr>
                          </m:ctrlPr>
                        </m:sSubSupPr>
                        <m:e>
                          <m:r>
                            <w:rPr>
                              <w:rFonts w:ascii="Cambria Math" w:hAnsi="Cambria Math"/>
                              <w:lang/>
                            </w:rPr>
                            <m:t>J</m:t>
                          </m:r>
                        </m:e>
                        <m:sub>
                          <m:r>
                            <w:rPr>
                              <w:rFonts w:ascii="Cambria Math" w:hAnsi="Cambria Math"/>
                              <w:lang/>
                            </w:rPr>
                            <m:t>-ν</m:t>
                          </m:r>
                        </m:sub>
                        <m:sup>
                          <m:r>
                            <w:rPr>
                              <w:rFonts w:ascii="Cambria Math" w:hAnsi="Cambria Math"/>
                              <w:lang/>
                            </w:rPr>
                            <m:t>2</m:t>
                          </m:r>
                        </m:sup>
                      </m:sSubSup>
                      <m:d>
                        <m:dPr>
                          <m:ctrlPr>
                            <w:rPr>
                              <w:rFonts w:ascii="Cambria Math" w:hAnsi="Cambria Math"/>
                              <w:i/>
                              <w:lang/>
                            </w:rPr>
                          </m:ctrlPr>
                        </m:dPr>
                        <m:e>
                          <m:sSub>
                            <m:sSubPr>
                              <m:ctrlPr>
                                <w:rPr>
                                  <w:rFonts w:ascii="Cambria Math" w:hAnsi="Cambria Math"/>
                                  <w:i/>
                                  <w:lang/>
                                </w:rPr>
                              </m:ctrlPr>
                            </m:sSubPr>
                            <m:e>
                              <m:r>
                                <w:rPr>
                                  <w:rFonts w:ascii="Cambria Math" w:hAnsi="Cambria Math"/>
                                  <w:lang/>
                                </w:rPr>
                                <m:t>γ</m:t>
                              </m:r>
                            </m:e>
                            <m:sub>
                              <m:r>
                                <w:rPr>
                                  <w:rFonts w:ascii="Cambria Math" w:hAnsi="Cambria Math"/>
                                  <w:lang/>
                                </w:rPr>
                                <m:t>μ</m:t>
                              </m:r>
                            </m:sub>
                          </m:sSub>
                        </m:e>
                      </m:d>
                    </m:den>
                  </m:f>
                </m:e>
              </m:nary>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sSubSup>
                    <m:sSubSupPr>
                      <m:ctrlPr>
                        <w:rPr>
                          <w:rFonts w:ascii="Cambria Math" w:hAnsi="Cambria Math"/>
                          <w:i/>
                          <w:lang/>
                        </w:rPr>
                      </m:ctrlPr>
                    </m:sSubSupPr>
                    <m:e>
                      <m:r>
                        <w:rPr>
                          <w:rFonts w:ascii="Cambria Math" w:hAnsi="Cambria Math"/>
                          <w:lang/>
                        </w:rPr>
                        <m:t>α</m:t>
                      </m:r>
                    </m:e>
                    <m:sub>
                      <m:r>
                        <w:rPr>
                          <w:rFonts w:ascii="Cambria Math" w:hAnsi="Cambria Math"/>
                          <w:lang/>
                        </w:rPr>
                        <m:t>μ</m:t>
                      </m:r>
                    </m:sub>
                    <m:sup>
                      <m:r>
                        <w:rPr>
                          <w:rFonts w:ascii="Cambria Math" w:hAnsi="Cambria Math"/>
                          <w:lang/>
                        </w:rPr>
                        <m:t>2</m:t>
                      </m:r>
                    </m:sup>
                  </m:sSubSup>
                </m:num>
                <m:den>
                  <m:r>
                    <w:rPr>
                      <w:rFonts w:ascii="Cambria Math" w:hAnsi="Cambria Math"/>
                      <w:lang/>
                    </w:rPr>
                    <m:t>a</m:t>
                  </m:r>
                </m:den>
              </m:f>
            </m:sup>
          </m:sSup>
          <m:r>
            <w:rPr>
              <w:rFonts w:ascii="Cambria Math" w:hAnsi="Cambria Math"/>
              <w:lang/>
            </w:rPr>
            <m:t>;</m:t>
          </m:r>
        </m:oMath>
      </m:oMathPara>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39"/>
        <w:gridCol w:w="850"/>
      </w:tblGrid>
      <w:tr w:rsidR="006842D6" w:rsidRPr="00633B4D" w:rsidTr="006247E7">
        <w:tc>
          <w:tcPr>
            <w:tcW w:w="9039" w:type="dxa"/>
          </w:tcPr>
          <w:p w:rsidR="00384887" w:rsidRPr="00633B4D" w:rsidRDefault="009C5E78" w:rsidP="00526E9E">
            <w:pPr>
              <w:spacing w:after="40" w:line="240" w:lineRule="auto"/>
              <w:rPr>
                <w:rFonts w:ascii="Times New Roman" w:hAnsi="Times New Roman"/>
                <w:lang/>
              </w:rPr>
            </w:pPr>
            <m:oMathPara>
              <m:oMath>
                <m:sSub>
                  <m:sSubPr>
                    <m:ctrlPr>
                      <w:rPr>
                        <w:rFonts w:ascii="Cambria Math" w:hAnsi="Cambria Math"/>
                        <w:i/>
                        <w:lang/>
                      </w:rPr>
                    </m:ctrlPr>
                  </m:sSubPr>
                  <m:e>
                    <m:r>
                      <w:rPr>
                        <w:rFonts w:ascii="Cambria Math" w:hAnsi="Cambria Math"/>
                        <w:lang/>
                      </w:rPr>
                      <m:t>γ</m:t>
                    </m:r>
                  </m:e>
                  <m:sub>
                    <m:r>
                      <w:rPr>
                        <w:rFonts w:ascii="Cambria Math" w:hAnsi="Cambria Math"/>
                        <w:lang/>
                      </w:rPr>
                      <m:t>μ</m:t>
                    </m:r>
                  </m:sub>
                </m:sSub>
                <m:r>
                  <w:rPr>
                    <w:rFonts w:ascii="Cambria Math" w:hAnsi="Cambria Math"/>
                    <w:lang/>
                  </w:rPr>
                  <m:t>=</m:t>
                </m:r>
                <m:sSup>
                  <m:sSupPr>
                    <m:ctrlPr>
                      <w:rPr>
                        <w:rFonts w:ascii="Cambria Math" w:hAnsi="Cambria Math"/>
                        <w:lang/>
                      </w:rPr>
                    </m:ctrlPr>
                  </m:sSupPr>
                  <m:e>
                    <m:sSub>
                      <m:sSubPr>
                        <m:ctrlPr>
                          <w:rPr>
                            <w:rFonts w:ascii="Cambria Math" w:hAnsi="Cambria Math"/>
                            <w:i/>
                            <w:lang/>
                          </w:rPr>
                        </m:ctrlPr>
                      </m:sSubPr>
                      <m:e>
                        <m:r>
                          <w:rPr>
                            <w:rFonts w:ascii="Cambria Math" w:hAnsi="Cambria Math"/>
                            <w:lang/>
                          </w:rPr>
                          <m:t>α</m:t>
                        </m:r>
                      </m:e>
                      <m:sub>
                        <m:r>
                          <w:rPr>
                            <w:rFonts w:ascii="Cambria Math" w:hAnsi="Cambria Math"/>
                            <w:lang/>
                          </w:rPr>
                          <m:t>μ</m:t>
                        </m:r>
                      </m:sub>
                    </m:sSub>
                    <m:r>
                      <w:rPr>
                        <w:rFonts w:ascii="Cambria Math" w:hAnsi="Cambria Math"/>
                        <w:lang/>
                      </w:rPr>
                      <m:t>h</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r>
                  <m:rPr>
                    <m:sty m:val="p"/>
                  </m:rPr>
                  <w:rPr>
                    <w:rFonts w:ascii="Cambria Math" w:hAnsi="Cambria Math"/>
                    <w:lang/>
                  </w:rPr>
                  <m:t>;</m:t>
                </m:r>
                <m:r>
                  <m:rPr>
                    <m:sty m:val="p"/>
                  </m:rPr>
                  <w:rPr>
                    <w:rFonts w:ascii="Cambria Math" w:hAnsi="Cambria Math"/>
                    <w:lang/>
                  </w:rPr>
                  <m:t xml:space="preserve">   </m:t>
                </m:r>
                <m:r>
                  <w:rPr>
                    <w:rFonts w:ascii="Cambria Math" w:hAnsi="Cambria Math"/>
                    <w:lang/>
                  </w:rPr>
                  <m:t>μ</m:t>
                </m:r>
                <m:r>
                  <m:rPr>
                    <m:sty m:val="p"/>
                  </m:rPr>
                  <w:rPr>
                    <w:rFonts w:ascii="Cambria Math" w:hAnsi="Cambria Math"/>
                    <w:lang/>
                  </w:rPr>
                  <m:t>=1, 2, 3, ⋯</m:t>
                </m:r>
              </m:oMath>
            </m:oMathPara>
          </w:p>
        </w:tc>
        <w:tc>
          <w:tcPr>
            <w:tcW w:w="850" w:type="dxa"/>
            <w:vAlign w:val="center"/>
          </w:tcPr>
          <w:p w:rsidR="006842D6" w:rsidRPr="00633B4D" w:rsidRDefault="006842D6" w:rsidP="00EB08E4">
            <w:pPr>
              <w:spacing w:after="0" w:line="240" w:lineRule="auto"/>
              <w:jc w:val="right"/>
              <w:rPr>
                <w:rFonts w:ascii="Times New Roman" w:hAnsi="Times New Roman"/>
                <w:lang/>
              </w:rPr>
            </w:pPr>
            <w:r w:rsidRPr="00633B4D">
              <w:rPr>
                <w:rFonts w:ascii="Times New Roman" w:hAnsi="Times New Roman"/>
                <w:lang/>
              </w:rPr>
              <w:t>(19)</w:t>
            </w:r>
          </w:p>
        </w:tc>
      </w:tr>
    </w:tbl>
    <w:p w:rsidR="006842D6" w:rsidRPr="00633B4D" w:rsidRDefault="00587803" w:rsidP="00EB08E4">
      <w:pPr>
        <w:spacing w:after="0" w:line="240" w:lineRule="auto"/>
        <w:jc w:val="both"/>
        <w:rPr>
          <w:rFonts w:ascii="Times New Roman" w:hAnsi="Times New Roman"/>
          <w:lang/>
        </w:rPr>
      </w:pPr>
      <w:r w:rsidRPr="00633B4D">
        <w:rPr>
          <w:rFonts w:ascii="Times New Roman" w:hAnsi="Times New Roman"/>
          <w:lang/>
        </w:rPr>
        <w:t>Prelask</w:t>
      </w:r>
      <w:r w:rsidR="006842D6" w:rsidRPr="00633B4D">
        <w:rPr>
          <w:rFonts w:ascii="Times New Roman" w:hAnsi="Times New Roman"/>
          <w:lang/>
        </w:rPr>
        <w:t xml:space="preserve">om </w:t>
      </w:r>
      <w:r w:rsidRPr="00633B4D">
        <w:rPr>
          <w:rFonts w:ascii="Times New Roman" w:hAnsi="Times New Roman"/>
          <w:lang/>
        </w:rPr>
        <w:t xml:space="preserve">sa </w:t>
      </w:r>
      <w:r w:rsidR="006842D6" w:rsidRPr="00633B4D">
        <w:rPr>
          <w:rFonts w:ascii="Times New Roman" w:hAnsi="Times New Roman"/>
          <w:lang/>
        </w:rPr>
        <w:t xml:space="preserve">sume </w:t>
      </w:r>
      <w:r w:rsidRPr="00633B4D">
        <w:rPr>
          <w:rFonts w:ascii="Times New Roman" w:hAnsi="Times New Roman"/>
          <w:lang/>
        </w:rPr>
        <w:t>na</w:t>
      </w:r>
      <w:r w:rsidR="006842D6" w:rsidRPr="00633B4D">
        <w:rPr>
          <w:rFonts w:ascii="Times New Roman" w:hAnsi="Times New Roman"/>
          <w:lang/>
        </w:rPr>
        <w:t xml:space="preserve"> integral u granicama od </w:t>
      </w:r>
      <w:r w:rsidR="006842D6" w:rsidRPr="00633B4D">
        <w:rPr>
          <w:rFonts w:ascii="Times New Roman" w:hAnsi="Times New Roman"/>
          <w:position w:val="-6"/>
          <w:lang/>
        </w:rPr>
        <w:object w:dxaOrig="200" w:dyaOrig="279">
          <v:shape id="_x0000_i1032" type="#_x0000_t75" style="width:10pt;height:12.85pt" o:ole="">
            <v:imagedata r:id="rId28" o:title=""/>
          </v:shape>
          <o:OLEObject Type="Embed" ProgID="Equation.DSMT4" ShapeID="_x0000_i1032" DrawAspect="Content" ObjectID="_1751632259" r:id="rId29"/>
        </w:object>
      </w:r>
      <w:r w:rsidR="006842D6" w:rsidRPr="00633B4D">
        <w:rPr>
          <w:rFonts w:ascii="Times New Roman" w:hAnsi="Times New Roman"/>
          <w:lang/>
        </w:rPr>
        <w:t xml:space="preserve"> do</w:t>
      </w:r>
      <w:r w:rsidR="006842D6" w:rsidRPr="00633B4D">
        <w:rPr>
          <w:rFonts w:ascii="Times New Roman" w:hAnsi="Times New Roman"/>
          <w:position w:val="-4"/>
          <w:lang/>
        </w:rPr>
        <w:object w:dxaOrig="240" w:dyaOrig="200">
          <v:shape id="_x0000_i1033" type="#_x0000_t75" style="width:12.1pt;height:10pt" o:ole="">
            <v:imagedata r:id="rId30" o:title=""/>
          </v:shape>
          <o:OLEObject Type="Embed" ProgID="Equation.DSMT4" ShapeID="_x0000_i1033" DrawAspect="Content" ObjectID="_1751632260" r:id="rId31"/>
        </w:object>
      </w:r>
      <w:r w:rsidR="006842D6" w:rsidRPr="00633B4D">
        <w:rPr>
          <w:rFonts w:ascii="Times New Roman" w:hAnsi="Times New Roman"/>
          <w:lang/>
        </w:rPr>
        <w:t>, prethodni izraz se može transformisati u pogodnije izraze</w:t>
      </w:r>
      <w:r w:rsidR="00C46D8F" w:rsidRPr="00633B4D">
        <w:rPr>
          <w:rFonts w:ascii="Times New Roman" w:hAnsi="Times New Roman"/>
          <w:szCs w:val="24"/>
          <w:lang/>
        </w:rPr>
        <w:t xml:space="preserve"> [</w:t>
      </w:r>
      <w:r w:rsidR="00533FD3">
        <w:rPr>
          <w:rFonts w:ascii="Times New Roman" w:hAnsi="Times New Roman"/>
          <w:szCs w:val="24"/>
          <w:lang/>
        </w:rPr>
        <w:t>21</w:t>
      </w:r>
      <w:r w:rsidR="00C46D8F" w:rsidRPr="00633B4D">
        <w:rPr>
          <w:rFonts w:ascii="Times New Roman" w:hAnsi="Times New Roman"/>
          <w:szCs w:val="24"/>
          <w:lang/>
        </w:rPr>
        <w:t>]</w:t>
      </w:r>
      <w:r w:rsidR="006842D6" w:rsidRPr="00633B4D">
        <w:rPr>
          <w:rFonts w:ascii="Times New Roman" w:hAnsi="Times New Roman"/>
          <w:lang/>
        </w:rPr>
        <w:t>:</w:t>
      </w:r>
    </w:p>
    <w:p w:rsidR="006842D6" w:rsidRPr="00633B4D" w:rsidRDefault="006842D6" w:rsidP="006842D6">
      <w:pPr>
        <w:pStyle w:val="ListParagraph"/>
        <w:numPr>
          <w:ilvl w:val="0"/>
          <w:numId w:val="5"/>
        </w:numPr>
        <w:spacing w:after="0" w:line="240" w:lineRule="auto"/>
        <w:ind w:left="567" w:hanging="207"/>
        <w:jc w:val="both"/>
        <w:rPr>
          <w:rFonts w:ascii="Times New Roman" w:hAnsi="Times New Roman"/>
          <w:lang/>
        </w:rPr>
      </w:pPr>
      <w:r w:rsidRPr="00633B4D">
        <w:rPr>
          <w:rFonts w:ascii="Times New Roman" w:hAnsi="Times New Roman"/>
          <w:lang/>
        </w:rPr>
        <w:t xml:space="preserve">za slučaj kada je visina inverzionog sloja atmosfere </w:t>
      </w:r>
      <w:r w:rsidRPr="00633B4D">
        <w:rPr>
          <w:position w:val="-6"/>
          <w:lang/>
        </w:rPr>
        <w:object w:dxaOrig="700" w:dyaOrig="279">
          <v:shape id="_x0000_i1034" type="#_x0000_t75" style="width:34.2pt;height:12.85pt" o:ole="">
            <v:imagedata r:id="rId32" o:title=""/>
          </v:shape>
          <o:OLEObject Type="Embed" ProgID="Equation.DSMT4" ShapeID="_x0000_i1034" DrawAspect="Content" ObjectID="_1751632261" r:id="rId33"/>
        </w:object>
      </w:r>
      <w:r w:rsidRPr="00633B4D">
        <w:rPr>
          <w:rFonts w:ascii="Times New Roman" w:hAnsi="Times New Roman"/>
          <w:lang/>
        </w:rPr>
        <w:t>:</w:t>
      </w:r>
    </w:p>
    <w:tbl>
      <w:tblPr>
        <w:tblStyle w:val="TableGrid"/>
        <w:tblpPr w:leftFromText="180" w:rightFromText="180" w:vertAnchor="text" w:horzAnchor="margin" w:tblpY="4"/>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330"/>
        <w:gridCol w:w="1559"/>
      </w:tblGrid>
      <w:tr w:rsidR="006842D6" w:rsidRPr="00633B4D" w:rsidTr="001C654C">
        <w:trPr>
          <w:trHeight w:val="990"/>
        </w:trPr>
        <w:tc>
          <w:tcPr>
            <w:tcW w:w="8330" w:type="dxa"/>
          </w:tcPr>
          <w:p w:rsidR="000E6EB0" w:rsidRPr="00633B4D" w:rsidRDefault="001C654C" w:rsidP="001C654C">
            <w:pPr>
              <w:pStyle w:val="ListParagraph"/>
              <w:spacing w:before="40" w:after="40" w:line="240" w:lineRule="auto"/>
              <w:ind w:left="0"/>
              <w:contextualSpacing w:val="0"/>
              <w:jc w:val="center"/>
              <w:rPr>
                <w:rFonts w:ascii="Times New Roman" w:hAnsi="Times New Roman"/>
                <w:position w:val="-50"/>
                <w:lang/>
              </w:rPr>
            </w:pPr>
            <m:oMathPara>
              <m:oMathParaPr>
                <m:jc m:val="center"/>
              </m:oMathParaPr>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=Q</m:t>
                </m:r>
                <m:f>
                  <m:fPr>
                    <m:ctrlPr>
                      <w:rPr>
                        <w:rFonts w:ascii="Cambria Math" w:hAnsi="Cambria Math"/>
                        <w:i/>
                        <w:lang/>
                      </w:rPr>
                    </m:ctrlPr>
                  </m:fPr>
                  <m:num>
                    <m:sSup>
                      <m:sSupPr>
                        <m:ctrlPr>
                          <w:rPr>
                            <w:rFonts w:ascii="Cambria Math" w:hAnsi="Cambria Math"/>
                            <w:i/>
                            <w:lang/>
                          </w:rPr>
                        </m:ctrlPr>
                      </m:sSupPr>
                      <m:e>
                        <m:d>
                          <m:dPr>
                            <m:ctrlPr>
                              <w:rPr>
                                <w:rFonts w:ascii="Cambria Math" w:hAnsi="Cambria Math"/>
                                <w:i/>
                                <w:lang/>
                              </w:rPr>
                            </m:ctrlPr>
                          </m:dPr>
                          <m:e>
                            <m:r>
                              <w:rPr>
                                <w:rFonts w:ascii="Cambria Math" w:hAnsi="Cambria Math"/>
                                <w:lang/>
                              </w:rPr>
                              <m:t>z</m:t>
                            </m:r>
                            <m:sSub>
                              <m:sSubPr>
                                <m:ctrlPr>
                                  <w:rPr>
                                    <w:rFonts w:ascii="Cambria Math" w:hAnsi="Cambria Math"/>
                                    <w:i/>
                                    <w:lang/>
                                  </w:rPr>
                                </m:ctrlPr>
                              </m:sSubPr>
                              <m:e>
                                <m:r>
                                  <w:rPr>
                                    <w:rFonts w:ascii="Cambria Math" w:hAnsi="Cambria Math"/>
                                    <w:lang/>
                                  </w:rPr>
                                  <m:t>H</m:t>
                                </m:r>
                              </m:e>
                              <m:sub>
                                <m:r>
                                  <w:rPr>
                                    <w:rFonts w:ascii="Cambria Math" w:hAnsi="Cambria Math"/>
                                    <w:lang/>
                                  </w:rPr>
                                  <m:t>S</m:t>
                                </m:r>
                              </m:sub>
                            </m:sSub>
                          </m:e>
                        </m:d>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num>
                  <m:den>
                    <m:r>
                      <w:rPr>
                        <w:rFonts w:ascii="Cambria Math" w:hAnsi="Cambria Math"/>
                        <w:lang/>
                      </w:rPr>
                      <m:t>b</m:t>
                    </m:r>
                    <m:d>
                      <m:dPr>
                        <m:ctrlPr>
                          <w:rPr>
                            <w:rFonts w:ascii="Cambria Math" w:hAnsi="Cambria Math"/>
                            <w:i/>
                            <w:lang/>
                          </w:rPr>
                        </m:ctrlPr>
                      </m:dPr>
                      <m:e>
                        <m:r>
                          <w:rPr>
                            <w:rFonts w:ascii="Cambria Math" w:hAnsi="Cambria Math"/>
                            <w:lang/>
                          </w:rPr>
                          <m:t>m-n+2</m:t>
                        </m:r>
                      </m:e>
                    </m:d>
                    <m:r>
                      <w:rPr>
                        <w:rFonts w:ascii="Cambria Math" w:hAnsi="Cambria Math"/>
                        <w:lang/>
                      </w:rPr>
                      <m:t>y</m:t>
                    </m:r>
                  </m:den>
                </m:f>
                <m:r>
                  <w:rPr>
                    <w:rFonts w:ascii="Cambria Math" w:hAnsi="Cambria Math"/>
                    <w:lang/>
                  </w:rPr>
                  <m:t xml:space="preserve"> </m:t>
                </m:r>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f>
                      <m:fPr>
                        <m:ctrlPr>
                          <w:rPr>
                            <w:rFonts w:ascii="Cambria Math" w:hAnsi="Cambria Math"/>
                            <w:lang/>
                          </w:rPr>
                        </m:ctrlPr>
                      </m:fPr>
                      <m:num>
                        <m:sSup>
                          <m:sSupPr>
                            <m:ctrlPr>
                              <w:rPr>
                                <w:rFonts w:ascii="Cambria Math" w:hAnsi="Cambria Math"/>
                                <w:lang/>
                              </w:rPr>
                            </m:ctrlPr>
                          </m:sSupPr>
                          <m:e>
                            <m:r>
                              <m:rPr>
                                <m:sty m:val="p"/>
                              </m:rPr>
                              <w:rPr>
                                <w:rFonts w:ascii="Cambria Math" w:hAnsi="Cambria Math"/>
                                <w:lang/>
                              </w:rPr>
                              <m:t>2</m:t>
                            </m:r>
                            <m:r>
                              <w:rPr>
                                <w:rFonts w:ascii="Cambria Math" w:hAnsi="Cambria Math"/>
                                <w:lang/>
                              </w:rPr>
                              <m:t>a</m:t>
                            </m:r>
                            <m:d>
                              <m:dPr>
                                <m:ctrlPr>
                                  <w:rPr>
                                    <w:rFonts w:ascii="Cambria Math" w:hAnsi="Cambria Math"/>
                                    <w:i/>
                                    <w:lang/>
                                  </w:rPr>
                                </m:ctrlPr>
                              </m:dPr>
                              <m:e>
                                <m:r>
                                  <w:rPr>
                                    <w:rFonts w:ascii="Cambria Math" w:hAnsi="Cambria Math"/>
                                    <w:lang/>
                                  </w:rPr>
                                  <m:t>z</m:t>
                                </m:r>
                                <m:sSub>
                                  <m:sSubPr>
                                    <m:ctrlPr>
                                      <w:rPr>
                                        <w:rFonts w:ascii="Cambria Math" w:hAnsi="Cambria Math"/>
                                        <w:i/>
                                        <w:lang/>
                                      </w:rPr>
                                    </m:ctrlPr>
                                  </m:sSubPr>
                                  <m:e>
                                    <m:r>
                                      <w:rPr>
                                        <w:rFonts w:ascii="Cambria Math" w:hAnsi="Cambria Math"/>
                                        <w:lang/>
                                      </w:rPr>
                                      <m:t>H</m:t>
                                    </m:r>
                                  </m:e>
                                  <m:sub>
                                    <m:r>
                                      <w:rPr>
                                        <w:rFonts w:ascii="Cambria Math" w:hAnsi="Cambria Math"/>
                                        <w:lang/>
                                      </w:rPr>
                                      <m:t>S</m:t>
                                    </m:r>
                                  </m:sub>
                                </m:sSub>
                              </m:e>
                            </m:d>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num>
                      <m:den>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e>
                </m:d>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a</m:t>
                        </m:r>
                        <m:d>
                          <m:dPr>
                            <m:ctrlPr>
                              <w:rPr>
                                <w:rFonts w:ascii="Cambria Math" w:hAnsi="Cambria Math"/>
                                <w:i/>
                                <w:lang/>
                              </w:rPr>
                            </m:ctrlPr>
                          </m:dPr>
                          <m:e>
                            <m:sSup>
                              <m:sSupPr>
                                <m:ctrlPr>
                                  <w:rPr>
                                    <w:rFonts w:ascii="Cambria Math" w:hAnsi="Cambria Math"/>
                                    <w:i/>
                                    <w:lang/>
                                  </w:rPr>
                                </m:ctrlPr>
                              </m:sSupPr>
                              <m:e>
                                <m:r>
                                  <w:rPr>
                                    <w:rFonts w:ascii="Cambria Math" w:hAnsi="Cambria Math"/>
                                    <w:lang/>
                                  </w:rPr>
                                  <m:t>z</m:t>
                                </m:r>
                              </m:e>
                              <m:sup>
                                <m:r>
                                  <w:rPr>
                                    <w:rFonts w:ascii="Cambria Math" w:hAnsi="Cambria Math"/>
                                    <w:lang/>
                                  </w:rPr>
                                  <m:t>m-n+2</m:t>
                                </m:r>
                              </m:sup>
                            </m:sSup>
                            <m:r>
                              <w:rPr>
                                <w:rFonts w:ascii="Cambria Math" w:hAnsi="Cambria Math"/>
                                <w:lang/>
                              </w:rPr>
                              <m:t>+</m:t>
                            </m:r>
                            <m:sSubSup>
                              <m:sSubSupPr>
                                <m:ctrlPr>
                                  <w:rPr>
                                    <w:rFonts w:ascii="Cambria Math" w:hAnsi="Cambria Math"/>
                                    <w:i/>
                                    <w:lang/>
                                  </w:rPr>
                                </m:ctrlPr>
                              </m:sSubSupPr>
                              <m:e>
                                <m:r>
                                  <w:rPr>
                                    <w:rFonts w:ascii="Cambria Math" w:hAnsi="Cambria Math"/>
                                    <w:lang/>
                                  </w:rPr>
                                  <m:t>H</m:t>
                                </m:r>
                              </m:e>
                              <m:sub>
                                <m:r>
                                  <w:rPr>
                                    <w:rFonts w:ascii="Cambria Math" w:hAnsi="Cambria Math"/>
                                    <w:lang/>
                                  </w:rPr>
                                  <m:t>S</m:t>
                                </m:r>
                              </m:sub>
                              <m:sup>
                                <m:r>
                                  <w:rPr>
                                    <w:rFonts w:ascii="Cambria Math" w:hAnsi="Cambria Math"/>
                                    <w:lang/>
                                  </w:rPr>
                                  <m:t>m-n+2</m:t>
                                </m:r>
                              </m:sup>
                            </m:sSubSup>
                          </m:e>
                        </m:d>
                      </m:num>
                      <m:den>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sup>
                </m:sSup>
                <m:r>
                  <w:rPr>
                    <w:rFonts w:ascii="Cambria Math" w:hAnsi="Cambria Math"/>
                    <w:lang/>
                  </w:rPr>
                  <m:t>;</m:t>
                </m:r>
              </m:oMath>
            </m:oMathPara>
          </w:p>
        </w:tc>
        <w:tc>
          <w:tcPr>
            <w:tcW w:w="1559" w:type="dxa"/>
            <w:vAlign w:val="center"/>
          </w:tcPr>
          <w:p w:rsidR="006842D6" w:rsidRPr="00633B4D" w:rsidRDefault="006842D6" w:rsidP="001C654C">
            <w:pPr>
              <w:pStyle w:val="ListParagraph"/>
              <w:spacing w:after="0" w:line="240" w:lineRule="auto"/>
              <w:ind w:left="0" w:firstLine="567"/>
              <w:contextualSpacing w:val="0"/>
              <w:jc w:val="right"/>
              <w:rPr>
                <w:rFonts w:ascii="Times New Roman" w:hAnsi="Times New Roman"/>
                <w:lang/>
              </w:rPr>
            </w:pPr>
            <w:r w:rsidRPr="00633B4D">
              <w:rPr>
                <w:rFonts w:ascii="Times New Roman" w:hAnsi="Times New Roman"/>
                <w:lang/>
              </w:rPr>
              <w:t>(2</w:t>
            </w:r>
            <w:r w:rsidR="001C654C" w:rsidRPr="00633B4D">
              <w:rPr>
                <w:rFonts w:ascii="Times New Roman" w:hAnsi="Times New Roman"/>
                <w:lang/>
              </w:rPr>
              <w:t>0</w:t>
            </w:r>
            <w:r w:rsidRPr="00633B4D">
              <w:rPr>
                <w:rFonts w:ascii="Times New Roman" w:hAnsi="Times New Roman"/>
                <w:lang/>
              </w:rPr>
              <w:t>)</w:t>
            </w:r>
          </w:p>
        </w:tc>
      </w:tr>
    </w:tbl>
    <w:p w:rsidR="006842D6" w:rsidRPr="00633B4D" w:rsidRDefault="006842D6" w:rsidP="006842D6">
      <w:pPr>
        <w:pStyle w:val="ListParagraph"/>
        <w:numPr>
          <w:ilvl w:val="0"/>
          <w:numId w:val="5"/>
        </w:numPr>
        <w:spacing w:after="0" w:line="240" w:lineRule="auto"/>
        <w:ind w:left="567" w:hanging="210"/>
        <w:contextualSpacing w:val="0"/>
        <w:jc w:val="both"/>
        <w:rPr>
          <w:rFonts w:ascii="Times New Roman" w:hAnsi="Times New Roman"/>
          <w:lang/>
        </w:rPr>
      </w:pPr>
      <w:r w:rsidRPr="00633B4D">
        <w:rPr>
          <w:rFonts w:ascii="Times New Roman" w:hAnsi="Times New Roman"/>
          <w:lang/>
        </w:rPr>
        <w:t>kada je izvor emisije na maloj visini tj. pri tlu,</w:t>
      </w:r>
      <w:r w:rsidRPr="00633B4D">
        <w:rPr>
          <w:position w:val="-12"/>
          <w:lang/>
        </w:rPr>
        <w:object w:dxaOrig="840" w:dyaOrig="360">
          <v:shape id="_x0000_i1035" type="#_x0000_t75" style="width:42.75pt;height:17.1pt" o:ole="">
            <v:imagedata r:id="rId34" o:title=""/>
          </v:shape>
          <o:OLEObject Type="Embed" ProgID="Equation.DSMT4" ShapeID="_x0000_i1035" DrawAspect="Content" ObjectID="_1751632262" r:id="rId35"/>
        </w:object>
      </w:r>
      <w:r w:rsidRPr="00633B4D">
        <w:rPr>
          <w:rFonts w:ascii="Times New Roman" w:hAnsi="Times New Roman"/>
          <w:lang/>
        </w:rPr>
        <w:t>, tada važi:</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330"/>
        <w:gridCol w:w="1559"/>
      </w:tblGrid>
      <w:tr w:rsidR="006842D6" w:rsidRPr="00633B4D" w:rsidTr="006247E7">
        <w:tc>
          <w:tcPr>
            <w:tcW w:w="8330" w:type="dxa"/>
          </w:tcPr>
          <w:p w:rsidR="001C654C" w:rsidRPr="00633B4D" w:rsidRDefault="001F46DE" w:rsidP="009F3C95">
            <w:pPr>
              <w:pStyle w:val="ListParagraph"/>
              <w:spacing w:after="0" w:line="240" w:lineRule="auto"/>
              <w:ind w:left="0"/>
              <w:contextualSpacing w:val="0"/>
              <w:jc w:val="center"/>
              <w:rPr>
                <w:rFonts w:ascii="Times New Roman" w:hAnsi="Times New Roman"/>
                <w:lang/>
              </w:rPr>
            </w:pPr>
            <m:oMathPara>
              <m:oMathParaPr>
                <m:jc m:val="center"/>
              </m:oMathParaPr>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=Q</m:t>
                </m:r>
                <m:f>
                  <m:fPr>
                    <m:ctrlPr>
                      <w:rPr>
                        <w:rFonts w:ascii="Cambria Math" w:hAnsi="Cambria Math"/>
                        <w:i/>
                        <w:lang/>
                      </w:rPr>
                    </m:ctrlPr>
                  </m:fPr>
                  <m:num>
                    <m:r>
                      <w:rPr>
                        <w:rFonts w:ascii="Cambria Math" w:hAnsi="Cambria Math"/>
                        <w:lang/>
                      </w:rPr>
                      <m:t>m-n+2</m:t>
                    </m:r>
                  </m:num>
                  <m:den>
                    <m:r>
                      <w:rPr>
                        <w:rFonts w:ascii="Cambria Math" w:hAnsi="Cambria Math"/>
                        <w:lang/>
                      </w:rPr>
                      <m:t>a Γ</m:t>
                    </m:r>
                    <m:d>
                      <m:dPr>
                        <m:ctrlPr>
                          <w:rPr>
                            <w:rFonts w:ascii="Cambria Math" w:hAnsi="Cambria Math"/>
                            <w:i/>
                            <w:lang/>
                          </w:rPr>
                        </m:ctrlPr>
                      </m:dPr>
                      <m:e>
                        <m:f>
                          <m:fPr>
                            <m:ctrlPr>
                              <w:rPr>
                                <w:rFonts w:ascii="Cambria Math" w:hAnsi="Cambria Math"/>
                                <w:i/>
                                <w:lang/>
                              </w:rPr>
                            </m:ctrlPr>
                          </m:fPr>
                          <m:num>
                            <m:r>
                              <w:rPr>
                                <w:rFonts w:ascii="Cambria Math" w:hAnsi="Cambria Math"/>
                                <w:lang/>
                              </w:rPr>
                              <m:t>m+1</m:t>
                            </m:r>
                          </m:num>
                          <m:den>
                            <m:r>
                              <w:rPr>
                                <w:rFonts w:ascii="Cambria Math" w:hAnsi="Cambria Math"/>
                                <w:lang/>
                              </w:rPr>
                              <m:t>m-n+2</m:t>
                            </m:r>
                          </m:den>
                        </m:f>
                      </m:e>
                    </m:d>
                  </m:den>
                </m:f>
                <m:r>
                  <w:rPr>
                    <w:rFonts w:ascii="Cambria Math" w:hAnsi="Cambria Math"/>
                    <w:lang/>
                  </w:rPr>
                  <m:t xml:space="preserve"> </m:t>
                </m:r>
                <m:sSup>
                  <m:sSupPr>
                    <m:ctrlPr>
                      <w:rPr>
                        <w:rFonts w:ascii="Cambria Math" w:hAnsi="Cambria Math"/>
                        <w:i/>
                        <w:lang/>
                      </w:rPr>
                    </m:ctrlPr>
                  </m:sSupPr>
                  <m:e>
                    <m:d>
                      <m:dPr>
                        <m:begChr m:val="["/>
                        <m:endChr m:val="]"/>
                        <m:ctrlPr>
                          <w:rPr>
                            <w:rFonts w:ascii="Cambria Math" w:hAnsi="Cambria Math"/>
                            <w:i/>
                            <w:lang/>
                          </w:rPr>
                        </m:ctrlPr>
                      </m:dPr>
                      <m:e>
                        <m:f>
                          <m:fPr>
                            <m:ctrlPr>
                              <w:rPr>
                                <w:rFonts w:ascii="Cambria Math" w:hAnsi="Cambria Math"/>
                                <w:lang/>
                              </w:rPr>
                            </m:ctrlPr>
                          </m:fPr>
                          <m:num>
                            <m:r>
                              <w:rPr>
                                <w:rFonts w:ascii="Cambria Math" w:hAnsi="Cambria Math"/>
                                <w:lang/>
                              </w:rPr>
                              <m:t>a</m:t>
                            </m:r>
                          </m:num>
                          <m:den>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e>
                    </m:d>
                  </m:e>
                  <m:sup>
                    <m:f>
                      <m:fPr>
                        <m:ctrlPr>
                          <w:rPr>
                            <w:rFonts w:ascii="Cambria Math" w:hAnsi="Cambria Math"/>
                            <w:i/>
                            <w:lang/>
                          </w:rPr>
                        </m:ctrlPr>
                      </m:fPr>
                      <m:num>
                        <m:r>
                          <w:rPr>
                            <w:rFonts w:ascii="Cambria Math" w:hAnsi="Cambria Math"/>
                            <w:lang/>
                          </w:rPr>
                          <m:t>m+1</m:t>
                        </m:r>
                      </m:num>
                      <m:den>
                        <m:r>
                          <w:rPr>
                            <w:rFonts w:ascii="Cambria Math" w:hAnsi="Cambria Math"/>
                            <w:lang/>
                          </w:rPr>
                          <m:t>m-n+2</m:t>
                        </m:r>
                      </m:den>
                    </m:f>
                  </m:sup>
                </m:sSup>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a</m:t>
                        </m:r>
                        <m:sSup>
                          <m:sSupPr>
                            <m:ctrlPr>
                              <w:rPr>
                                <w:rFonts w:ascii="Cambria Math" w:hAnsi="Cambria Math"/>
                                <w:i/>
                                <w:lang/>
                              </w:rPr>
                            </m:ctrlPr>
                          </m:sSupPr>
                          <m:e>
                            <m:r>
                              <w:rPr>
                                <w:rFonts w:ascii="Cambria Math" w:hAnsi="Cambria Math"/>
                                <w:lang/>
                              </w:rPr>
                              <m:t>z</m:t>
                            </m:r>
                          </m:e>
                          <m:sup>
                            <m:r>
                              <w:rPr>
                                <w:rFonts w:ascii="Cambria Math" w:hAnsi="Cambria Math"/>
                                <w:lang/>
                              </w:rPr>
                              <m:t>m-n+2</m:t>
                            </m:r>
                          </m:sup>
                        </m:sSup>
                      </m:num>
                      <m:den>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sup>
                </m:sSup>
                <m:r>
                  <w:rPr>
                    <w:rFonts w:ascii="Cambria Math" w:hAnsi="Cambria Math"/>
                    <w:lang/>
                  </w:rPr>
                  <m:t>,</m:t>
                </m:r>
              </m:oMath>
            </m:oMathPara>
          </w:p>
        </w:tc>
        <w:tc>
          <w:tcPr>
            <w:tcW w:w="1559" w:type="dxa"/>
            <w:vAlign w:val="center"/>
          </w:tcPr>
          <w:p w:rsidR="006842D6" w:rsidRPr="00633B4D" w:rsidRDefault="006842D6" w:rsidP="001C654C">
            <w:pPr>
              <w:pStyle w:val="ListParagraph"/>
              <w:spacing w:after="0" w:line="240" w:lineRule="auto"/>
              <w:ind w:left="0" w:firstLine="567"/>
              <w:contextualSpacing w:val="0"/>
              <w:jc w:val="right"/>
              <w:rPr>
                <w:rFonts w:ascii="Times New Roman" w:hAnsi="Times New Roman"/>
                <w:lang/>
              </w:rPr>
            </w:pPr>
            <w:r w:rsidRPr="00633B4D">
              <w:rPr>
                <w:rFonts w:ascii="Times New Roman" w:hAnsi="Times New Roman"/>
                <w:lang/>
              </w:rPr>
              <w:t>(2</w:t>
            </w:r>
            <w:r w:rsidR="001C654C" w:rsidRPr="00633B4D">
              <w:rPr>
                <w:rFonts w:ascii="Times New Roman" w:hAnsi="Times New Roman"/>
                <w:lang/>
              </w:rPr>
              <w:t>1</w:t>
            </w:r>
            <w:r w:rsidRPr="00633B4D">
              <w:rPr>
                <w:rFonts w:ascii="Times New Roman" w:hAnsi="Times New Roman"/>
                <w:lang/>
              </w:rPr>
              <w:t>)</w:t>
            </w:r>
          </w:p>
        </w:tc>
      </w:tr>
    </w:tbl>
    <w:p w:rsidR="006842D6" w:rsidRPr="00633B4D" w:rsidRDefault="009F3C95" w:rsidP="009F3C95">
      <w:pPr>
        <w:spacing w:after="0" w:line="240" w:lineRule="auto"/>
        <w:jc w:val="both"/>
        <w:rPr>
          <w:rFonts w:ascii="Times New Roman" w:hAnsi="Times New Roman"/>
          <w:lang/>
        </w:rPr>
      </w:pPr>
      <w:r w:rsidRPr="00633B4D">
        <w:rPr>
          <w:rFonts w:ascii="Times New Roman" w:hAnsi="Times New Roman"/>
          <w:lang/>
        </w:rPr>
        <w:t xml:space="preserve">gde je </w:t>
      </w:r>
      <m:oMath>
        <m:r>
          <w:rPr>
            <w:rFonts w:ascii="Cambria Math" w:hAnsi="Cambria Math"/>
            <w:lang/>
          </w:rPr>
          <m:t>Γ</m:t>
        </m:r>
        <m:d>
          <m:dPr>
            <m:ctrlPr>
              <w:rPr>
                <w:rFonts w:ascii="Cambria Math" w:hAnsi="Cambria Math"/>
                <w:i/>
                <w:lang/>
              </w:rPr>
            </m:ctrlPr>
          </m:dPr>
          <m:e>
            <m:f>
              <m:fPr>
                <m:ctrlPr>
                  <w:rPr>
                    <w:rFonts w:ascii="Cambria Math" w:hAnsi="Cambria Math"/>
                    <w:i/>
                    <w:lang/>
                  </w:rPr>
                </m:ctrlPr>
              </m:fPr>
              <m:num>
                <m:r>
                  <w:rPr>
                    <w:rFonts w:ascii="Cambria Math" w:hAnsi="Cambria Math"/>
                    <w:lang/>
                  </w:rPr>
                  <m:t>m+1</m:t>
                </m:r>
              </m:num>
              <m:den>
                <m:r>
                  <w:rPr>
                    <w:rFonts w:ascii="Cambria Math" w:hAnsi="Cambria Math"/>
                    <w:lang/>
                  </w:rPr>
                  <m:t>m-n+2</m:t>
                </m:r>
              </m:den>
            </m:f>
          </m:e>
        </m:d>
      </m:oMath>
      <w:r w:rsidRPr="00633B4D">
        <w:rPr>
          <w:rFonts w:ascii="Times New Roman" w:hAnsi="Times New Roman"/>
          <w:lang/>
        </w:rPr>
        <w:t xml:space="preserve"> – gama funkcija. </w:t>
      </w:r>
      <w:r w:rsidR="006842D6" w:rsidRPr="00633B4D">
        <w:rPr>
          <w:rFonts w:ascii="Times New Roman" w:hAnsi="Times New Roman"/>
          <w:lang/>
        </w:rPr>
        <w:t>U slučaju kada su eksponenti</w:t>
      </w:r>
      <w:r w:rsidRPr="00633B4D">
        <w:rPr>
          <w:rFonts w:ascii="Times New Roman" w:hAnsi="Times New Roman"/>
          <w:lang/>
        </w:rPr>
        <w:t xml:space="preserve"> </w:t>
      </w:r>
      <w:r w:rsidRPr="00633B4D">
        <w:rPr>
          <w:rFonts w:ascii="Times New Roman" w:hAnsi="Times New Roman"/>
          <w:i/>
          <w:lang/>
        </w:rPr>
        <w:t>m</w:t>
      </w:r>
      <w:r w:rsidRPr="00633B4D">
        <w:rPr>
          <w:rFonts w:ascii="Times New Roman" w:hAnsi="Times New Roman"/>
          <w:lang/>
        </w:rPr>
        <w:t xml:space="preserve"> = </w:t>
      </w:r>
      <w:r w:rsidRPr="00633B4D">
        <w:rPr>
          <w:rFonts w:ascii="Times New Roman" w:hAnsi="Times New Roman"/>
          <w:i/>
          <w:lang/>
        </w:rPr>
        <w:t>n</w:t>
      </w:r>
      <w:r w:rsidRPr="00633B4D">
        <w:rPr>
          <w:rFonts w:ascii="Times New Roman" w:hAnsi="Times New Roman"/>
          <w:lang/>
        </w:rPr>
        <w:t xml:space="preserve"> = 0</w:t>
      </w:r>
      <w:r w:rsidR="006842D6" w:rsidRPr="00633B4D">
        <w:rPr>
          <w:rFonts w:ascii="Times New Roman" w:hAnsi="Times New Roman"/>
          <w:lang/>
        </w:rPr>
        <w:t xml:space="preserve"> i uvođenjem smene</w:t>
      </w:r>
      <w:r w:rsidRPr="00633B4D">
        <w:rPr>
          <w:rFonts w:ascii="Times New Roman" w:hAnsi="Times New Roman"/>
          <w:lang/>
        </w:rPr>
        <w:t xml:space="preserve">: </w:t>
      </w:r>
      <m:oMath>
        <m:sSubSup>
          <m:sSubSupPr>
            <m:ctrlPr>
              <w:rPr>
                <w:rFonts w:ascii="Cambria Math" w:hAnsi="Cambria Math"/>
                <w:i/>
                <w:lang/>
              </w:rPr>
            </m:ctrlPr>
          </m:sSubSupPr>
          <m:e>
            <m:r>
              <w:rPr>
                <w:rFonts w:ascii="Cambria Math" w:hAnsi="Cambria Math"/>
                <w:lang/>
              </w:rPr>
              <m:t>σ</m:t>
            </m:r>
          </m:e>
          <m:sub>
            <m:r>
              <w:rPr>
                <w:rFonts w:ascii="Cambria Math" w:hAnsi="Cambria Math"/>
                <w:lang/>
              </w:rPr>
              <m:t>z</m:t>
            </m:r>
          </m:sub>
          <m:sup>
            <m:r>
              <w:rPr>
                <w:rFonts w:ascii="Cambria Math" w:hAnsi="Cambria Math"/>
                <w:lang/>
              </w:rPr>
              <m:t>2</m:t>
            </m:r>
          </m:sup>
        </m:sSubSup>
        <m:r>
          <w:rPr>
            <w:rFonts w:ascii="Cambria Math" w:hAnsi="Cambria Math"/>
            <w:lang/>
          </w:rPr>
          <m:t>=</m:t>
        </m:r>
        <m:f>
          <m:fPr>
            <m:ctrlPr>
              <w:rPr>
                <w:rFonts w:ascii="Cambria Math" w:hAnsi="Cambria Math"/>
                <w:i/>
                <w:lang/>
              </w:rPr>
            </m:ctrlPr>
          </m:fPr>
          <m:num>
            <m:r>
              <w:rPr>
                <w:rFonts w:ascii="Cambria Math" w:hAnsi="Cambria Math"/>
                <w:lang/>
              </w:rPr>
              <m:t>2</m:t>
            </m:r>
            <m:sSub>
              <m:sSubPr>
                <m:ctrlPr>
                  <w:rPr>
                    <w:rFonts w:ascii="Cambria Math" w:hAnsi="Cambria Math"/>
                    <w:i/>
                    <w:lang/>
                  </w:rPr>
                </m:ctrlPr>
              </m:sSubPr>
              <m:e>
                <m:r>
                  <w:rPr>
                    <w:rFonts w:ascii="Cambria Math" w:hAnsi="Cambria Math"/>
                    <w:lang/>
                  </w:rPr>
                  <m:t>k</m:t>
                </m:r>
              </m:e>
              <m:sub>
                <m:r>
                  <w:rPr>
                    <w:rFonts w:ascii="Cambria Math" w:hAnsi="Cambria Math"/>
                    <w:lang/>
                  </w:rPr>
                  <m:t>z</m:t>
                </m:r>
              </m:sub>
            </m:sSub>
            <m:r>
              <w:rPr>
                <w:rFonts w:ascii="Cambria Math" w:hAnsi="Cambria Math"/>
                <w:lang/>
              </w:rPr>
              <m:t>y</m:t>
            </m:r>
          </m:num>
          <m:den>
            <m:r>
              <w:rPr>
                <w:rFonts w:ascii="Cambria Math" w:hAnsi="Cambria Math"/>
                <w:lang/>
              </w:rPr>
              <m:t>u</m:t>
            </m:r>
          </m:den>
        </m:f>
      </m:oMath>
      <w:r w:rsidRPr="00633B4D">
        <w:rPr>
          <w:rFonts w:ascii="Times New Roman" w:hAnsi="Times New Roman"/>
          <w:lang/>
        </w:rPr>
        <w:t>, jednačine</w:t>
      </w:r>
      <w:r w:rsidR="006842D6" w:rsidRPr="00633B4D">
        <w:rPr>
          <w:rFonts w:ascii="Times New Roman" w:hAnsi="Times New Roman"/>
          <w:lang/>
        </w:rPr>
        <w:t xml:space="preserve"> (2</w:t>
      </w:r>
      <w:r w:rsidR="001C654C" w:rsidRPr="00633B4D">
        <w:rPr>
          <w:rFonts w:ascii="Times New Roman" w:hAnsi="Times New Roman"/>
          <w:lang/>
        </w:rPr>
        <w:t>0</w:t>
      </w:r>
      <w:r w:rsidR="006842D6" w:rsidRPr="00633B4D">
        <w:rPr>
          <w:rFonts w:ascii="Times New Roman" w:hAnsi="Times New Roman"/>
          <w:lang/>
        </w:rPr>
        <w:t>) i (2</w:t>
      </w:r>
      <w:r w:rsidR="001C654C" w:rsidRPr="00633B4D">
        <w:rPr>
          <w:rFonts w:ascii="Times New Roman" w:hAnsi="Times New Roman"/>
          <w:lang/>
        </w:rPr>
        <w:t>1</w:t>
      </w:r>
      <w:r w:rsidR="006842D6" w:rsidRPr="00633B4D">
        <w:rPr>
          <w:rFonts w:ascii="Times New Roman" w:hAnsi="Times New Roman"/>
          <w:lang/>
        </w:rPr>
        <w:t>) prelaze u jednačinu (6), koja predstavlja Gausovo rešenje problema disperzije</w:t>
      </w:r>
      <w:r w:rsidR="00C46D8F" w:rsidRPr="00633B4D">
        <w:rPr>
          <w:rFonts w:ascii="Times New Roman" w:hAnsi="Times New Roman"/>
          <w:szCs w:val="24"/>
          <w:lang/>
        </w:rPr>
        <w:t xml:space="preserve"> [</w:t>
      </w:r>
      <w:r w:rsidR="00533FD3">
        <w:rPr>
          <w:rFonts w:ascii="Times New Roman" w:hAnsi="Times New Roman"/>
          <w:szCs w:val="24"/>
          <w:lang/>
        </w:rPr>
        <w:t>12</w:t>
      </w:r>
      <w:r w:rsidR="00C46D8F" w:rsidRPr="00633B4D">
        <w:rPr>
          <w:rFonts w:ascii="Times New Roman" w:hAnsi="Times New Roman"/>
          <w:szCs w:val="24"/>
          <w:lang/>
        </w:rPr>
        <w:t>]</w:t>
      </w:r>
      <w:r w:rsidR="006842D6" w:rsidRPr="00633B4D">
        <w:rPr>
          <w:rFonts w:ascii="Times New Roman" w:hAnsi="Times New Roman"/>
          <w:lang/>
        </w:rPr>
        <w:t>.</w:t>
      </w:r>
    </w:p>
    <w:p w:rsidR="004A5625" w:rsidRPr="00633B4D" w:rsidRDefault="004A5625" w:rsidP="00716A27">
      <w:pPr>
        <w:pStyle w:val="ListParagraph"/>
        <w:spacing w:after="0" w:line="240" w:lineRule="auto"/>
        <w:ind w:left="0" w:firstLine="567"/>
        <w:contextualSpacing w:val="0"/>
        <w:jc w:val="both"/>
        <w:rPr>
          <w:rFonts w:ascii="Times New Roman" w:hAnsi="Times New Roman"/>
          <w:lang/>
        </w:rPr>
      </w:pPr>
    </w:p>
    <w:p w:rsidR="009F3C95" w:rsidRPr="00633B4D" w:rsidRDefault="009F3C95" w:rsidP="00716A27">
      <w:pPr>
        <w:pStyle w:val="ListParagraph"/>
        <w:spacing w:after="0" w:line="240" w:lineRule="auto"/>
        <w:ind w:left="0" w:firstLine="567"/>
        <w:contextualSpacing w:val="0"/>
        <w:jc w:val="both"/>
        <w:rPr>
          <w:rFonts w:ascii="Times New Roman" w:hAnsi="Times New Roman"/>
          <w:lang/>
        </w:rPr>
      </w:pPr>
    </w:p>
    <w:p w:rsidR="009F3C95" w:rsidRPr="00633B4D" w:rsidRDefault="009F3C95" w:rsidP="00FB4480">
      <w:pPr>
        <w:spacing w:after="0" w:line="240" w:lineRule="auto"/>
        <w:ind w:firstLine="567"/>
        <w:jc w:val="both"/>
        <w:rPr>
          <w:rFonts w:ascii="Times New Roman" w:hAnsi="Times New Roman"/>
          <w:lang/>
        </w:rPr>
      </w:pPr>
      <w:r w:rsidRPr="00633B4D">
        <w:rPr>
          <w:rFonts w:ascii="Times New Roman" w:hAnsi="Times New Roman"/>
          <w:lang/>
        </w:rPr>
        <w:t xml:space="preserve">5. </w:t>
      </w:r>
      <w:r w:rsidRPr="00633B4D">
        <w:rPr>
          <w:rFonts w:ascii="Times New Roman" w:hAnsi="Times New Roman"/>
          <w:szCs w:val="24"/>
          <w:lang/>
        </w:rPr>
        <w:t>REZULTATI IMPLEMENTACIJE ANALITIČKOG REŠENJA JEDNAČINE</w:t>
      </w:r>
    </w:p>
    <w:p w:rsidR="009F3C95" w:rsidRPr="00633B4D" w:rsidRDefault="009F3C95" w:rsidP="00FB4480">
      <w:pPr>
        <w:spacing w:after="0" w:line="240" w:lineRule="auto"/>
        <w:ind w:firstLine="567"/>
        <w:jc w:val="both"/>
        <w:rPr>
          <w:rFonts w:ascii="Times New Roman" w:hAnsi="Times New Roman"/>
          <w:lang/>
        </w:rPr>
      </w:pPr>
    </w:p>
    <w:p w:rsidR="00FB4480" w:rsidRPr="00633B4D" w:rsidRDefault="00FB4480" w:rsidP="00A44916">
      <w:pPr>
        <w:spacing w:after="0" w:line="240" w:lineRule="auto"/>
        <w:ind w:firstLine="567"/>
        <w:jc w:val="both"/>
        <w:rPr>
          <w:rFonts w:ascii="Times New Roman" w:hAnsi="Times New Roman"/>
          <w:lang/>
        </w:rPr>
      </w:pPr>
      <w:r w:rsidRPr="00633B4D">
        <w:rPr>
          <w:rFonts w:ascii="Times New Roman" w:hAnsi="Times New Roman"/>
          <w:lang/>
        </w:rPr>
        <w:t>Korišćenjem podataka iz literature</w:t>
      </w:r>
      <w:r w:rsidR="0024650B" w:rsidRPr="00633B4D">
        <w:rPr>
          <w:rFonts w:ascii="Times New Roman" w:hAnsi="Times New Roman"/>
          <w:szCs w:val="24"/>
          <w:lang/>
        </w:rPr>
        <w:t xml:space="preserve"> [</w:t>
      </w:r>
      <w:r w:rsidR="00533FD3">
        <w:rPr>
          <w:rFonts w:ascii="Times New Roman" w:hAnsi="Times New Roman"/>
          <w:szCs w:val="24"/>
          <w:lang/>
        </w:rPr>
        <w:t>22</w:t>
      </w:r>
      <w:r w:rsidR="0024650B" w:rsidRPr="00633B4D">
        <w:rPr>
          <w:rFonts w:ascii="Times New Roman" w:hAnsi="Times New Roman"/>
          <w:szCs w:val="24"/>
          <w:lang/>
        </w:rPr>
        <w:t>]</w:t>
      </w:r>
      <w:r w:rsidR="00EA0FA2" w:rsidRPr="00633B4D">
        <w:rPr>
          <w:rFonts w:ascii="Times New Roman" w:hAnsi="Times New Roman"/>
          <w:lang/>
        </w:rPr>
        <w:t>, koji su prikazani u tab. 1, grafički su prikazani rezultati primene analitičkog rešenja jednačine (8), odnosno izraza (20) i (21).</w:t>
      </w:r>
    </w:p>
    <w:p w:rsidR="00FB4480" w:rsidRPr="00633B4D" w:rsidRDefault="00FB4480" w:rsidP="00FB4480">
      <w:pPr>
        <w:spacing w:after="0" w:line="240" w:lineRule="auto"/>
        <w:jc w:val="both"/>
        <w:rPr>
          <w:rFonts w:ascii="Times New Roman" w:hAnsi="Times New Roman"/>
          <w:lang/>
        </w:rPr>
      </w:pPr>
    </w:p>
    <w:tbl>
      <w:tblPr>
        <w:tblStyle w:val="TableGrid"/>
        <w:tblW w:w="0" w:type="auto"/>
        <w:jc w:val="center"/>
        <w:tblLook w:val="04A0"/>
      </w:tblPr>
      <w:tblGrid>
        <w:gridCol w:w="1218"/>
        <w:gridCol w:w="711"/>
        <w:gridCol w:w="711"/>
        <w:gridCol w:w="956"/>
        <w:gridCol w:w="1026"/>
        <w:gridCol w:w="864"/>
        <w:gridCol w:w="1329"/>
      </w:tblGrid>
      <w:tr w:rsidR="00FB4480" w:rsidRPr="00633B4D" w:rsidTr="00EA0FA2">
        <w:trPr>
          <w:jc w:val="center"/>
        </w:trPr>
        <w:tc>
          <w:tcPr>
            <w:tcW w:w="1218"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sz w:val="20"/>
                <w:lang/>
              </w:rPr>
              <w:t>Parametar</w:t>
            </w:r>
          </w:p>
        </w:tc>
        <w:tc>
          <w:tcPr>
            <w:tcW w:w="711"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i/>
                <w:sz w:val="20"/>
                <w:lang/>
              </w:rPr>
            </w:pPr>
            <w:r w:rsidRPr="00633B4D">
              <w:rPr>
                <w:rFonts w:ascii="Times New Roman" w:hAnsi="Times New Roman"/>
                <w:i/>
                <w:sz w:val="20"/>
                <w:lang/>
              </w:rPr>
              <w:t>m</w:t>
            </w:r>
          </w:p>
        </w:tc>
        <w:tc>
          <w:tcPr>
            <w:tcW w:w="711"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i/>
                <w:sz w:val="20"/>
                <w:lang/>
              </w:rPr>
            </w:pPr>
            <w:r w:rsidRPr="00633B4D">
              <w:rPr>
                <w:rFonts w:ascii="Times New Roman" w:hAnsi="Times New Roman"/>
                <w:i/>
                <w:sz w:val="20"/>
                <w:lang/>
              </w:rPr>
              <w:t>n</w:t>
            </w:r>
          </w:p>
        </w:tc>
        <w:tc>
          <w:tcPr>
            <w:tcW w:w="956"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i/>
                <w:sz w:val="20"/>
                <w:lang/>
              </w:rPr>
              <w:t xml:space="preserve">a </w:t>
            </w:r>
            <w:r w:rsidRPr="00633B4D">
              <w:rPr>
                <w:rFonts w:ascii="Times New Roman" w:hAnsi="Times New Roman"/>
                <w:sz w:val="20"/>
                <w:lang/>
              </w:rPr>
              <w:t>[m/s]</w:t>
            </w:r>
          </w:p>
        </w:tc>
        <w:tc>
          <w:tcPr>
            <w:tcW w:w="1026"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i/>
                <w:sz w:val="20"/>
                <w:lang/>
              </w:rPr>
            </w:pPr>
            <w:r w:rsidRPr="00633B4D">
              <w:rPr>
                <w:rFonts w:ascii="Times New Roman" w:hAnsi="Times New Roman"/>
                <w:i/>
                <w:sz w:val="20"/>
                <w:lang/>
              </w:rPr>
              <w:t xml:space="preserve">b </w:t>
            </w:r>
            <w:r w:rsidRPr="00633B4D">
              <w:rPr>
                <w:rFonts w:ascii="Times New Roman" w:hAnsi="Times New Roman"/>
                <w:sz w:val="20"/>
                <w:lang/>
              </w:rPr>
              <w:t>[m</w:t>
            </w:r>
            <w:r w:rsidRPr="00633B4D">
              <w:rPr>
                <w:rFonts w:ascii="Times New Roman" w:hAnsi="Times New Roman"/>
                <w:sz w:val="20"/>
                <w:vertAlign w:val="superscript"/>
                <w:lang/>
              </w:rPr>
              <w:t>2</w:t>
            </w:r>
            <w:r w:rsidRPr="00633B4D">
              <w:rPr>
                <w:rFonts w:ascii="Times New Roman" w:hAnsi="Times New Roman"/>
                <w:sz w:val="20"/>
                <w:lang/>
              </w:rPr>
              <w:t>/s]</w:t>
            </w:r>
          </w:p>
        </w:tc>
        <w:tc>
          <w:tcPr>
            <w:tcW w:w="864"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i/>
                <w:sz w:val="20"/>
                <w:lang/>
              </w:rPr>
              <w:t>h</w:t>
            </w:r>
            <w:r w:rsidR="00633B4D">
              <w:rPr>
                <w:rFonts w:ascii="Times New Roman" w:hAnsi="Times New Roman"/>
                <w:sz w:val="20"/>
                <w:lang/>
              </w:rPr>
              <w:t xml:space="preserve"> </w:t>
            </w:r>
            <w:r w:rsidRPr="00633B4D">
              <w:rPr>
                <w:rFonts w:ascii="Times New Roman" w:hAnsi="Times New Roman"/>
                <w:sz w:val="20"/>
                <w:lang/>
              </w:rPr>
              <w:t>[m]</w:t>
            </w:r>
          </w:p>
        </w:tc>
        <w:tc>
          <w:tcPr>
            <w:tcW w:w="1329"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i/>
                <w:sz w:val="20"/>
                <w:lang/>
              </w:rPr>
              <w:t>H</w:t>
            </w:r>
            <w:r w:rsidRPr="00633B4D">
              <w:rPr>
                <w:rFonts w:ascii="Times New Roman" w:hAnsi="Times New Roman"/>
                <w:i/>
                <w:sz w:val="20"/>
                <w:vertAlign w:val="subscript"/>
                <w:lang/>
              </w:rPr>
              <w:t>S</w:t>
            </w:r>
            <w:r w:rsidR="00633B4D">
              <w:rPr>
                <w:rFonts w:ascii="Times New Roman" w:hAnsi="Times New Roman"/>
                <w:sz w:val="20"/>
                <w:lang/>
              </w:rPr>
              <w:t xml:space="preserve"> </w:t>
            </w:r>
            <w:r w:rsidRPr="00633B4D">
              <w:rPr>
                <w:rFonts w:ascii="Times New Roman" w:hAnsi="Times New Roman"/>
                <w:sz w:val="20"/>
                <w:lang/>
              </w:rPr>
              <w:t>[m]</w:t>
            </w:r>
          </w:p>
        </w:tc>
      </w:tr>
      <w:tr w:rsidR="00FB4480" w:rsidRPr="00633B4D" w:rsidTr="00EA0FA2">
        <w:trPr>
          <w:jc w:val="center"/>
        </w:trPr>
        <w:tc>
          <w:tcPr>
            <w:tcW w:w="1218" w:type="dxa"/>
            <w:shd w:val="clear" w:color="auto" w:fill="EAF1DD" w:themeFill="accent3"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sz w:val="20"/>
                <w:lang/>
              </w:rPr>
              <w:t>Vrednost</w:t>
            </w:r>
          </w:p>
        </w:tc>
        <w:tc>
          <w:tcPr>
            <w:tcW w:w="711"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0,29</w:t>
            </w:r>
          </w:p>
        </w:tc>
        <w:tc>
          <w:tcPr>
            <w:tcW w:w="711"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0,45</w:t>
            </w:r>
          </w:p>
        </w:tc>
        <w:tc>
          <w:tcPr>
            <w:tcW w:w="956"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1,72</w:t>
            </w:r>
          </w:p>
        </w:tc>
        <w:tc>
          <w:tcPr>
            <w:tcW w:w="1026"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3,66</w:t>
            </w:r>
          </w:p>
        </w:tc>
        <w:tc>
          <w:tcPr>
            <w:tcW w:w="864"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150</w:t>
            </w:r>
          </w:p>
        </w:tc>
        <w:tc>
          <w:tcPr>
            <w:tcW w:w="1329"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20; 50; 100</w:t>
            </w:r>
          </w:p>
        </w:tc>
      </w:tr>
    </w:tbl>
    <w:p w:rsidR="00FB4480" w:rsidRPr="00633B4D" w:rsidRDefault="00EA0FA2" w:rsidP="00EA0FA2">
      <w:pPr>
        <w:spacing w:before="120" w:after="120" w:line="240" w:lineRule="auto"/>
        <w:jc w:val="center"/>
        <w:rPr>
          <w:rFonts w:ascii="Times New Roman" w:hAnsi="Times New Roman"/>
          <w:i/>
          <w:sz w:val="20"/>
          <w:lang/>
        </w:rPr>
      </w:pPr>
      <w:r w:rsidRPr="00633B4D">
        <w:rPr>
          <w:rFonts w:ascii="Times New Roman" w:hAnsi="Times New Roman"/>
          <w:i/>
          <w:sz w:val="20"/>
          <w:lang/>
        </w:rPr>
        <w:t>Tabela 1. Vrednosti parametara neophodnih za dobijanje analitičkih rešanja</w:t>
      </w:r>
    </w:p>
    <w:p w:rsidR="00FB4480" w:rsidRPr="00633B4D" w:rsidRDefault="00FB4480" w:rsidP="00FB4480">
      <w:pPr>
        <w:spacing w:after="0" w:line="240" w:lineRule="auto"/>
        <w:ind w:firstLine="567"/>
        <w:jc w:val="both"/>
        <w:rPr>
          <w:rFonts w:ascii="Times New Roman" w:hAnsi="Times New Roman"/>
          <w:lang/>
        </w:rPr>
      </w:pPr>
      <w:r w:rsidRPr="00633B4D">
        <w:rPr>
          <w:rFonts w:ascii="Times New Roman" w:hAnsi="Times New Roman"/>
          <w:lang/>
        </w:rPr>
        <w:t xml:space="preserve">Zavisnost normalizovane koncentracije čestica polutanata, </w:t>
      </w:r>
      <w:r w:rsidRPr="00633B4D">
        <w:rPr>
          <w:rFonts w:ascii="Times New Roman" w:hAnsi="Times New Roman"/>
          <w:i/>
          <w:lang/>
        </w:rPr>
        <w:t>C/Q</w:t>
      </w:r>
      <w:r w:rsidRPr="00633B4D">
        <w:rPr>
          <w:rFonts w:ascii="Times New Roman" w:hAnsi="Times New Roman"/>
          <w:lang/>
        </w:rPr>
        <w:t xml:space="preserve"> (odnos koncentracije čestica prema emisionoj snazi izvora) merene na visini </w:t>
      </w:r>
      <w:r w:rsidRPr="00633B4D">
        <w:rPr>
          <w:rFonts w:ascii="Times New Roman" w:hAnsi="Times New Roman"/>
          <w:i/>
          <w:lang/>
        </w:rPr>
        <w:t>z</w:t>
      </w:r>
      <w:r w:rsidRPr="00633B4D">
        <w:rPr>
          <w:rFonts w:ascii="Times New Roman" w:hAnsi="Times New Roman"/>
          <w:lang/>
        </w:rPr>
        <w:t xml:space="preserve"> = 2</w:t>
      </w:r>
      <w:r w:rsidR="003D6918" w:rsidRPr="00633B4D">
        <w:rPr>
          <w:rFonts w:ascii="Times New Roman" w:hAnsi="Times New Roman"/>
          <w:lang/>
        </w:rPr>
        <w:t>, 10 i 20</w:t>
      </w:r>
      <w:r w:rsidRPr="00633B4D">
        <w:rPr>
          <w:rFonts w:ascii="Times New Roman" w:hAnsi="Times New Roman"/>
          <w:lang/>
        </w:rPr>
        <w:t xml:space="preserve"> m, od visine izvora </w:t>
      </w:r>
      <w:r w:rsidRPr="00633B4D">
        <w:rPr>
          <w:rFonts w:ascii="Times New Roman" w:hAnsi="Times New Roman"/>
          <w:i/>
          <w:lang/>
        </w:rPr>
        <w:t>H</w:t>
      </w:r>
      <w:r w:rsidRPr="00633B4D">
        <w:rPr>
          <w:rFonts w:ascii="Times New Roman" w:hAnsi="Times New Roman"/>
          <w:i/>
          <w:vertAlign w:val="subscript"/>
          <w:lang/>
        </w:rPr>
        <w:t>s</w:t>
      </w:r>
      <w:r w:rsidR="00EA0FA2" w:rsidRPr="00633B4D">
        <w:rPr>
          <w:rFonts w:ascii="Times New Roman" w:hAnsi="Times New Roman"/>
          <w:lang/>
        </w:rPr>
        <w:t xml:space="preserve"> kada granični</w:t>
      </w:r>
      <w:r w:rsidRPr="00633B4D">
        <w:rPr>
          <w:rFonts w:ascii="Times New Roman" w:hAnsi="Times New Roman"/>
          <w:lang/>
        </w:rPr>
        <w:t xml:space="preserve"> sloj atmosfere</w:t>
      </w:r>
      <w:r w:rsidR="00EA0FA2" w:rsidRPr="00633B4D">
        <w:rPr>
          <w:rFonts w:ascii="Times New Roman" w:hAnsi="Times New Roman"/>
          <w:lang/>
        </w:rPr>
        <w:t xml:space="preserve"> </w:t>
      </w:r>
      <w:r w:rsidRPr="00633B4D">
        <w:rPr>
          <w:rFonts w:ascii="Times New Roman" w:hAnsi="Times New Roman"/>
          <w:lang/>
        </w:rPr>
        <w:t>teži beskonačnosti</w:t>
      </w:r>
      <w:r w:rsidR="00EA0FA2" w:rsidRPr="00633B4D">
        <w:rPr>
          <w:rFonts w:ascii="Times New Roman" w:hAnsi="Times New Roman"/>
          <w:lang/>
        </w:rPr>
        <w:t xml:space="preserve"> (</w:t>
      </w:r>
      <m:oMath>
        <m:r>
          <w:rPr>
            <w:rFonts w:ascii="Cambria Math" w:hAnsi="Cambria Math"/>
            <w:lang/>
          </w:rPr>
          <m:t>h→∞</m:t>
        </m:r>
      </m:oMath>
      <w:r w:rsidR="00EA0FA2" w:rsidRPr="00633B4D">
        <w:rPr>
          <w:rFonts w:ascii="Times New Roman" w:hAnsi="Times New Roman"/>
          <w:lang/>
        </w:rPr>
        <w:t>)</w:t>
      </w:r>
      <w:r w:rsidRPr="00633B4D">
        <w:rPr>
          <w:rFonts w:ascii="Times New Roman" w:hAnsi="Times New Roman"/>
          <w:lang/>
        </w:rPr>
        <w:t xml:space="preserve">, prikazana je graficima </w:t>
      </w:r>
      <w:r w:rsidR="00142A42" w:rsidRPr="00633B4D">
        <w:rPr>
          <w:rFonts w:ascii="Times New Roman" w:hAnsi="Times New Roman"/>
          <w:lang/>
        </w:rPr>
        <w:t>na slici 3</w:t>
      </w:r>
      <w:r w:rsidRPr="00633B4D">
        <w:rPr>
          <w:rFonts w:ascii="Times New Roman" w:hAnsi="Times New Roman"/>
          <w:lang/>
        </w:rPr>
        <w:t>.</w:t>
      </w:r>
    </w:p>
    <w:p w:rsidR="00142A42" w:rsidRPr="00633B4D" w:rsidRDefault="00142A42" w:rsidP="00142A42">
      <w:pPr>
        <w:spacing w:after="0" w:line="240" w:lineRule="auto"/>
        <w:jc w:val="both"/>
        <w:rPr>
          <w:rFonts w:ascii="Times New Roman" w:hAnsi="Times New Roman"/>
          <w:lang/>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71"/>
        <w:gridCol w:w="4571"/>
      </w:tblGrid>
      <w:tr w:rsidR="00142A42" w:rsidRPr="00633B4D" w:rsidTr="00005A38">
        <w:tc>
          <w:tcPr>
            <w:tcW w:w="4571" w:type="dxa"/>
          </w:tcPr>
          <w:p w:rsidR="00142A42" w:rsidRPr="00633B4D" w:rsidRDefault="00142A42" w:rsidP="00005A38">
            <w:pPr>
              <w:spacing w:before="120" w:after="120" w:line="240" w:lineRule="auto"/>
              <w:jc w:val="center"/>
              <w:rPr>
                <w:rFonts w:ascii="Times New Roman" w:hAnsi="Times New Roman"/>
                <w:lang/>
              </w:rPr>
            </w:pPr>
            <w:r w:rsidRPr="00633B4D">
              <w:rPr>
                <w:rFonts w:ascii="Times New Roman" w:hAnsi="Times New Roman"/>
                <w:noProof/>
                <w:lang/>
              </w:rPr>
              <w:lastRenderedPageBreak/>
              <w:drawing>
                <wp:inline distT="0" distB="0" distL="0" distR="0">
                  <wp:extent cx="2695575" cy="1981200"/>
                  <wp:effectExtent l="19050" t="19050" r="28575" b="19050"/>
                  <wp:docPr id="10"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2nadzemnoh20.eps"/>
                          <pic:cNvPicPr preferRelativeResize="0"/>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9385" cy="1981200"/>
                          </a:xfrm>
                          <a:prstGeom prst="rect">
                            <a:avLst/>
                          </a:prstGeom>
                          <a:ln w="19050">
                            <a:solidFill>
                              <a:srgbClr val="FF0000"/>
                            </a:solidFill>
                          </a:ln>
                        </pic:spPr>
                      </pic:pic>
                    </a:graphicData>
                  </a:graphic>
                </wp:inline>
              </w:drawing>
            </w:r>
          </w:p>
        </w:tc>
        <w:tc>
          <w:tcPr>
            <w:tcW w:w="4571" w:type="dxa"/>
          </w:tcPr>
          <w:p w:rsidR="00142A42" w:rsidRPr="00633B4D" w:rsidRDefault="00142A42" w:rsidP="00005A38">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1200"/>
                  <wp:effectExtent l="19050" t="19050" r="28575" b="1905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2nadzemno.eps"/>
                          <pic:cNvPicPr preferRelativeResize="0"/>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1200"/>
                          </a:xfrm>
                          <a:prstGeom prst="rect">
                            <a:avLst/>
                          </a:prstGeom>
                          <a:ln w="19050">
                            <a:solidFill>
                              <a:srgbClr val="FF0000"/>
                            </a:solidFill>
                          </a:ln>
                        </pic:spPr>
                      </pic:pic>
                    </a:graphicData>
                  </a:graphic>
                </wp:inline>
              </w:drawing>
            </w:r>
          </w:p>
        </w:tc>
      </w:tr>
      <w:tr w:rsidR="00142A42" w:rsidRPr="00633B4D" w:rsidTr="00005A38">
        <w:tc>
          <w:tcPr>
            <w:tcW w:w="4571" w:type="dxa"/>
          </w:tcPr>
          <w:p w:rsidR="00142A42" w:rsidRPr="00633B4D" w:rsidRDefault="00142A42" w:rsidP="00142A42">
            <w:pPr>
              <w:spacing w:after="0" w:line="240" w:lineRule="auto"/>
              <w:jc w:val="center"/>
              <w:rPr>
                <w:rFonts w:ascii="Times New Roman" w:hAnsi="Times New Roman"/>
                <w:i/>
                <w:lang/>
              </w:rPr>
            </w:pPr>
          </w:p>
          <w:p w:rsidR="00005A38" w:rsidRPr="00633B4D" w:rsidRDefault="00142A42" w:rsidP="00005A38">
            <w:pPr>
              <w:spacing w:after="0" w:line="240" w:lineRule="auto"/>
              <w:jc w:val="center"/>
              <w:rPr>
                <w:rFonts w:ascii="Times New Roman" w:hAnsi="Times New Roman"/>
                <w:i/>
                <w:lang/>
              </w:rPr>
            </w:pPr>
            <w:r w:rsidRPr="00633B4D">
              <w:rPr>
                <w:rFonts w:ascii="Times New Roman" w:hAnsi="Times New Roman"/>
                <w:i/>
                <w:lang/>
              </w:rPr>
              <w:t>Slika 3. Zavisnost normalizovane koncentracije polutanta na visini z=2m, za visin</w:t>
            </w:r>
            <w:r w:rsidR="00005A38" w:rsidRPr="00633B4D">
              <w:rPr>
                <w:rFonts w:ascii="Times New Roman" w:hAnsi="Times New Roman"/>
                <w:i/>
                <w:lang/>
              </w:rPr>
              <w:t>e</w:t>
            </w:r>
            <w:r w:rsidRPr="00633B4D">
              <w:rPr>
                <w:rFonts w:ascii="Times New Roman" w:hAnsi="Times New Roman"/>
                <w:i/>
                <w:lang/>
              </w:rPr>
              <w:t xml:space="preserve"> izvora</w:t>
            </w:r>
            <w:r w:rsidR="00005A38" w:rsidRPr="00633B4D">
              <w:rPr>
                <w:rFonts w:ascii="Times New Roman" w:hAnsi="Times New Roman"/>
                <w:i/>
                <w:lang/>
              </w:rPr>
              <w:t xml:space="preserve"> H</w:t>
            </w:r>
            <w:r w:rsidR="00005A38" w:rsidRPr="00633B4D">
              <w:rPr>
                <w:rFonts w:ascii="Times New Roman" w:hAnsi="Times New Roman"/>
                <w:i/>
                <w:vertAlign w:val="subscript"/>
                <w:lang/>
              </w:rPr>
              <w:t>s</w:t>
            </w:r>
            <w:r w:rsidR="00005A38" w:rsidRPr="00633B4D">
              <w:rPr>
                <w:rFonts w:ascii="Times New Roman" w:hAnsi="Times New Roman"/>
                <w:i/>
                <w:lang/>
              </w:rPr>
              <w:t>:</w:t>
            </w:r>
            <w:r w:rsidRPr="00633B4D">
              <w:rPr>
                <w:rFonts w:ascii="Times New Roman" w:hAnsi="Times New Roman"/>
                <w:i/>
                <w:lang/>
              </w:rPr>
              <w:t xml:space="preserve"> </w:t>
            </w:r>
          </w:p>
          <w:p w:rsidR="00005A38" w:rsidRPr="00633B4D" w:rsidRDefault="00005A38" w:rsidP="00005A38">
            <w:pPr>
              <w:spacing w:after="0" w:line="240" w:lineRule="auto"/>
              <w:ind w:left="601" w:hanging="283"/>
              <w:rPr>
                <w:rFonts w:ascii="Times New Roman" w:hAnsi="Times New Roman"/>
                <w:i/>
                <w:lang/>
              </w:rPr>
            </w:pPr>
            <w:r w:rsidRPr="00633B4D">
              <w:rPr>
                <w:rFonts w:ascii="Times New Roman" w:hAnsi="Times New Roman"/>
                <w:i/>
                <w:lang/>
              </w:rPr>
              <w:t xml:space="preserve">  20 m – grafik gore levo</w:t>
            </w:r>
          </w:p>
          <w:p w:rsidR="00142A42" w:rsidRPr="00633B4D" w:rsidRDefault="00005A38" w:rsidP="00005A38">
            <w:pPr>
              <w:spacing w:after="0" w:line="240" w:lineRule="auto"/>
              <w:ind w:left="601" w:hanging="283"/>
              <w:rPr>
                <w:rFonts w:ascii="Times New Roman" w:hAnsi="Times New Roman"/>
                <w:i/>
                <w:lang/>
              </w:rPr>
            </w:pPr>
            <w:r w:rsidRPr="00633B4D">
              <w:rPr>
                <w:rFonts w:ascii="Times New Roman" w:hAnsi="Times New Roman"/>
                <w:i/>
                <w:lang/>
              </w:rPr>
              <w:t xml:space="preserve">  </w:t>
            </w:r>
            <w:r w:rsidR="00142A42" w:rsidRPr="00633B4D">
              <w:rPr>
                <w:rFonts w:ascii="Times New Roman" w:hAnsi="Times New Roman"/>
                <w:i/>
                <w:lang/>
              </w:rPr>
              <w:t>50</w:t>
            </w:r>
            <w:r w:rsidRPr="00633B4D">
              <w:rPr>
                <w:rFonts w:ascii="Times New Roman" w:hAnsi="Times New Roman"/>
                <w:i/>
                <w:lang/>
              </w:rPr>
              <w:t xml:space="preserve"> </w:t>
            </w:r>
            <w:r w:rsidR="00142A42" w:rsidRPr="00633B4D">
              <w:rPr>
                <w:rFonts w:ascii="Times New Roman" w:hAnsi="Times New Roman"/>
                <w:i/>
                <w:lang/>
              </w:rPr>
              <w:t>m</w:t>
            </w:r>
            <w:r w:rsidRPr="00633B4D">
              <w:rPr>
                <w:rFonts w:ascii="Times New Roman" w:hAnsi="Times New Roman"/>
                <w:i/>
                <w:lang/>
              </w:rPr>
              <w:t xml:space="preserve"> – grafik gore desno</w:t>
            </w:r>
          </w:p>
          <w:p w:rsidR="00005A38" w:rsidRPr="00633B4D" w:rsidRDefault="00005A38" w:rsidP="00005A38">
            <w:pPr>
              <w:spacing w:after="0" w:line="240" w:lineRule="auto"/>
              <w:ind w:left="601" w:hanging="283"/>
              <w:rPr>
                <w:rFonts w:ascii="Times New Roman" w:hAnsi="Times New Roman"/>
                <w:lang/>
              </w:rPr>
            </w:pPr>
            <w:r w:rsidRPr="00633B4D">
              <w:rPr>
                <w:rFonts w:ascii="Times New Roman" w:hAnsi="Times New Roman"/>
                <w:i/>
                <w:lang/>
              </w:rPr>
              <w:t>100 m – grafik dole desno</w:t>
            </w:r>
          </w:p>
        </w:tc>
        <w:tc>
          <w:tcPr>
            <w:tcW w:w="4571" w:type="dxa"/>
          </w:tcPr>
          <w:p w:rsidR="00142A42" w:rsidRPr="00633B4D" w:rsidRDefault="00142A42" w:rsidP="00142A42">
            <w:pPr>
              <w:spacing w:after="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1200"/>
                  <wp:effectExtent l="19050" t="19050" r="28575" b="19050"/>
                  <wp:docPr id="12"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2nadzemnoh100.eps"/>
                          <pic:cNvPicPr preferRelativeResize="0"/>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1200"/>
                          </a:xfrm>
                          <a:prstGeom prst="rect">
                            <a:avLst/>
                          </a:prstGeom>
                          <a:ln w="19050">
                            <a:solidFill>
                              <a:srgbClr val="FF0000"/>
                            </a:solidFill>
                          </a:ln>
                        </pic:spPr>
                      </pic:pic>
                    </a:graphicData>
                  </a:graphic>
                </wp:inline>
              </w:drawing>
            </w:r>
          </w:p>
        </w:tc>
      </w:tr>
    </w:tbl>
    <w:p w:rsidR="00142A42" w:rsidRPr="00633B4D" w:rsidRDefault="00142A42" w:rsidP="00142A42">
      <w:pPr>
        <w:spacing w:after="0" w:line="240" w:lineRule="auto"/>
        <w:jc w:val="both"/>
        <w:rPr>
          <w:rFonts w:ascii="Times New Roman" w:hAnsi="Times New Roman"/>
          <w:lang/>
        </w:rPr>
      </w:pPr>
    </w:p>
    <w:p w:rsidR="000E1994" w:rsidRPr="00633B4D" w:rsidRDefault="00FB4480" w:rsidP="000E1994">
      <w:pPr>
        <w:spacing w:after="0" w:line="240" w:lineRule="auto"/>
        <w:ind w:firstLine="567"/>
        <w:jc w:val="both"/>
        <w:rPr>
          <w:rFonts w:ascii="Times New Roman" w:hAnsi="Times New Roman"/>
          <w:lang/>
        </w:rPr>
      </w:pPr>
      <w:r w:rsidRPr="00633B4D">
        <w:rPr>
          <w:rFonts w:ascii="Times New Roman" w:hAnsi="Times New Roman"/>
          <w:lang/>
        </w:rPr>
        <w:t xml:space="preserve">Trodimenzioni profil raspodele normalizovane koncentracije čestica polutanata na visini </w:t>
      </w:r>
      <w:r w:rsidRPr="00633B4D">
        <w:rPr>
          <w:rFonts w:ascii="Times New Roman" w:hAnsi="Times New Roman"/>
          <w:i/>
          <w:lang/>
        </w:rPr>
        <w:t>z</w:t>
      </w:r>
      <w:r w:rsidRPr="00633B4D">
        <w:rPr>
          <w:rFonts w:ascii="Times New Roman" w:hAnsi="Times New Roman"/>
          <w:lang/>
        </w:rPr>
        <w:t xml:space="preserve"> =</w:t>
      </w:r>
      <w:r w:rsidR="001A3AC8" w:rsidRPr="00633B4D">
        <w:rPr>
          <w:rFonts w:ascii="Times New Roman" w:hAnsi="Times New Roman"/>
          <w:lang/>
        </w:rPr>
        <w:t xml:space="preserve"> </w:t>
      </w:r>
      <w:r w:rsidRPr="00633B4D">
        <w:rPr>
          <w:rFonts w:ascii="Times New Roman" w:hAnsi="Times New Roman"/>
          <w:lang/>
        </w:rPr>
        <w:t>2</w:t>
      </w:r>
      <w:r w:rsidR="001A3AC8" w:rsidRPr="00633B4D">
        <w:rPr>
          <w:rFonts w:ascii="Times New Roman" w:hAnsi="Times New Roman"/>
          <w:lang/>
        </w:rPr>
        <w:t xml:space="preserve"> </w:t>
      </w:r>
      <w:r w:rsidRPr="00633B4D">
        <w:rPr>
          <w:rFonts w:ascii="Times New Roman" w:hAnsi="Times New Roman"/>
          <w:lang/>
        </w:rPr>
        <w:t xml:space="preserve">m pri visini izvora </w:t>
      </w:r>
      <w:r w:rsidRPr="00633B4D">
        <w:rPr>
          <w:rFonts w:ascii="Times New Roman" w:hAnsi="Times New Roman"/>
          <w:i/>
          <w:lang/>
        </w:rPr>
        <w:t>H</w:t>
      </w:r>
      <w:r w:rsidRPr="00633B4D">
        <w:rPr>
          <w:rFonts w:ascii="Times New Roman" w:hAnsi="Times New Roman"/>
          <w:i/>
          <w:vertAlign w:val="subscript"/>
          <w:lang/>
        </w:rPr>
        <w:t>s</w:t>
      </w:r>
      <w:r w:rsidR="001A3AC8" w:rsidRPr="00633B4D">
        <w:rPr>
          <w:rFonts w:ascii="Times New Roman" w:hAnsi="Times New Roman"/>
          <w:i/>
          <w:vertAlign w:val="subscript"/>
          <w:lang/>
        </w:rPr>
        <w:t xml:space="preserve"> </w:t>
      </w:r>
      <w:r w:rsidRPr="00633B4D">
        <w:rPr>
          <w:rFonts w:ascii="Times New Roman" w:hAnsi="Times New Roman"/>
          <w:lang/>
        </w:rPr>
        <w:t xml:space="preserve">= 50 m, prikazan je </w:t>
      </w:r>
      <w:r w:rsidR="001A3AC8" w:rsidRPr="00633B4D">
        <w:rPr>
          <w:rFonts w:ascii="Times New Roman" w:hAnsi="Times New Roman"/>
          <w:lang/>
        </w:rPr>
        <w:t xml:space="preserve">grafikom </w:t>
      </w:r>
      <w:r w:rsidRPr="00633B4D">
        <w:rPr>
          <w:rFonts w:ascii="Times New Roman" w:hAnsi="Times New Roman"/>
          <w:lang/>
        </w:rPr>
        <w:t xml:space="preserve">na </w:t>
      </w:r>
      <w:r w:rsidR="001A3AC8" w:rsidRPr="00633B4D">
        <w:rPr>
          <w:rFonts w:ascii="Times New Roman" w:hAnsi="Times New Roman"/>
          <w:lang/>
        </w:rPr>
        <w:t>slici 4</w:t>
      </w:r>
      <w:r w:rsidR="000E1994" w:rsidRPr="00633B4D">
        <w:rPr>
          <w:rFonts w:ascii="Times New Roman" w:hAnsi="Times New Roman"/>
          <w:lang/>
        </w:rPr>
        <w:t>.</w:t>
      </w:r>
    </w:p>
    <w:p w:rsidR="000E1994" w:rsidRPr="00633B4D" w:rsidRDefault="000E1994" w:rsidP="000E1994">
      <w:pPr>
        <w:spacing w:after="0" w:line="240" w:lineRule="auto"/>
        <w:jc w:val="both"/>
        <w:rPr>
          <w:rFonts w:ascii="Times New Roman" w:hAnsi="Times New Roman"/>
          <w:lang/>
        </w:rPr>
      </w:pPr>
    </w:p>
    <w:p w:rsidR="000E1994" w:rsidRPr="00633B4D" w:rsidRDefault="000E1994" w:rsidP="000E1994">
      <w:pPr>
        <w:spacing w:after="0" w:line="240" w:lineRule="auto"/>
        <w:jc w:val="center"/>
        <w:rPr>
          <w:rFonts w:ascii="Times New Roman" w:hAnsi="Times New Roman"/>
          <w:lang/>
        </w:rPr>
      </w:pPr>
      <w:r w:rsidRPr="00633B4D">
        <w:rPr>
          <w:rFonts w:ascii="Times New Roman" w:hAnsi="Times New Roman"/>
          <w:noProof/>
          <w:lang/>
        </w:rPr>
        <w:drawing>
          <wp:inline distT="0" distB="0" distL="0" distR="0">
            <wp:extent cx="3996000" cy="2439996"/>
            <wp:effectExtent l="19050" t="19050" r="23550" b="17454"/>
            <wp:docPr id="1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dzh50.eps"/>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96000" cy="2439996"/>
                    </a:xfrm>
                    <a:prstGeom prst="rect">
                      <a:avLst/>
                    </a:prstGeom>
                    <a:ln w="19050">
                      <a:solidFill>
                        <a:srgbClr val="FF0000"/>
                      </a:solidFill>
                    </a:ln>
                  </pic:spPr>
                </pic:pic>
              </a:graphicData>
            </a:graphic>
          </wp:inline>
        </w:drawing>
      </w:r>
    </w:p>
    <w:p w:rsidR="000E1994" w:rsidRPr="00633B4D" w:rsidRDefault="000E1994" w:rsidP="000E1994">
      <w:pPr>
        <w:spacing w:after="0" w:line="240" w:lineRule="auto"/>
        <w:jc w:val="both"/>
        <w:rPr>
          <w:rFonts w:ascii="Times New Roman" w:hAnsi="Times New Roman"/>
          <w:lang/>
        </w:rPr>
      </w:pPr>
    </w:p>
    <w:p w:rsidR="000E1994" w:rsidRPr="00633B4D" w:rsidRDefault="000E1994" w:rsidP="000E1994">
      <w:pPr>
        <w:spacing w:after="0" w:line="240" w:lineRule="auto"/>
        <w:jc w:val="center"/>
        <w:rPr>
          <w:rFonts w:ascii="Times New Roman" w:hAnsi="Times New Roman"/>
          <w:sz w:val="20"/>
          <w:lang/>
        </w:rPr>
      </w:pPr>
      <w:r w:rsidRPr="00633B4D">
        <w:rPr>
          <w:rFonts w:ascii="Times New Roman" w:hAnsi="Times New Roman"/>
          <w:i/>
          <w:sz w:val="20"/>
          <w:lang/>
        </w:rPr>
        <w:t>Slika 4. 3D prikaz normalizovane koncentracije polutanta na visini z = 2 m, za visinu izvora H</w:t>
      </w:r>
      <w:r w:rsidRPr="00633B4D">
        <w:rPr>
          <w:rFonts w:ascii="Times New Roman" w:hAnsi="Times New Roman"/>
          <w:i/>
          <w:sz w:val="20"/>
          <w:vertAlign w:val="subscript"/>
          <w:lang/>
        </w:rPr>
        <w:t>s</w:t>
      </w:r>
      <w:r w:rsidRPr="00633B4D">
        <w:rPr>
          <w:rFonts w:ascii="Times New Roman" w:hAnsi="Times New Roman"/>
          <w:i/>
          <w:sz w:val="20"/>
          <w:lang/>
        </w:rPr>
        <w:t xml:space="preserve"> =50 m</w:t>
      </w:r>
    </w:p>
    <w:p w:rsidR="000E1994" w:rsidRPr="00633B4D" w:rsidRDefault="000E1994" w:rsidP="00005A38">
      <w:pPr>
        <w:spacing w:after="0" w:line="240" w:lineRule="auto"/>
        <w:ind w:firstLine="567"/>
        <w:jc w:val="both"/>
        <w:rPr>
          <w:rFonts w:ascii="Times New Roman" w:hAnsi="Times New Roman"/>
          <w:lang/>
        </w:rPr>
      </w:pPr>
    </w:p>
    <w:p w:rsidR="00FB4480" w:rsidRPr="00633B4D" w:rsidRDefault="00FB4480" w:rsidP="00FB4480">
      <w:pPr>
        <w:spacing w:after="0" w:line="240" w:lineRule="auto"/>
        <w:ind w:firstLine="709"/>
        <w:jc w:val="both"/>
        <w:rPr>
          <w:rFonts w:ascii="Times New Roman" w:hAnsi="Times New Roman"/>
          <w:lang/>
        </w:rPr>
      </w:pPr>
      <w:r w:rsidRPr="00633B4D">
        <w:rPr>
          <w:rFonts w:ascii="Times New Roman" w:hAnsi="Times New Roman"/>
          <w:lang/>
        </w:rPr>
        <w:t xml:space="preserve">Zavisnost normalizovane koncentracije čestica polutanata, </w:t>
      </w:r>
      <w:r w:rsidRPr="00633B4D">
        <w:rPr>
          <w:rFonts w:ascii="Times New Roman" w:hAnsi="Times New Roman"/>
          <w:i/>
          <w:lang/>
        </w:rPr>
        <w:t>C/Q</w:t>
      </w:r>
      <w:r w:rsidRPr="00633B4D">
        <w:rPr>
          <w:rFonts w:ascii="Times New Roman" w:hAnsi="Times New Roman"/>
          <w:lang/>
        </w:rPr>
        <w:t xml:space="preserve"> (odnos koncentracije čestica prema emisionoj snazi izvora) za izvor koji se nalazi blizu površine tla (</w:t>
      </w:r>
      <w:r w:rsidRPr="00633B4D">
        <w:rPr>
          <w:rFonts w:ascii="Times New Roman" w:hAnsi="Times New Roman"/>
          <w:i/>
          <w:lang/>
        </w:rPr>
        <w:t>H</w:t>
      </w:r>
      <w:r w:rsidRPr="00633B4D">
        <w:rPr>
          <w:rFonts w:ascii="Times New Roman" w:hAnsi="Times New Roman"/>
          <w:i/>
          <w:vertAlign w:val="subscript"/>
          <w:lang/>
        </w:rPr>
        <w:t>s</w:t>
      </w:r>
      <w:r w:rsidRPr="00633B4D">
        <w:rPr>
          <w:rFonts w:ascii="Times New Roman" w:hAnsi="Times New Roman"/>
          <w:lang/>
        </w:rPr>
        <w:t xml:space="preserve">→ 0), merene na različitim visinama prikazana je graficima </w:t>
      </w:r>
      <w:r w:rsidR="003D6918" w:rsidRPr="00633B4D">
        <w:rPr>
          <w:rFonts w:ascii="Times New Roman" w:hAnsi="Times New Roman"/>
          <w:lang/>
        </w:rPr>
        <w:t>na slici 5</w:t>
      </w:r>
      <w:r w:rsidRPr="00633B4D">
        <w:rPr>
          <w:rFonts w:ascii="Times New Roman" w:hAnsi="Times New Roman"/>
          <w:lang/>
        </w:rPr>
        <w:t>.</w:t>
      </w:r>
    </w:p>
    <w:p w:rsidR="00FB4480" w:rsidRPr="00633B4D" w:rsidRDefault="00FB4480" w:rsidP="006B7D2E">
      <w:pPr>
        <w:spacing w:after="0" w:line="240" w:lineRule="auto"/>
        <w:jc w:val="both"/>
        <w:rPr>
          <w:rFonts w:ascii="Times New Roman" w:hAnsi="Times New Roman"/>
          <w:lang/>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71"/>
        <w:gridCol w:w="4571"/>
      </w:tblGrid>
      <w:tr w:rsidR="006B7D2E" w:rsidRPr="00633B4D" w:rsidTr="0001711E">
        <w:tc>
          <w:tcPr>
            <w:tcW w:w="4571" w:type="dxa"/>
          </w:tcPr>
          <w:p w:rsidR="006B7D2E" w:rsidRPr="00633B4D" w:rsidRDefault="0001711E" w:rsidP="00633B4D">
            <w:pPr>
              <w:spacing w:before="120" w:after="120" w:line="240" w:lineRule="auto"/>
              <w:jc w:val="center"/>
              <w:rPr>
                <w:rFonts w:ascii="Times New Roman" w:hAnsi="Times New Roman"/>
                <w:lang/>
              </w:rPr>
            </w:pPr>
            <w:r w:rsidRPr="00633B4D">
              <w:rPr>
                <w:rFonts w:ascii="Times New Roman" w:hAnsi="Times New Roman"/>
                <w:noProof/>
                <w:lang/>
              </w:rPr>
              <w:lastRenderedPageBreak/>
              <w:drawing>
                <wp:inline distT="0" distB="0" distL="0" distR="0">
                  <wp:extent cx="2695575" cy="1980000"/>
                  <wp:effectExtent l="19050" t="19050" r="28575" b="20250"/>
                  <wp:docPr id="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z2.eps"/>
                          <pic:cNvPicPr preferRelativeResize="0"/>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c>
          <w:tcPr>
            <w:tcW w:w="4571" w:type="dxa"/>
          </w:tcPr>
          <w:p w:rsidR="006B7D2E" w:rsidRPr="00633B4D" w:rsidRDefault="0001711E" w:rsidP="00633B4D">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0000"/>
                  <wp:effectExtent l="19050" t="19050" r="28575" b="20250"/>
                  <wp:docPr id="3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z2.eps"/>
                          <pic:cNvPicPr preferRelativeResize="0"/>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r>
      <w:tr w:rsidR="006B7D2E" w:rsidRPr="00633B4D" w:rsidTr="0001711E">
        <w:tc>
          <w:tcPr>
            <w:tcW w:w="4571" w:type="dxa"/>
          </w:tcPr>
          <w:p w:rsidR="006B7D2E" w:rsidRPr="00633B4D" w:rsidRDefault="006B7D2E" w:rsidP="00633B4D">
            <w:pPr>
              <w:spacing w:after="0" w:line="240" w:lineRule="auto"/>
              <w:jc w:val="center"/>
              <w:rPr>
                <w:rFonts w:ascii="Times New Roman" w:hAnsi="Times New Roman"/>
                <w:i/>
                <w:lang/>
              </w:rPr>
            </w:pPr>
          </w:p>
          <w:p w:rsidR="006B7D2E" w:rsidRPr="00633B4D" w:rsidRDefault="006B7D2E" w:rsidP="00633B4D">
            <w:pPr>
              <w:spacing w:after="0" w:line="240" w:lineRule="auto"/>
              <w:jc w:val="center"/>
              <w:rPr>
                <w:rFonts w:ascii="Times New Roman" w:hAnsi="Times New Roman"/>
                <w:i/>
                <w:lang/>
              </w:rPr>
            </w:pPr>
            <w:r w:rsidRPr="00633B4D">
              <w:rPr>
                <w:rFonts w:ascii="Times New Roman" w:hAnsi="Times New Roman"/>
                <w:i/>
                <w:lang/>
              </w:rPr>
              <w:t xml:space="preserve">Slika </w:t>
            </w:r>
            <w:r w:rsidR="00FC4DF4" w:rsidRPr="00633B4D">
              <w:rPr>
                <w:rFonts w:ascii="Times New Roman" w:hAnsi="Times New Roman"/>
                <w:i/>
                <w:lang/>
              </w:rPr>
              <w:t>5</w:t>
            </w:r>
            <w:r w:rsidRPr="00633B4D">
              <w:rPr>
                <w:rFonts w:ascii="Times New Roman" w:hAnsi="Times New Roman"/>
                <w:i/>
                <w:lang/>
              </w:rPr>
              <w:t xml:space="preserve">. Zavisnost normalizovane koncentracije polutanta na visini z: </w:t>
            </w:r>
          </w:p>
          <w:p w:rsidR="006B7D2E" w:rsidRPr="00633B4D" w:rsidRDefault="006B7D2E" w:rsidP="00633B4D">
            <w:pPr>
              <w:spacing w:after="0" w:line="240" w:lineRule="auto"/>
              <w:ind w:left="601" w:hanging="283"/>
              <w:rPr>
                <w:rFonts w:ascii="Times New Roman" w:hAnsi="Times New Roman"/>
                <w:i/>
                <w:lang/>
              </w:rPr>
            </w:pPr>
            <w:r w:rsidRPr="00633B4D">
              <w:rPr>
                <w:rFonts w:ascii="Times New Roman" w:hAnsi="Times New Roman"/>
                <w:i/>
                <w:lang/>
              </w:rPr>
              <w:t xml:space="preserve">  2 m – grafik gore levo</w:t>
            </w:r>
          </w:p>
          <w:p w:rsidR="006B7D2E" w:rsidRPr="00633B4D" w:rsidRDefault="0001711E" w:rsidP="00633B4D">
            <w:pPr>
              <w:spacing w:after="0" w:line="240" w:lineRule="auto"/>
              <w:ind w:left="601" w:hanging="283"/>
              <w:rPr>
                <w:rFonts w:ascii="Times New Roman" w:hAnsi="Times New Roman"/>
                <w:i/>
                <w:lang/>
              </w:rPr>
            </w:pPr>
            <w:r w:rsidRPr="00633B4D">
              <w:rPr>
                <w:rFonts w:ascii="Times New Roman" w:hAnsi="Times New Roman"/>
                <w:i/>
                <w:lang/>
              </w:rPr>
              <w:t>1</w:t>
            </w:r>
            <w:r w:rsidR="006B7D2E" w:rsidRPr="00633B4D">
              <w:rPr>
                <w:rFonts w:ascii="Times New Roman" w:hAnsi="Times New Roman"/>
                <w:i/>
                <w:lang/>
              </w:rPr>
              <w:t>0 m – grafik gore desno</w:t>
            </w:r>
          </w:p>
          <w:p w:rsidR="006B7D2E" w:rsidRPr="00633B4D" w:rsidRDefault="0001711E" w:rsidP="00633B4D">
            <w:pPr>
              <w:spacing w:after="0" w:line="240" w:lineRule="auto"/>
              <w:ind w:left="601" w:hanging="283"/>
              <w:rPr>
                <w:rFonts w:ascii="Times New Roman" w:hAnsi="Times New Roman"/>
                <w:lang/>
              </w:rPr>
            </w:pPr>
            <w:r w:rsidRPr="00633B4D">
              <w:rPr>
                <w:rFonts w:ascii="Times New Roman" w:hAnsi="Times New Roman"/>
                <w:i/>
                <w:lang/>
              </w:rPr>
              <w:t>2</w:t>
            </w:r>
            <w:r w:rsidR="006B7D2E" w:rsidRPr="00633B4D">
              <w:rPr>
                <w:rFonts w:ascii="Times New Roman" w:hAnsi="Times New Roman"/>
                <w:i/>
                <w:lang/>
              </w:rPr>
              <w:t>0 m – grafik dole desno</w:t>
            </w:r>
          </w:p>
        </w:tc>
        <w:tc>
          <w:tcPr>
            <w:tcW w:w="4571" w:type="dxa"/>
          </w:tcPr>
          <w:p w:rsidR="006B7D2E" w:rsidRPr="00633B4D" w:rsidRDefault="0001711E" w:rsidP="0001711E">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0000"/>
                  <wp:effectExtent l="19050" t="19050" r="28575" b="20250"/>
                  <wp:docPr id="3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z20.eps"/>
                          <pic:cNvPicPr preferRelativeResize="0"/>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r>
    </w:tbl>
    <w:p w:rsidR="00FB4480" w:rsidRPr="00633B4D" w:rsidRDefault="00FB4480" w:rsidP="00FB4480">
      <w:pPr>
        <w:spacing w:after="0" w:line="240" w:lineRule="auto"/>
        <w:rPr>
          <w:rFonts w:ascii="Times New Roman" w:hAnsi="Times New Roman"/>
          <w:lang/>
        </w:rPr>
      </w:pPr>
    </w:p>
    <w:p w:rsidR="00FB4480" w:rsidRPr="00633B4D" w:rsidRDefault="00FB4480" w:rsidP="00FC4DF4">
      <w:pPr>
        <w:spacing w:after="0" w:line="240" w:lineRule="auto"/>
        <w:ind w:firstLine="567"/>
        <w:jc w:val="both"/>
        <w:rPr>
          <w:rFonts w:ascii="Times New Roman" w:hAnsi="Times New Roman"/>
          <w:lang/>
        </w:rPr>
      </w:pPr>
      <w:r w:rsidRPr="00633B4D">
        <w:rPr>
          <w:rFonts w:ascii="Times New Roman" w:hAnsi="Times New Roman"/>
          <w:lang/>
        </w:rPr>
        <w:t xml:space="preserve">Zavisnost normalizovane koncentracije polutanta od visine </w:t>
      </w:r>
      <w:r w:rsidRPr="00633B4D">
        <w:rPr>
          <w:rFonts w:ascii="Times New Roman" w:hAnsi="Times New Roman"/>
          <w:i/>
          <w:lang/>
        </w:rPr>
        <w:t>z</w:t>
      </w:r>
      <w:r w:rsidRPr="00633B4D">
        <w:rPr>
          <w:rFonts w:ascii="Times New Roman" w:hAnsi="Times New Roman"/>
          <w:lang/>
        </w:rPr>
        <w:t>, za rastojanja od 1</w:t>
      </w:r>
      <w:r w:rsidR="00FC4DF4" w:rsidRPr="00633B4D">
        <w:rPr>
          <w:rFonts w:ascii="Times New Roman" w:hAnsi="Times New Roman"/>
          <w:lang/>
        </w:rPr>
        <w:t>.</w:t>
      </w:r>
      <w:r w:rsidRPr="00633B4D">
        <w:rPr>
          <w:rFonts w:ascii="Times New Roman" w:hAnsi="Times New Roman"/>
          <w:lang/>
        </w:rPr>
        <w:t>000 m i 5</w:t>
      </w:r>
      <w:r w:rsidR="00FC4DF4" w:rsidRPr="00633B4D">
        <w:rPr>
          <w:rFonts w:ascii="Times New Roman" w:hAnsi="Times New Roman"/>
          <w:lang/>
        </w:rPr>
        <w:t>.</w:t>
      </w:r>
      <w:r w:rsidRPr="00633B4D">
        <w:rPr>
          <w:rFonts w:ascii="Times New Roman" w:hAnsi="Times New Roman"/>
          <w:lang/>
        </w:rPr>
        <w:t xml:space="preserve">000 m od izvora, prikazana je graficima </w:t>
      </w:r>
      <w:r w:rsidR="00FC4DF4" w:rsidRPr="00633B4D">
        <w:rPr>
          <w:rFonts w:ascii="Times New Roman" w:hAnsi="Times New Roman"/>
          <w:lang/>
        </w:rPr>
        <w:t>na slici 6</w:t>
      </w:r>
      <w:r w:rsidRPr="00633B4D">
        <w:rPr>
          <w:rFonts w:ascii="Times New Roman" w:hAnsi="Times New Roman"/>
          <w:lang/>
        </w:rPr>
        <w:t>. Najveća koncentracija polutanta se registruje za merenja na visini od 2 m, što je značajno za bezbednost ljudske populacije, a koncentracije do 1</w:t>
      </w:r>
      <w:r w:rsidR="00FC4DF4" w:rsidRPr="00633B4D">
        <w:rPr>
          <w:rFonts w:ascii="Times New Roman" w:hAnsi="Times New Roman"/>
          <w:lang/>
        </w:rPr>
        <w:t>.</w:t>
      </w:r>
      <w:r w:rsidRPr="00633B4D">
        <w:rPr>
          <w:rFonts w:ascii="Times New Roman" w:hAnsi="Times New Roman"/>
          <w:lang/>
        </w:rPr>
        <w:t>000 m od izvora polutanata možemo smatrati značajnim.</w:t>
      </w:r>
    </w:p>
    <w:p w:rsidR="00FC4DF4" w:rsidRPr="00633B4D" w:rsidRDefault="00FC4DF4" w:rsidP="0030681F">
      <w:pPr>
        <w:spacing w:after="0" w:line="240" w:lineRule="auto"/>
        <w:jc w:val="both"/>
        <w:rPr>
          <w:rFonts w:ascii="Times New Roman" w:hAnsi="Times New Roman"/>
          <w:lang/>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6"/>
        <w:gridCol w:w="4536"/>
      </w:tblGrid>
      <w:tr w:rsidR="00FC4DF4" w:rsidRPr="00633B4D" w:rsidTr="0030681F">
        <w:tc>
          <w:tcPr>
            <w:tcW w:w="4536" w:type="dxa"/>
          </w:tcPr>
          <w:p w:rsidR="00FC4DF4" w:rsidRPr="00633B4D" w:rsidRDefault="006A0AB5" w:rsidP="00FC4DF4">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0000"/>
                  <wp:effectExtent l="19050" t="19050" r="28575" b="20250"/>
                  <wp:docPr id="3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how1000.eps"/>
                          <pic:cNvPicPr preferRelativeResize="0"/>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c>
          <w:tcPr>
            <w:tcW w:w="4536" w:type="dxa"/>
          </w:tcPr>
          <w:p w:rsidR="00FC4DF4" w:rsidRPr="00633B4D" w:rsidRDefault="006A0AB5" w:rsidP="00FC4DF4">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700000" cy="1981200"/>
                  <wp:effectExtent l="19050" t="19050" r="24150" b="19050"/>
                  <wp:docPr id="33"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how5000.eps"/>
                          <pic:cNvPicPr preferRelativeResize="0"/>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00000" cy="1981200"/>
                          </a:xfrm>
                          <a:prstGeom prst="rect">
                            <a:avLst/>
                          </a:prstGeom>
                          <a:ln w="19050">
                            <a:solidFill>
                              <a:srgbClr val="FF0000"/>
                            </a:solidFill>
                          </a:ln>
                        </pic:spPr>
                      </pic:pic>
                    </a:graphicData>
                  </a:graphic>
                </wp:inline>
              </w:drawing>
            </w:r>
          </w:p>
        </w:tc>
      </w:tr>
      <w:tr w:rsidR="006A0AB5" w:rsidRPr="00633B4D" w:rsidTr="0030681F">
        <w:tc>
          <w:tcPr>
            <w:tcW w:w="9072" w:type="dxa"/>
            <w:gridSpan w:val="2"/>
          </w:tcPr>
          <w:p w:rsidR="006A0AB5" w:rsidRPr="00633B4D" w:rsidRDefault="006A0AB5" w:rsidP="006A0AB5">
            <w:pPr>
              <w:spacing w:before="120" w:after="0" w:line="240" w:lineRule="auto"/>
              <w:jc w:val="center"/>
              <w:rPr>
                <w:rFonts w:ascii="Times New Roman" w:hAnsi="Times New Roman"/>
                <w:i/>
                <w:sz w:val="20"/>
                <w:lang/>
              </w:rPr>
            </w:pPr>
            <w:r w:rsidRPr="00633B4D">
              <w:rPr>
                <w:rFonts w:ascii="Times New Roman" w:hAnsi="Times New Roman"/>
                <w:i/>
                <w:sz w:val="20"/>
                <w:lang/>
              </w:rPr>
              <w:t xml:space="preserve">Slika 6. Uporedni prikaz normalizovane koncentracije polutanta na visininama od: </w:t>
            </w:r>
          </w:p>
          <w:p w:rsidR="006A0AB5" w:rsidRPr="00633B4D" w:rsidRDefault="006A0AB5" w:rsidP="006A0AB5">
            <w:pPr>
              <w:spacing w:after="0" w:line="240" w:lineRule="auto"/>
              <w:jc w:val="center"/>
              <w:rPr>
                <w:rFonts w:ascii="Times New Roman" w:hAnsi="Times New Roman"/>
                <w:i/>
                <w:sz w:val="20"/>
                <w:lang/>
              </w:rPr>
            </w:pPr>
            <w:r w:rsidRPr="00633B4D">
              <w:rPr>
                <w:rFonts w:ascii="Times New Roman" w:hAnsi="Times New Roman"/>
                <w:i/>
                <w:sz w:val="20"/>
                <w:lang/>
              </w:rPr>
              <w:t>z =2 m (zelena kriva), z =10 m (braon kriva) i z = 20 m (crna kriva) na rastojanju do 1.000 m (grafik levo)</w:t>
            </w:r>
          </w:p>
          <w:p w:rsidR="006A0AB5" w:rsidRPr="00633B4D" w:rsidRDefault="006A0AB5" w:rsidP="006A0AB5">
            <w:pPr>
              <w:spacing w:after="0" w:line="240" w:lineRule="auto"/>
              <w:jc w:val="center"/>
              <w:rPr>
                <w:rFonts w:ascii="Times New Roman" w:hAnsi="Times New Roman"/>
                <w:i/>
                <w:sz w:val="20"/>
                <w:lang/>
              </w:rPr>
            </w:pPr>
            <w:r w:rsidRPr="00633B4D">
              <w:rPr>
                <w:rFonts w:ascii="Times New Roman" w:hAnsi="Times New Roman"/>
                <w:i/>
                <w:sz w:val="20"/>
                <w:szCs w:val="20"/>
                <w:lang/>
              </w:rPr>
              <w:t>z = 2 m (plava kriva), z = 10 m (crna kriva) i z = 20 m (crvena kriva) na rastojanju do 5.000 m (grafik desno)</w:t>
            </w:r>
          </w:p>
        </w:tc>
      </w:tr>
    </w:tbl>
    <w:p w:rsidR="00FC4DF4" w:rsidRPr="00633B4D" w:rsidRDefault="00FC4DF4" w:rsidP="00FC4DF4">
      <w:pPr>
        <w:spacing w:after="0" w:line="240" w:lineRule="auto"/>
        <w:jc w:val="both"/>
        <w:rPr>
          <w:rFonts w:ascii="Times New Roman" w:hAnsi="Times New Roman"/>
          <w:lang/>
        </w:rPr>
      </w:pPr>
    </w:p>
    <w:p w:rsidR="00FB4480" w:rsidRPr="00633B4D" w:rsidRDefault="00FB4480" w:rsidP="00FC227B">
      <w:pPr>
        <w:spacing w:after="0" w:line="240" w:lineRule="auto"/>
        <w:ind w:firstLine="567"/>
        <w:jc w:val="both"/>
        <w:rPr>
          <w:rFonts w:ascii="Times New Roman" w:hAnsi="Times New Roman"/>
          <w:lang/>
        </w:rPr>
      </w:pPr>
      <w:r w:rsidRPr="00633B4D">
        <w:rPr>
          <w:rFonts w:ascii="Times New Roman" w:hAnsi="Times New Roman"/>
          <w:lang/>
        </w:rPr>
        <w:t xml:space="preserve">Trodimenzionalni profil raspodele normalizovane koncentracije čestica polutanata na visini </w:t>
      </w:r>
      <w:r w:rsidRPr="00633B4D">
        <w:rPr>
          <w:rFonts w:ascii="Times New Roman" w:hAnsi="Times New Roman"/>
          <w:i/>
          <w:lang/>
        </w:rPr>
        <w:t>z</w:t>
      </w:r>
      <w:r w:rsidR="00FC227B" w:rsidRPr="00633B4D">
        <w:rPr>
          <w:rFonts w:ascii="Times New Roman" w:hAnsi="Times New Roman"/>
          <w:i/>
          <w:lang/>
        </w:rPr>
        <w:t xml:space="preserve"> </w:t>
      </w:r>
      <w:r w:rsidRPr="00633B4D">
        <w:rPr>
          <w:rFonts w:ascii="Times New Roman" w:hAnsi="Times New Roman"/>
          <w:lang/>
        </w:rPr>
        <w:t xml:space="preserve">= 2 m, prikazan je </w:t>
      </w:r>
      <w:r w:rsidR="00FC227B" w:rsidRPr="00633B4D">
        <w:rPr>
          <w:rFonts w:ascii="Times New Roman" w:hAnsi="Times New Roman"/>
          <w:lang/>
        </w:rPr>
        <w:t xml:space="preserve">grafikom </w:t>
      </w:r>
      <w:r w:rsidRPr="00633B4D">
        <w:rPr>
          <w:rFonts w:ascii="Times New Roman" w:hAnsi="Times New Roman"/>
          <w:lang/>
        </w:rPr>
        <w:t xml:space="preserve">na </w:t>
      </w:r>
      <w:r w:rsidR="00FC227B" w:rsidRPr="00633B4D">
        <w:rPr>
          <w:rFonts w:ascii="Times New Roman" w:hAnsi="Times New Roman"/>
          <w:lang/>
        </w:rPr>
        <w:t>slici 7</w:t>
      </w:r>
      <w:r w:rsidRPr="00633B4D">
        <w:rPr>
          <w:rFonts w:ascii="Times New Roman" w:hAnsi="Times New Roman"/>
          <w:lang/>
        </w:rPr>
        <w:t>.</w:t>
      </w:r>
    </w:p>
    <w:p w:rsidR="00FB4480" w:rsidRPr="00633B4D" w:rsidRDefault="00FB4480" w:rsidP="00FB4480">
      <w:pPr>
        <w:spacing w:after="0" w:line="240" w:lineRule="auto"/>
        <w:rPr>
          <w:rFonts w:ascii="Times New Roman" w:hAnsi="Times New Roman"/>
          <w:lang/>
        </w:rPr>
      </w:pPr>
    </w:p>
    <w:p w:rsidR="00FB4480" w:rsidRPr="00633B4D" w:rsidRDefault="00852D1F" w:rsidP="00852D1F">
      <w:pPr>
        <w:spacing w:after="0" w:line="240" w:lineRule="auto"/>
        <w:jc w:val="center"/>
        <w:rPr>
          <w:rFonts w:ascii="Times New Roman" w:hAnsi="Times New Roman"/>
          <w:lang/>
        </w:rPr>
      </w:pPr>
      <w:r w:rsidRPr="00633B4D">
        <w:rPr>
          <w:rFonts w:ascii="Times New Roman" w:hAnsi="Times New Roman"/>
          <w:noProof/>
          <w:lang/>
        </w:rPr>
        <w:lastRenderedPageBreak/>
        <w:drawing>
          <wp:inline distT="0" distB="0" distL="0" distR="0">
            <wp:extent cx="3996000" cy="2427830"/>
            <wp:effectExtent l="19050" t="19050" r="23550" b="10570"/>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prizemno.eps"/>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96000" cy="2427830"/>
                    </a:xfrm>
                    <a:prstGeom prst="rect">
                      <a:avLst/>
                    </a:prstGeom>
                    <a:ln w="19050">
                      <a:solidFill>
                        <a:srgbClr val="FF0000"/>
                      </a:solidFill>
                    </a:ln>
                  </pic:spPr>
                </pic:pic>
              </a:graphicData>
            </a:graphic>
          </wp:inline>
        </w:drawing>
      </w:r>
    </w:p>
    <w:p w:rsidR="00FB4480" w:rsidRPr="00633B4D" w:rsidRDefault="00FB4480" w:rsidP="00FB4480">
      <w:pPr>
        <w:spacing w:after="0" w:line="240" w:lineRule="auto"/>
        <w:rPr>
          <w:rFonts w:ascii="Times New Roman" w:hAnsi="Times New Roman"/>
          <w:lang/>
        </w:rPr>
      </w:pPr>
    </w:p>
    <w:p w:rsidR="00FB4480" w:rsidRPr="00633B4D" w:rsidRDefault="00852D1F" w:rsidP="00FB4480">
      <w:pPr>
        <w:spacing w:after="0" w:line="240" w:lineRule="auto"/>
        <w:jc w:val="center"/>
        <w:rPr>
          <w:rFonts w:ascii="Times New Roman" w:hAnsi="Times New Roman"/>
          <w:i/>
          <w:sz w:val="20"/>
          <w:lang/>
        </w:rPr>
      </w:pPr>
      <w:r w:rsidRPr="00633B4D">
        <w:rPr>
          <w:rFonts w:ascii="Times New Roman" w:hAnsi="Times New Roman"/>
          <w:i/>
          <w:sz w:val="20"/>
          <w:lang/>
        </w:rPr>
        <w:t>Slika 7</w:t>
      </w:r>
      <w:r w:rsidR="00FB4480" w:rsidRPr="00633B4D">
        <w:rPr>
          <w:rFonts w:ascii="Times New Roman" w:hAnsi="Times New Roman"/>
          <w:i/>
          <w:sz w:val="20"/>
          <w:lang/>
        </w:rPr>
        <w:t>. 3D prikaz promene normalizovane koncentracije polutanta sa rastojanjem od izvora, na visini z</w:t>
      </w:r>
      <w:r w:rsidRPr="00633B4D">
        <w:rPr>
          <w:rFonts w:ascii="Times New Roman" w:hAnsi="Times New Roman"/>
          <w:i/>
          <w:sz w:val="20"/>
          <w:lang/>
        </w:rPr>
        <w:t xml:space="preserve"> </w:t>
      </w:r>
      <w:r w:rsidR="00FB4480" w:rsidRPr="00633B4D">
        <w:rPr>
          <w:rFonts w:ascii="Times New Roman" w:hAnsi="Times New Roman"/>
          <w:i/>
          <w:sz w:val="20"/>
          <w:lang/>
        </w:rPr>
        <w:t>=</w:t>
      </w:r>
      <w:r w:rsidRPr="00633B4D">
        <w:rPr>
          <w:rFonts w:ascii="Times New Roman" w:hAnsi="Times New Roman"/>
          <w:i/>
          <w:sz w:val="20"/>
          <w:lang/>
        </w:rPr>
        <w:t xml:space="preserve"> </w:t>
      </w:r>
      <w:r w:rsidR="00FB4480" w:rsidRPr="00633B4D">
        <w:rPr>
          <w:rFonts w:ascii="Times New Roman" w:hAnsi="Times New Roman"/>
          <w:i/>
          <w:sz w:val="20"/>
          <w:lang/>
        </w:rPr>
        <w:t>2m</w:t>
      </w:r>
    </w:p>
    <w:p w:rsidR="00852D1F" w:rsidRPr="00633B4D" w:rsidRDefault="00852D1F" w:rsidP="00FB4480">
      <w:pPr>
        <w:spacing w:after="0" w:line="240" w:lineRule="auto"/>
        <w:ind w:firstLine="709"/>
        <w:jc w:val="both"/>
        <w:rPr>
          <w:rFonts w:ascii="Times New Roman" w:hAnsi="Times New Roman"/>
          <w:lang/>
        </w:rPr>
      </w:pPr>
    </w:p>
    <w:p w:rsidR="00FB4480" w:rsidRPr="00633B4D" w:rsidRDefault="00FB4480" w:rsidP="00852D1F">
      <w:pPr>
        <w:spacing w:after="0" w:line="240" w:lineRule="auto"/>
        <w:ind w:firstLine="567"/>
        <w:jc w:val="both"/>
        <w:rPr>
          <w:rFonts w:ascii="Times New Roman" w:hAnsi="Times New Roman"/>
          <w:lang/>
        </w:rPr>
      </w:pPr>
      <w:r w:rsidRPr="00633B4D">
        <w:rPr>
          <w:rFonts w:ascii="Times New Roman" w:hAnsi="Times New Roman"/>
          <w:lang/>
        </w:rPr>
        <w:t>Grafički prikaz primene jednačine (6), koja predstavlja Gausovo rešenje za disperziju čestica (</w:t>
      </w:r>
      <w:r w:rsidRPr="00633B4D">
        <w:rPr>
          <w:rFonts w:ascii="Times New Roman" w:hAnsi="Times New Roman"/>
          <w:i/>
          <w:lang/>
        </w:rPr>
        <w:t>m</w:t>
      </w:r>
      <w:r w:rsidR="00E22D04" w:rsidRPr="00633B4D">
        <w:rPr>
          <w:rFonts w:ascii="Times New Roman" w:hAnsi="Times New Roman"/>
          <w:i/>
          <w:lang/>
        </w:rPr>
        <w:t xml:space="preserve"> </w:t>
      </w:r>
      <w:r w:rsidR="00E22D04" w:rsidRPr="00633B4D">
        <w:rPr>
          <w:rFonts w:ascii="Times New Roman" w:hAnsi="Times New Roman"/>
          <w:lang/>
        </w:rPr>
        <w:t>= 0</w:t>
      </w:r>
      <w:r w:rsidRPr="00633B4D">
        <w:rPr>
          <w:rFonts w:ascii="Times New Roman" w:hAnsi="Times New Roman"/>
          <w:lang/>
        </w:rPr>
        <w:t xml:space="preserve">, </w:t>
      </w:r>
      <w:r w:rsidR="00E22D04" w:rsidRPr="00633B4D">
        <w:rPr>
          <w:rFonts w:ascii="Times New Roman" w:hAnsi="Times New Roman"/>
          <w:lang/>
        </w:rPr>
        <w:t xml:space="preserve"> </w:t>
      </w:r>
      <w:r w:rsidRPr="00633B4D">
        <w:rPr>
          <w:rFonts w:ascii="Times New Roman" w:hAnsi="Times New Roman"/>
          <w:i/>
          <w:lang/>
        </w:rPr>
        <w:t>n</w:t>
      </w:r>
      <w:r w:rsidRPr="00633B4D">
        <w:rPr>
          <w:rFonts w:ascii="Times New Roman" w:hAnsi="Times New Roman"/>
          <w:lang/>
        </w:rPr>
        <w:t xml:space="preserve"> = 0), na </w:t>
      </w:r>
      <w:r w:rsidR="00E22D04" w:rsidRPr="00633B4D">
        <w:rPr>
          <w:rFonts w:ascii="Times New Roman" w:hAnsi="Times New Roman"/>
          <w:lang/>
        </w:rPr>
        <w:t xml:space="preserve">iste </w:t>
      </w:r>
      <w:r w:rsidRPr="00633B4D">
        <w:rPr>
          <w:rFonts w:ascii="Times New Roman" w:hAnsi="Times New Roman"/>
          <w:lang/>
        </w:rPr>
        <w:t>eksperimentalne podatke</w:t>
      </w:r>
      <w:r w:rsidR="00E22D04" w:rsidRPr="00633B4D">
        <w:rPr>
          <w:rFonts w:ascii="Times New Roman" w:hAnsi="Times New Roman"/>
          <w:lang/>
        </w:rPr>
        <w:t xml:space="preserve"> (tab. 1))</w:t>
      </w:r>
      <w:r w:rsidRPr="00633B4D">
        <w:rPr>
          <w:rFonts w:ascii="Times New Roman" w:hAnsi="Times New Roman"/>
          <w:lang/>
        </w:rPr>
        <w:t xml:space="preserve">, pri uslovima </w:t>
      </w:r>
      <m:oMath>
        <m:r>
          <w:rPr>
            <w:rFonts w:ascii="Cambria Math" w:hAnsi="Cambria Math"/>
            <w:lang/>
          </w:rPr>
          <m:t>h→∞</m:t>
        </m:r>
      </m:oMath>
      <w:r w:rsidR="00633B4D">
        <w:rPr>
          <w:rFonts w:ascii="Times New Roman" w:hAnsi="Times New Roman"/>
          <w:i/>
          <w:sz w:val="20"/>
          <w:lang/>
        </w:rPr>
        <w:t xml:space="preserve"> </w:t>
      </w:r>
      <w:r w:rsidRPr="00633B4D">
        <w:rPr>
          <w:rFonts w:ascii="Times New Roman" w:hAnsi="Times New Roman"/>
          <w:lang/>
        </w:rPr>
        <w:t xml:space="preserve">i </w:t>
      </w:r>
      <w:r w:rsidRPr="00633B4D">
        <w:rPr>
          <w:rFonts w:ascii="Times New Roman" w:hAnsi="Times New Roman"/>
          <w:i/>
          <w:lang/>
        </w:rPr>
        <w:t>H</w:t>
      </w:r>
      <w:r w:rsidR="00E22D04" w:rsidRPr="00633B4D">
        <w:rPr>
          <w:rFonts w:ascii="Times New Roman" w:hAnsi="Times New Roman"/>
          <w:i/>
          <w:vertAlign w:val="subscript"/>
          <w:lang/>
        </w:rPr>
        <w:t>S</w:t>
      </w:r>
      <w:r w:rsidRPr="00633B4D">
        <w:rPr>
          <w:rFonts w:ascii="Times New Roman" w:hAnsi="Times New Roman"/>
          <w:lang/>
        </w:rPr>
        <w:t xml:space="preserve"> → 0, dat je </w:t>
      </w:r>
      <w:r w:rsidR="00E22D04" w:rsidRPr="00633B4D">
        <w:rPr>
          <w:rFonts w:ascii="Times New Roman" w:hAnsi="Times New Roman"/>
          <w:lang/>
        </w:rPr>
        <w:t>na slici 8</w:t>
      </w:r>
      <w:r w:rsidRPr="00633B4D">
        <w:rPr>
          <w:rFonts w:ascii="Times New Roman" w:hAnsi="Times New Roman"/>
          <w:lang/>
        </w:rPr>
        <w:t xml:space="preserve">. Prikazane su promene koncentracije na visini </w:t>
      </w:r>
      <w:r w:rsidRPr="00633B4D">
        <w:rPr>
          <w:rFonts w:ascii="Times New Roman" w:hAnsi="Times New Roman"/>
          <w:i/>
          <w:lang/>
        </w:rPr>
        <w:t>z</w:t>
      </w:r>
      <w:r w:rsidRPr="00633B4D">
        <w:rPr>
          <w:rFonts w:ascii="Times New Roman" w:hAnsi="Times New Roman"/>
          <w:lang/>
        </w:rPr>
        <w:t xml:space="preserve"> =</w:t>
      </w:r>
      <w:r w:rsidR="00E22D04" w:rsidRPr="00633B4D">
        <w:rPr>
          <w:rFonts w:ascii="Times New Roman" w:hAnsi="Times New Roman"/>
          <w:lang/>
        </w:rPr>
        <w:t xml:space="preserve"> </w:t>
      </w:r>
      <w:r w:rsidRPr="00633B4D">
        <w:rPr>
          <w:rFonts w:ascii="Times New Roman" w:hAnsi="Times New Roman"/>
          <w:lang/>
        </w:rPr>
        <w:t>2 m i na rastojanjimado 1</w:t>
      </w:r>
      <w:r w:rsidR="00E22D04" w:rsidRPr="00633B4D">
        <w:rPr>
          <w:rFonts w:ascii="Times New Roman" w:hAnsi="Times New Roman"/>
          <w:lang/>
        </w:rPr>
        <w:t>.</w:t>
      </w:r>
      <w:r w:rsidRPr="00633B4D">
        <w:rPr>
          <w:rFonts w:ascii="Times New Roman" w:hAnsi="Times New Roman"/>
          <w:lang/>
        </w:rPr>
        <w:t>000 m, 5</w:t>
      </w:r>
      <w:r w:rsidR="00E22D04" w:rsidRPr="00633B4D">
        <w:rPr>
          <w:rFonts w:ascii="Times New Roman" w:hAnsi="Times New Roman"/>
          <w:lang/>
        </w:rPr>
        <w:t>.</w:t>
      </w:r>
      <w:r w:rsidRPr="00633B4D">
        <w:rPr>
          <w:rFonts w:ascii="Times New Roman" w:hAnsi="Times New Roman"/>
          <w:lang/>
        </w:rPr>
        <w:t>000 m</w:t>
      </w:r>
      <w:r w:rsidR="00E22D04" w:rsidRPr="00633B4D">
        <w:rPr>
          <w:rFonts w:ascii="Times New Roman" w:hAnsi="Times New Roman"/>
          <w:lang/>
        </w:rPr>
        <w:t xml:space="preserve"> </w:t>
      </w:r>
      <w:r w:rsidRPr="00633B4D">
        <w:rPr>
          <w:rFonts w:ascii="Times New Roman" w:hAnsi="Times New Roman"/>
          <w:lang/>
        </w:rPr>
        <w:t>i 10</w:t>
      </w:r>
      <w:r w:rsidR="00E22D04" w:rsidRPr="00633B4D">
        <w:rPr>
          <w:rFonts w:ascii="Times New Roman" w:hAnsi="Times New Roman"/>
          <w:lang/>
        </w:rPr>
        <w:t>.</w:t>
      </w:r>
      <w:r w:rsidRPr="00633B4D">
        <w:rPr>
          <w:rFonts w:ascii="Times New Roman" w:hAnsi="Times New Roman"/>
          <w:lang/>
        </w:rPr>
        <w:t>000 m od izvora.</w:t>
      </w:r>
    </w:p>
    <w:p w:rsidR="00E22D04" w:rsidRPr="00633B4D" w:rsidRDefault="00E22D04" w:rsidP="00E22D04">
      <w:pPr>
        <w:spacing w:after="0" w:line="240" w:lineRule="auto"/>
        <w:jc w:val="both"/>
        <w:rPr>
          <w:rFonts w:ascii="Times New Roman" w:hAnsi="Times New Roman"/>
          <w:lang/>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46"/>
        <w:gridCol w:w="4046"/>
      </w:tblGrid>
      <w:tr w:rsidR="00E22D04" w:rsidRPr="00633B4D" w:rsidTr="001A2985">
        <w:trPr>
          <w:jc w:val="center"/>
        </w:trPr>
        <w:tc>
          <w:tcPr>
            <w:tcW w:w="4046" w:type="dxa"/>
          </w:tcPr>
          <w:p w:rsidR="00E22D04" w:rsidRPr="00633B4D" w:rsidRDefault="0030681F" w:rsidP="00193EF2">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296000"/>
                  <wp:effectExtent l="19050" t="19050" r="21590" b="18450"/>
                  <wp:docPr id="35"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jpg"/>
                          <pic:cNvPicPr preferRelativeResize="0"/>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296000"/>
                          </a:xfrm>
                          <a:prstGeom prst="rect">
                            <a:avLst/>
                          </a:prstGeom>
                          <a:ln w="19050">
                            <a:solidFill>
                              <a:srgbClr val="FF0000"/>
                            </a:solidFill>
                          </a:ln>
                        </pic:spPr>
                      </pic:pic>
                    </a:graphicData>
                  </a:graphic>
                </wp:inline>
              </w:drawing>
            </w:r>
          </w:p>
        </w:tc>
        <w:tc>
          <w:tcPr>
            <w:tcW w:w="4046" w:type="dxa"/>
          </w:tcPr>
          <w:p w:rsidR="00E22D04" w:rsidRPr="00633B4D" w:rsidRDefault="00193EF2" w:rsidP="00193EF2">
            <w:pPr>
              <w:spacing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440000"/>
                  <wp:effectExtent l="19050" t="19050" r="21590" b="26850"/>
                  <wp:docPr id="38"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4.jpg"/>
                          <pic:cNvPicPr preferRelativeResize="0"/>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440000"/>
                          </a:xfrm>
                          <a:prstGeom prst="rect">
                            <a:avLst/>
                          </a:prstGeom>
                          <a:ln w="19050">
                            <a:solidFill>
                              <a:srgbClr val="FF0000"/>
                            </a:solidFill>
                          </a:ln>
                        </pic:spPr>
                      </pic:pic>
                    </a:graphicData>
                  </a:graphic>
                </wp:inline>
              </w:drawing>
            </w:r>
          </w:p>
        </w:tc>
      </w:tr>
      <w:tr w:rsidR="00E22D04" w:rsidRPr="00633B4D" w:rsidTr="001A2985">
        <w:trPr>
          <w:jc w:val="center"/>
        </w:trPr>
        <w:tc>
          <w:tcPr>
            <w:tcW w:w="4046" w:type="dxa"/>
          </w:tcPr>
          <w:p w:rsidR="00E22D04" w:rsidRPr="00633B4D" w:rsidRDefault="0030681F" w:rsidP="00193EF2">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296000"/>
                  <wp:effectExtent l="19050" t="19050" r="21590" b="18450"/>
                  <wp:docPr id="36"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1.jpg"/>
                          <pic:cNvPicPr preferRelativeResize="0"/>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296000"/>
                          </a:xfrm>
                          <a:prstGeom prst="rect">
                            <a:avLst/>
                          </a:prstGeom>
                          <a:ln w="19050">
                            <a:solidFill>
                              <a:srgbClr val="FF0000"/>
                            </a:solidFill>
                          </a:ln>
                        </pic:spPr>
                      </pic:pic>
                    </a:graphicData>
                  </a:graphic>
                </wp:inline>
              </w:drawing>
            </w:r>
          </w:p>
        </w:tc>
        <w:tc>
          <w:tcPr>
            <w:tcW w:w="4046" w:type="dxa"/>
          </w:tcPr>
          <w:p w:rsidR="00E22D04" w:rsidRPr="00633B4D" w:rsidRDefault="00193EF2" w:rsidP="00193EF2">
            <w:pPr>
              <w:spacing w:after="120" w:line="240" w:lineRule="auto"/>
              <w:jc w:val="center"/>
              <w:rPr>
                <w:rFonts w:ascii="Times New Roman" w:hAnsi="Times New Roman"/>
                <w:lang/>
              </w:rPr>
            </w:pPr>
            <w:r w:rsidRPr="00633B4D">
              <w:rPr>
                <w:rFonts w:ascii="Times New Roman" w:hAnsi="Times New Roman"/>
                <w:noProof/>
                <w:lang/>
              </w:rPr>
              <w:drawing>
                <wp:inline distT="0" distB="0" distL="0" distR="0">
                  <wp:extent cx="2162175" cy="1440000"/>
                  <wp:effectExtent l="19050" t="19050" r="28575" b="26850"/>
                  <wp:docPr id="39"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2175" cy="1440000"/>
                          </a:xfrm>
                          <a:prstGeom prst="rect">
                            <a:avLst/>
                          </a:prstGeom>
                          <a:ln w="19050">
                            <a:solidFill>
                              <a:srgbClr val="FF0000"/>
                            </a:solidFill>
                          </a:ln>
                        </pic:spPr>
                      </pic:pic>
                    </a:graphicData>
                  </a:graphic>
                </wp:inline>
              </w:drawing>
            </w:r>
          </w:p>
        </w:tc>
      </w:tr>
      <w:tr w:rsidR="00E22D04" w:rsidRPr="00633B4D" w:rsidTr="001A2985">
        <w:trPr>
          <w:jc w:val="center"/>
        </w:trPr>
        <w:tc>
          <w:tcPr>
            <w:tcW w:w="4046" w:type="dxa"/>
          </w:tcPr>
          <w:p w:rsidR="00E22D04" w:rsidRPr="00633B4D" w:rsidRDefault="0030681F" w:rsidP="00193EF2">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296000"/>
                  <wp:effectExtent l="19050" t="19050" r="21590" b="18450"/>
                  <wp:docPr id="3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2.jpg"/>
                          <pic:cNvPicPr preferRelativeResize="0"/>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296000"/>
                          </a:xfrm>
                          <a:prstGeom prst="rect">
                            <a:avLst/>
                          </a:prstGeom>
                          <a:ln w="19050">
                            <a:solidFill>
                              <a:srgbClr val="FF0000"/>
                            </a:solidFill>
                          </a:ln>
                        </pic:spPr>
                      </pic:pic>
                    </a:graphicData>
                  </a:graphic>
                </wp:inline>
              </w:drawing>
            </w:r>
          </w:p>
        </w:tc>
        <w:tc>
          <w:tcPr>
            <w:tcW w:w="4046" w:type="dxa"/>
          </w:tcPr>
          <w:p w:rsidR="00E22D04" w:rsidRPr="00633B4D" w:rsidRDefault="00193EF2" w:rsidP="00193EF2">
            <w:pPr>
              <w:spacing w:after="120" w:line="240" w:lineRule="auto"/>
              <w:jc w:val="center"/>
              <w:rPr>
                <w:rFonts w:ascii="Times New Roman" w:hAnsi="Times New Roman"/>
                <w:lang/>
              </w:rPr>
            </w:pPr>
            <w:r w:rsidRPr="00633B4D">
              <w:rPr>
                <w:rFonts w:ascii="Times New Roman" w:hAnsi="Times New Roman"/>
                <w:noProof/>
                <w:lang/>
              </w:rPr>
              <w:drawing>
                <wp:inline distT="0" distB="0" distL="0" distR="0">
                  <wp:extent cx="2162175" cy="1440000"/>
                  <wp:effectExtent l="19050" t="19050" r="28575" b="26850"/>
                  <wp:docPr id="40"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6.jpg"/>
                          <pic:cNvPicPr preferRelativeResize="0"/>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2175" cy="1440000"/>
                          </a:xfrm>
                          <a:prstGeom prst="rect">
                            <a:avLst/>
                          </a:prstGeom>
                          <a:ln w="19050">
                            <a:solidFill>
                              <a:srgbClr val="FF0000"/>
                            </a:solidFill>
                          </a:ln>
                        </pic:spPr>
                      </pic:pic>
                    </a:graphicData>
                  </a:graphic>
                </wp:inline>
              </w:drawing>
            </w:r>
          </w:p>
        </w:tc>
      </w:tr>
      <w:tr w:rsidR="00193EF2" w:rsidRPr="00633B4D" w:rsidTr="001A2985">
        <w:trPr>
          <w:jc w:val="center"/>
        </w:trPr>
        <w:tc>
          <w:tcPr>
            <w:tcW w:w="8092" w:type="dxa"/>
            <w:gridSpan w:val="2"/>
          </w:tcPr>
          <w:p w:rsidR="00CF4B37" w:rsidRPr="00633B4D" w:rsidRDefault="00193EF2" w:rsidP="00CF4B37">
            <w:pPr>
              <w:spacing w:before="120" w:after="0" w:line="240" w:lineRule="auto"/>
              <w:jc w:val="center"/>
              <w:rPr>
                <w:rFonts w:ascii="Times New Roman" w:hAnsi="Times New Roman"/>
                <w:i/>
                <w:sz w:val="20"/>
                <w:lang/>
              </w:rPr>
            </w:pPr>
            <w:r w:rsidRPr="00633B4D">
              <w:rPr>
                <w:rFonts w:ascii="Times New Roman" w:hAnsi="Times New Roman"/>
                <w:i/>
                <w:sz w:val="20"/>
                <w:lang/>
              </w:rPr>
              <w:t>Slika 8. Normalizovana raspodela koncentracija na z =2 m,</w:t>
            </w:r>
            <w:r w:rsidR="00633B4D">
              <w:rPr>
                <w:rFonts w:ascii="Times New Roman" w:hAnsi="Times New Roman"/>
                <w:i/>
                <w:sz w:val="20"/>
                <w:lang/>
              </w:rPr>
              <w:t xml:space="preserve"> </w:t>
            </w:r>
            <w:r w:rsidRPr="00633B4D">
              <w:rPr>
                <w:rFonts w:ascii="Times New Roman" w:hAnsi="Times New Roman"/>
                <w:i/>
                <w:sz w:val="20"/>
                <w:lang/>
              </w:rPr>
              <w:t xml:space="preserve">prema Gausovom modelu, </w:t>
            </w:r>
          </w:p>
          <w:p w:rsidR="00CF4B37" w:rsidRPr="00633B4D" w:rsidRDefault="00193EF2" w:rsidP="00CF4B37">
            <w:pPr>
              <w:spacing w:after="0" w:line="240" w:lineRule="auto"/>
              <w:jc w:val="center"/>
              <w:rPr>
                <w:rFonts w:ascii="Times New Roman" w:hAnsi="Times New Roman"/>
                <w:i/>
                <w:sz w:val="20"/>
                <w:lang/>
              </w:rPr>
            </w:pPr>
            <w:r w:rsidRPr="00633B4D">
              <w:rPr>
                <w:rFonts w:ascii="Times New Roman" w:hAnsi="Times New Roman"/>
                <w:i/>
                <w:sz w:val="20"/>
                <w:lang/>
              </w:rPr>
              <w:t>za rastojanja od izvora 1.000</w:t>
            </w:r>
            <w:r w:rsidR="00CF4B37" w:rsidRPr="00633B4D">
              <w:rPr>
                <w:rFonts w:ascii="Times New Roman" w:hAnsi="Times New Roman"/>
                <w:i/>
                <w:sz w:val="20"/>
                <w:lang/>
              </w:rPr>
              <w:t xml:space="preserve"> </w:t>
            </w:r>
            <w:r w:rsidRPr="00633B4D">
              <w:rPr>
                <w:rFonts w:ascii="Times New Roman" w:hAnsi="Times New Roman"/>
                <w:i/>
                <w:sz w:val="20"/>
                <w:lang/>
              </w:rPr>
              <w:t xml:space="preserve">m, 5.000 m i 10.000 m. Grafici na levoj strani važe </w:t>
            </w:r>
          </w:p>
          <w:p w:rsidR="00193EF2" w:rsidRPr="00633B4D" w:rsidRDefault="00193EF2" w:rsidP="00116661">
            <w:pPr>
              <w:spacing w:after="120" w:line="240" w:lineRule="auto"/>
              <w:jc w:val="center"/>
              <w:rPr>
                <w:rFonts w:ascii="Times New Roman" w:hAnsi="Times New Roman"/>
                <w:i/>
                <w:sz w:val="20"/>
                <w:lang/>
              </w:rPr>
            </w:pPr>
            <w:r w:rsidRPr="00633B4D">
              <w:rPr>
                <w:rFonts w:ascii="Times New Roman" w:hAnsi="Times New Roman"/>
                <w:i/>
                <w:sz w:val="20"/>
                <w:lang/>
              </w:rPr>
              <w:t>pri uslovu</w:t>
            </w:r>
            <w:r w:rsidR="00CF4B37" w:rsidRPr="00633B4D">
              <w:rPr>
                <w:rFonts w:ascii="Times New Roman" w:hAnsi="Times New Roman"/>
                <w:i/>
                <w:sz w:val="20"/>
                <w:lang/>
              </w:rPr>
              <w:t xml:space="preserve"> </w:t>
            </w:r>
            <m:oMath>
              <m:r>
                <w:rPr>
                  <w:rFonts w:ascii="Cambria Math" w:hAnsi="Cambria Math"/>
                  <w:sz w:val="20"/>
                  <w:lang/>
                </w:rPr>
                <m:t>h→∞</m:t>
              </m:r>
            </m:oMath>
            <w:r w:rsidRPr="00633B4D">
              <w:rPr>
                <w:rFonts w:ascii="Times New Roman" w:hAnsi="Times New Roman"/>
                <w:i/>
                <w:sz w:val="20"/>
                <w:lang/>
              </w:rPr>
              <w:t xml:space="preserve"> , a na desnoj strani pri uslovu</w:t>
            </w:r>
            <w:r w:rsidR="00116661" w:rsidRPr="00633B4D">
              <w:rPr>
                <w:rFonts w:ascii="Times New Roman" w:hAnsi="Times New Roman"/>
                <w:i/>
                <w:sz w:val="20"/>
                <w:lang/>
              </w:rPr>
              <w:t xml:space="preserve"> </w:t>
            </w:r>
            <m:oMath>
              <m:sSub>
                <m:sSubPr>
                  <m:ctrlPr>
                    <w:rPr>
                      <w:rFonts w:ascii="Cambria Math" w:hAnsi="Cambria Math"/>
                      <w:i/>
                      <w:sz w:val="20"/>
                      <w:lang/>
                    </w:rPr>
                  </m:ctrlPr>
                </m:sSubPr>
                <m:e>
                  <m:r>
                    <w:rPr>
                      <w:rFonts w:ascii="Cambria Math" w:hAnsi="Cambria Math"/>
                      <w:sz w:val="20"/>
                      <w:lang/>
                    </w:rPr>
                    <m:t>H</m:t>
                  </m:r>
                </m:e>
                <m:sub>
                  <m:r>
                    <w:rPr>
                      <w:rFonts w:ascii="Cambria Math" w:hAnsi="Cambria Math"/>
                      <w:sz w:val="20"/>
                      <w:lang/>
                    </w:rPr>
                    <m:t>S</m:t>
                  </m:r>
                </m:sub>
              </m:sSub>
              <m:r>
                <w:rPr>
                  <w:rFonts w:ascii="Cambria Math" w:hAnsi="Cambria Math"/>
                  <w:sz w:val="20"/>
                  <w:lang/>
                </w:rPr>
                <m:t>→0</m:t>
              </m:r>
            </m:oMath>
            <w:r w:rsidRPr="00633B4D">
              <w:rPr>
                <w:rFonts w:ascii="Times New Roman" w:hAnsi="Times New Roman"/>
                <w:i/>
                <w:sz w:val="20"/>
                <w:lang/>
              </w:rPr>
              <w:t>.</w:t>
            </w:r>
          </w:p>
        </w:tc>
      </w:tr>
    </w:tbl>
    <w:p w:rsidR="00FB4480" w:rsidRPr="00633B4D" w:rsidRDefault="00FB4480" w:rsidP="00091F6F">
      <w:pPr>
        <w:spacing w:after="0" w:line="240" w:lineRule="auto"/>
        <w:ind w:firstLine="567"/>
        <w:jc w:val="both"/>
        <w:rPr>
          <w:rFonts w:ascii="Times New Roman" w:hAnsi="Times New Roman"/>
          <w:lang/>
        </w:rPr>
      </w:pPr>
      <w:r w:rsidRPr="00633B4D">
        <w:rPr>
          <w:rFonts w:ascii="Times New Roman" w:hAnsi="Times New Roman"/>
          <w:lang/>
        </w:rPr>
        <w:lastRenderedPageBreak/>
        <w:t xml:space="preserve">Uporedni prikaz raspodele normalizovane koncentracije čestica na visini od </w:t>
      </w:r>
      <w:r w:rsidRPr="00633B4D">
        <w:rPr>
          <w:rFonts w:ascii="Times New Roman" w:hAnsi="Times New Roman"/>
          <w:i/>
          <w:lang/>
        </w:rPr>
        <w:t>z</w:t>
      </w:r>
      <w:r w:rsidR="00116661" w:rsidRPr="00633B4D">
        <w:rPr>
          <w:rFonts w:ascii="Times New Roman" w:hAnsi="Times New Roman"/>
          <w:lang/>
        </w:rPr>
        <w:t xml:space="preserve"> = 2 m i rastojanjima do 10.</w:t>
      </w:r>
      <w:r w:rsidRPr="00633B4D">
        <w:rPr>
          <w:rFonts w:ascii="Times New Roman" w:hAnsi="Times New Roman"/>
          <w:lang/>
        </w:rPr>
        <w:t>000</w:t>
      </w:r>
      <w:r w:rsidR="00116661" w:rsidRPr="00633B4D">
        <w:rPr>
          <w:rFonts w:ascii="Times New Roman" w:hAnsi="Times New Roman"/>
          <w:lang/>
        </w:rPr>
        <w:t xml:space="preserve"> </w:t>
      </w:r>
      <w:r w:rsidRPr="00633B4D">
        <w:rPr>
          <w:rFonts w:ascii="Times New Roman" w:hAnsi="Times New Roman"/>
          <w:lang/>
        </w:rPr>
        <w:t xml:space="preserve">m od izvora, pri uslovima kada inverzioni sloj atmosfere </w:t>
      </w:r>
      <m:oMath>
        <m:r>
          <w:rPr>
            <w:rFonts w:ascii="Cambria Math" w:hAnsi="Cambria Math"/>
            <w:lang/>
          </w:rPr>
          <m:t>h→∞</m:t>
        </m:r>
      </m:oMath>
      <w:r w:rsidR="00116661" w:rsidRPr="00633B4D">
        <w:rPr>
          <w:rFonts w:ascii="Times New Roman" w:hAnsi="Times New Roman"/>
          <w:i/>
          <w:sz w:val="20"/>
          <w:lang/>
        </w:rPr>
        <w:t xml:space="preserve"> </w:t>
      </w:r>
      <w:r w:rsidRPr="00633B4D">
        <w:rPr>
          <w:rFonts w:ascii="Times New Roman" w:hAnsi="Times New Roman"/>
          <w:lang/>
        </w:rPr>
        <w:t>i kada visina izvora</w:t>
      </w:r>
      <w:r w:rsidR="00116661"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H</m:t>
            </m:r>
          </m:e>
          <m:sub>
            <m:r>
              <w:rPr>
                <w:rFonts w:ascii="Cambria Math" w:hAnsi="Cambria Math"/>
                <w:lang/>
              </w:rPr>
              <m:t>S</m:t>
            </m:r>
          </m:sub>
        </m:sSub>
        <m:r>
          <w:rPr>
            <w:rFonts w:ascii="Cambria Math" w:hAnsi="Cambria Math"/>
            <w:lang/>
          </w:rPr>
          <m:t>→0</m:t>
        </m:r>
      </m:oMath>
      <w:r w:rsidRPr="00633B4D">
        <w:rPr>
          <w:rFonts w:ascii="Times New Roman" w:hAnsi="Times New Roman"/>
          <w:lang/>
        </w:rPr>
        <w:t xml:space="preserve">, prikazana je </w:t>
      </w:r>
      <w:r w:rsidR="00116661" w:rsidRPr="00633B4D">
        <w:rPr>
          <w:rFonts w:ascii="Times New Roman" w:hAnsi="Times New Roman"/>
          <w:lang/>
        </w:rPr>
        <w:t xml:space="preserve">grafički </w:t>
      </w:r>
      <w:r w:rsidRPr="00633B4D">
        <w:rPr>
          <w:rFonts w:ascii="Times New Roman" w:hAnsi="Times New Roman"/>
          <w:lang/>
        </w:rPr>
        <w:t xml:space="preserve">na </w:t>
      </w:r>
      <w:r w:rsidR="00116661" w:rsidRPr="00633B4D">
        <w:rPr>
          <w:rFonts w:ascii="Times New Roman" w:hAnsi="Times New Roman"/>
          <w:lang/>
        </w:rPr>
        <w:t>slici 9</w:t>
      </w:r>
      <w:r w:rsidRPr="00633B4D">
        <w:rPr>
          <w:rFonts w:ascii="Times New Roman" w:hAnsi="Times New Roman"/>
          <w:lang/>
        </w:rPr>
        <w:t>.</w:t>
      </w:r>
    </w:p>
    <w:p w:rsidR="00FB4480" w:rsidRPr="00633B4D" w:rsidRDefault="00FB4480" w:rsidP="00FB4480">
      <w:pPr>
        <w:spacing w:after="0" w:line="240" w:lineRule="auto"/>
        <w:ind w:firstLine="709"/>
        <w:rPr>
          <w:rFonts w:ascii="Times New Roman" w:hAnsi="Times New Roman"/>
          <w:lang/>
        </w:rPr>
      </w:pPr>
    </w:p>
    <w:p w:rsidR="00FB4480" w:rsidRPr="00633B4D" w:rsidRDefault="00FB4480" w:rsidP="00091F6F">
      <w:pPr>
        <w:spacing w:after="0" w:line="240" w:lineRule="auto"/>
        <w:jc w:val="center"/>
        <w:rPr>
          <w:rFonts w:ascii="Times New Roman" w:hAnsi="Times New Roman"/>
          <w:lang/>
        </w:rPr>
      </w:pPr>
      <w:r w:rsidRPr="00633B4D">
        <w:rPr>
          <w:rFonts w:ascii="Times New Roman" w:hAnsi="Times New Roman"/>
          <w:noProof/>
          <w:lang/>
        </w:rPr>
        <w:drawing>
          <wp:inline distT="0" distB="0" distL="0" distR="0">
            <wp:extent cx="3240000" cy="2028767"/>
            <wp:effectExtent l="19050" t="19050" r="17550" b="9583"/>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40000" cy="2028767"/>
                    </a:xfrm>
                    <a:prstGeom prst="rect">
                      <a:avLst/>
                    </a:prstGeom>
                    <a:ln w="19050">
                      <a:solidFill>
                        <a:srgbClr val="FF0000"/>
                      </a:solidFill>
                    </a:ln>
                  </pic:spPr>
                </pic:pic>
              </a:graphicData>
            </a:graphic>
          </wp:inline>
        </w:drawing>
      </w:r>
    </w:p>
    <w:p w:rsidR="00FB4480" w:rsidRPr="00633B4D" w:rsidRDefault="00FB4480" w:rsidP="00FB4480">
      <w:pPr>
        <w:spacing w:after="0" w:line="240" w:lineRule="auto"/>
        <w:rPr>
          <w:rFonts w:ascii="Times New Roman" w:hAnsi="Times New Roman"/>
          <w:lang/>
        </w:rPr>
      </w:pPr>
    </w:p>
    <w:p w:rsidR="00091F6F" w:rsidRPr="00633B4D" w:rsidRDefault="00091F6F" w:rsidP="00FB4480">
      <w:pPr>
        <w:spacing w:after="0" w:line="240" w:lineRule="auto"/>
        <w:jc w:val="center"/>
        <w:rPr>
          <w:rFonts w:ascii="Times New Roman" w:hAnsi="Times New Roman"/>
          <w:i/>
          <w:sz w:val="20"/>
          <w:lang/>
        </w:rPr>
      </w:pPr>
      <w:r w:rsidRPr="00633B4D">
        <w:rPr>
          <w:rFonts w:ascii="Times New Roman" w:hAnsi="Times New Roman"/>
          <w:i/>
          <w:sz w:val="20"/>
          <w:lang/>
        </w:rPr>
        <w:t>Slika 9</w:t>
      </w:r>
      <w:r w:rsidR="00FB4480" w:rsidRPr="00633B4D">
        <w:rPr>
          <w:rFonts w:ascii="Times New Roman" w:hAnsi="Times New Roman"/>
          <w:i/>
          <w:sz w:val="20"/>
          <w:lang/>
        </w:rPr>
        <w:t>. Normalizovana raspodela koncentracija na z =</w:t>
      </w:r>
      <w:r w:rsidRPr="00633B4D">
        <w:rPr>
          <w:rFonts w:ascii="Times New Roman" w:hAnsi="Times New Roman"/>
          <w:i/>
          <w:sz w:val="20"/>
          <w:lang/>
        </w:rPr>
        <w:t xml:space="preserve"> </w:t>
      </w:r>
      <w:r w:rsidR="00FB4480" w:rsidRPr="00633B4D">
        <w:rPr>
          <w:rFonts w:ascii="Times New Roman" w:hAnsi="Times New Roman"/>
          <w:i/>
          <w:sz w:val="20"/>
          <w:lang/>
        </w:rPr>
        <w:t xml:space="preserve">2 m, prema Gausovom modelu. </w:t>
      </w:r>
    </w:p>
    <w:p w:rsidR="00FB4480" w:rsidRPr="00633B4D" w:rsidRDefault="00FB4480" w:rsidP="00FB4480">
      <w:pPr>
        <w:spacing w:after="0" w:line="240" w:lineRule="auto"/>
        <w:jc w:val="center"/>
        <w:rPr>
          <w:rFonts w:ascii="Times New Roman" w:hAnsi="Times New Roman"/>
          <w:i/>
          <w:sz w:val="20"/>
          <w:szCs w:val="20"/>
          <w:lang/>
        </w:rPr>
      </w:pPr>
      <w:r w:rsidRPr="00633B4D">
        <w:rPr>
          <w:rFonts w:ascii="Times New Roman" w:hAnsi="Times New Roman"/>
          <w:i/>
          <w:sz w:val="20"/>
          <w:szCs w:val="20"/>
          <w:lang/>
        </w:rPr>
        <w:t>Plava linija odgovara uslovu kada</w:t>
      </w:r>
      <w:r w:rsidR="00091F6F" w:rsidRPr="00633B4D">
        <w:rPr>
          <w:rFonts w:ascii="Times New Roman" w:hAnsi="Times New Roman"/>
          <w:i/>
          <w:sz w:val="20"/>
          <w:szCs w:val="20"/>
          <w:lang/>
        </w:rPr>
        <w:t xml:space="preserve"> </w:t>
      </w:r>
      <m:oMath>
        <m:r>
          <w:rPr>
            <w:rFonts w:ascii="Cambria Math" w:hAnsi="Cambria Math"/>
            <w:sz w:val="20"/>
            <w:szCs w:val="20"/>
            <w:lang/>
          </w:rPr>
          <m:t xml:space="preserve"> h→∞</m:t>
        </m:r>
      </m:oMath>
      <w:r w:rsidRPr="00633B4D">
        <w:rPr>
          <w:rFonts w:ascii="Times New Roman" w:hAnsi="Times New Roman"/>
          <w:i/>
          <w:sz w:val="20"/>
          <w:szCs w:val="20"/>
          <w:lang/>
        </w:rPr>
        <w:t xml:space="preserve"> , braon linija</w:t>
      </w:r>
      <w:r w:rsidR="00633B4D">
        <w:rPr>
          <w:rFonts w:ascii="Times New Roman" w:hAnsi="Times New Roman"/>
          <w:i/>
          <w:sz w:val="20"/>
          <w:szCs w:val="20"/>
          <w:lang/>
        </w:rPr>
        <w:t xml:space="preserve"> </w:t>
      </w:r>
      <w:r w:rsidRPr="00633B4D">
        <w:rPr>
          <w:rFonts w:ascii="Times New Roman" w:hAnsi="Times New Roman"/>
          <w:i/>
          <w:sz w:val="20"/>
          <w:szCs w:val="20"/>
          <w:lang/>
        </w:rPr>
        <w:t xml:space="preserve">slučaju </w:t>
      </w:r>
      <m:oMath>
        <m:sSub>
          <m:sSubPr>
            <m:ctrlPr>
              <w:rPr>
                <w:rFonts w:ascii="Cambria Math" w:hAnsi="Cambria Math"/>
                <w:i/>
                <w:sz w:val="20"/>
                <w:szCs w:val="20"/>
                <w:lang/>
              </w:rPr>
            </m:ctrlPr>
          </m:sSubPr>
          <m:e>
            <m:r>
              <w:rPr>
                <w:rFonts w:ascii="Cambria Math" w:hAnsi="Cambria Math"/>
                <w:sz w:val="20"/>
                <w:szCs w:val="20"/>
                <w:lang/>
              </w:rPr>
              <m:t>H</m:t>
            </m:r>
          </m:e>
          <m:sub>
            <m:r>
              <w:rPr>
                <w:rFonts w:ascii="Cambria Math" w:hAnsi="Cambria Math"/>
                <w:sz w:val="20"/>
                <w:szCs w:val="20"/>
                <w:lang/>
              </w:rPr>
              <m:t>S</m:t>
            </m:r>
          </m:sub>
        </m:sSub>
        <m:r>
          <w:rPr>
            <w:rFonts w:ascii="Cambria Math" w:hAnsi="Cambria Math"/>
            <w:sz w:val="20"/>
            <w:szCs w:val="20"/>
            <w:lang/>
          </w:rPr>
          <m:t>→0</m:t>
        </m:r>
      </m:oMath>
      <w:r w:rsidRPr="00633B4D">
        <w:rPr>
          <w:rFonts w:ascii="Times New Roman" w:hAnsi="Times New Roman"/>
          <w:i/>
          <w:sz w:val="20"/>
          <w:szCs w:val="20"/>
          <w:lang/>
        </w:rPr>
        <w:t>.</w:t>
      </w:r>
    </w:p>
    <w:p w:rsidR="00091F6F" w:rsidRPr="00633B4D" w:rsidRDefault="00091F6F" w:rsidP="00FB4480">
      <w:pPr>
        <w:spacing w:after="0" w:line="240" w:lineRule="auto"/>
        <w:ind w:firstLine="709"/>
        <w:jc w:val="both"/>
        <w:rPr>
          <w:rFonts w:ascii="Times New Roman" w:hAnsi="Times New Roman"/>
          <w:lang/>
        </w:rPr>
      </w:pPr>
    </w:p>
    <w:p w:rsidR="00FB4480" w:rsidRPr="00633B4D" w:rsidRDefault="00F616AF" w:rsidP="00091F6F">
      <w:pPr>
        <w:spacing w:after="0" w:line="240" w:lineRule="auto"/>
        <w:ind w:firstLine="567"/>
        <w:jc w:val="both"/>
        <w:rPr>
          <w:rFonts w:ascii="Times New Roman" w:hAnsi="Times New Roman"/>
          <w:lang/>
        </w:rPr>
      </w:pPr>
      <w:r w:rsidRPr="00633B4D">
        <w:rPr>
          <w:rFonts w:ascii="Times New Roman" w:hAnsi="Times New Roman"/>
          <w:lang/>
        </w:rPr>
        <w:t>Uočljivo je da n</w:t>
      </w:r>
      <w:r w:rsidR="00FB4480" w:rsidRPr="00633B4D">
        <w:rPr>
          <w:rFonts w:ascii="Times New Roman" w:hAnsi="Times New Roman"/>
          <w:lang/>
        </w:rPr>
        <w:t xml:space="preserve">ormalizovana koncentracija polutanta ima više vrednosti kada granični sloj atmosfere zadovoljava uslov </w:t>
      </w:r>
      <w:r w:rsidR="00FB4480" w:rsidRPr="00633B4D">
        <w:rPr>
          <w:rFonts w:ascii="Times New Roman" w:hAnsi="Times New Roman"/>
          <w:i/>
          <w:position w:val="-6"/>
          <w:lang/>
        </w:rPr>
        <w:object w:dxaOrig="700" w:dyaOrig="279">
          <v:shape id="_x0000_i1036" type="#_x0000_t75" style="width:34.2pt;height:13.55pt" o:ole="">
            <v:imagedata r:id="rId53" o:title=""/>
          </v:shape>
          <o:OLEObject Type="Embed" ProgID="Equation.DSMT4" ShapeID="_x0000_i1036" DrawAspect="Content" ObjectID="_1751632263" r:id="rId54"/>
        </w:object>
      </w:r>
      <w:r w:rsidR="00FB4480" w:rsidRPr="00633B4D">
        <w:rPr>
          <w:rFonts w:ascii="Times New Roman" w:hAnsi="Times New Roman"/>
          <w:lang/>
        </w:rPr>
        <w:t>, od slučaja kada su izvori zagađenja sa malim visinama</w:t>
      </w:r>
      <w:r w:rsidR="00091F6F"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H</m:t>
            </m:r>
          </m:e>
          <m:sub>
            <m:r>
              <w:rPr>
                <w:rFonts w:ascii="Cambria Math" w:hAnsi="Cambria Math"/>
                <w:lang/>
              </w:rPr>
              <m:t>S</m:t>
            </m:r>
          </m:sub>
        </m:sSub>
        <m:r>
          <w:rPr>
            <w:rFonts w:ascii="Cambria Math" w:hAnsi="Cambria Math"/>
            <w:lang/>
          </w:rPr>
          <m:t>→0</m:t>
        </m:r>
      </m:oMath>
      <w:r w:rsidR="00FB4480" w:rsidRPr="00633B4D">
        <w:rPr>
          <w:rFonts w:ascii="Times New Roman" w:hAnsi="Times New Roman"/>
          <w:lang/>
        </w:rPr>
        <w:t>.</w:t>
      </w:r>
    </w:p>
    <w:p w:rsidR="00FB4480" w:rsidRPr="00633B4D" w:rsidRDefault="00FB4480" w:rsidP="00FB4480">
      <w:pPr>
        <w:spacing w:after="0" w:line="240" w:lineRule="auto"/>
        <w:jc w:val="both"/>
        <w:rPr>
          <w:rFonts w:ascii="Times New Roman" w:hAnsi="Times New Roman"/>
          <w:lang/>
        </w:rPr>
      </w:pPr>
    </w:p>
    <w:p w:rsidR="008F4D47" w:rsidRPr="00633B4D" w:rsidRDefault="008F4D47" w:rsidP="008F4D47">
      <w:pPr>
        <w:pStyle w:val="ListParagraph"/>
        <w:spacing w:after="0" w:line="240" w:lineRule="auto"/>
        <w:ind w:left="0" w:firstLine="567"/>
        <w:contextualSpacing w:val="0"/>
        <w:jc w:val="both"/>
        <w:rPr>
          <w:rFonts w:ascii="Times New Roman" w:hAnsi="Times New Roman"/>
          <w:lang/>
        </w:rPr>
      </w:pPr>
    </w:p>
    <w:p w:rsidR="00FB4480" w:rsidRPr="00633B4D" w:rsidRDefault="008F4D47" w:rsidP="008F4D47">
      <w:pPr>
        <w:spacing w:after="0" w:line="240" w:lineRule="auto"/>
        <w:ind w:firstLine="567"/>
        <w:jc w:val="both"/>
        <w:rPr>
          <w:rFonts w:ascii="Times New Roman" w:hAnsi="Times New Roman"/>
          <w:lang/>
        </w:rPr>
      </w:pPr>
      <w:r w:rsidRPr="00633B4D">
        <w:rPr>
          <w:rFonts w:ascii="Times New Roman" w:hAnsi="Times New Roman"/>
          <w:lang/>
        </w:rPr>
        <w:t>6. ZAKLJUČAK</w:t>
      </w:r>
    </w:p>
    <w:p w:rsidR="00FB4480" w:rsidRPr="00633B4D" w:rsidRDefault="00FB4480" w:rsidP="00FB4480">
      <w:pPr>
        <w:spacing w:after="0" w:line="240" w:lineRule="auto"/>
        <w:jc w:val="both"/>
        <w:rPr>
          <w:rFonts w:ascii="Times New Roman" w:hAnsi="Times New Roman"/>
          <w:lang/>
        </w:rPr>
      </w:pPr>
    </w:p>
    <w:p w:rsidR="00FB4480" w:rsidRPr="00633B4D" w:rsidRDefault="00FB4480" w:rsidP="008F4D47">
      <w:pPr>
        <w:spacing w:after="0" w:line="240" w:lineRule="auto"/>
        <w:ind w:firstLine="567"/>
        <w:jc w:val="both"/>
        <w:rPr>
          <w:rFonts w:ascii="Times New Roman" w:hAnsi="Times New Roman"/>
          <w:lang/>
        </w:rPr>
      </w:pPr>
      <w:r w:rsidRPr="00633B4D">
        <w:rPr>
          <w:rFonts w:ascii="Times New Roman" w:hAnsi="Times New Roman"/>
          <w:lang/>
        </w:rPr>
        <w:t>U radu je analiziran složeniji model jednačine turbulentne difuzije, kada se</w:t>
      </w:r>
      <w:r w:rsidR="00633B4D">
        <w:rPr>
          <w:rFonts w:ascii="Times New Roman" w:hAnsi="Times New Roman"/>
          <w:lang/>
        </w:rPr>
        <w:t xml:space="preserve"> </w:t>
      </w:r>
      <w:r w:rsidRPr="00633B4D">
        <w:rPr>
          <w:rFonts w:ascii="Times New Roman" w:hAnsi="Times New Roman"/>
          <w:lang/>
        </w:rPr>
        <w:t>koeficijenti difuzije i brzina vetra menjaju sa visinom po stepenom zakonu. Izraz za normalizovanu</w:t>
      </w:r>
      <w:r w:rsidR="00633B4D">
        <w:rPr>
          <w:rFonts w:ascii="Times New Roman" w:hAnsi="Times New Roman"/>
          <w:lang/>
        </w:rPr>
        <w:t xml:space="preserve"> </w:t>
      </w:r>
      <w:r w:rsidRPr="00633B4D">
        <w:rPr>
          <w:rFonts w:ascii="Times New Roman" w:hAnsi="Times New Roman"/>
          <w:lang/>
        </w:rPr>
        <w:t>koncentraciju</w:t>
      </w:r>
      <w:r w:rsidR="00633B4D">
        <w:rPr>
          <w:rFonts w:ascii="Times New Roman" w:hAnsi="Times New Roman"/>
          <w:lang/>
        </w:rPr>
        <w:t xml:space="preserve"> </w:t>
      </w:r>
      <w:r w:rsidRPr="00633B4D">
        <w:rPr>
          <w:rFonts w:ascii="Times New Roman" w:hAnsi="Times New Roman"/>
          <w:lang/>
        </w:rPr>
        <w:t>nađen je analitičkim putem, rešavanjem dvodimenzione jednačine advektivne turbulentne difuzije.</w:t>
      </w:r>
    </w:p>
    <w:p w:rsidR="00FB4480" w:rsidRPr="00633B4D" w:rsidRDefault="00FB4480" w:rsidP="008F4D47">
      <w:pPr>
        <w:spacing w:after="0" w:line="240" w:lineRule="auto"/>
        <w:ind w:firstLine="567"/>
        <w:jc w:val="both"/>
        <w:rPr>
          <w:rFonts w:ascii="Times New Roman" w:hAnsi="Times New Roman"/>
          <w:lang/>
        </w:rPr>
      </w:pPr>
      <w:r w:rsidRPr="00633B4D">
        <w:rPr>
          <w:rFonts w:ascii="Times New Roman" w:hAnsi="Times New Roman"/>
          <w:lang/>
        </w:rPr>
        <w:t xml:space="preserve">Iz prezentovanih rezultata se vidi da karakter promene koncentracije sa rastojanjem </w:t>
      </w:r>
      <w:r w:rsidRPr="00633B4D">
        <w:rPr>
          <w:rFonts w:ascii="Times New Roman" w:hAnsi="Times New Roman"/>
          <w:i/>
          <w:lang/>
        </w:rPr>
        <w:t>y</w:t>
      </w:r>
      <w:r w:rsidRPr="00633B4D">
        <w:rPr>
          <w:rFonts w:ascii="Times New Roman" w:hAnsi="Times New Roman"/>
          <w:lang/>
        </w:rPr>
        <w:t xml:space="preserve"> bitno zavisi od </w:t>
      </w:r>
      <w:r w:rsidR="003E0CE0" w:rsidRPr="00633B4D">
        <w:rPr>
          <w:rFonts w:ascii="Times New Roman" w:hAnsi="Times New Roman"/>
          <w:i/>
          <w:lang/>
        </w:rPr>
        <w:t>z</w:t>
      </w:r>
      <w:r w:rsidR="003E0CE0" w:rsidRPr="00633B4D">
        <w:rPr>
          <w:rFonts w:ascii="Times New Roman" w:hAnsi="Times New Roman"/>
          <w:lang/>
        </w:rPr>
        <w:t xml:space="preserve"> </w:t>
      </w:r>
      <w:r w:rsidRPr="00633B4D">
        <w:rPr>
          <w:rFonts w:ascii="Times New Roman" w:hAnsi="Times New Roman"/>
          <w:lang/>
        </w:rPr>
        <w:t>vrednosti. Na površini Zemlje se na nekom rastojanju</w:t>
      </w:r>
      <w:r w:rsidR="00B63BFD" w:rsidRPr="00633B4D">
        <w:rPr>
          <w:rFonts w:ascii="Times New Roman" w:hAnsi="Times New Roman"/>
          <w:lang/>
        </w:rPr>
        <w:t xml:space="preserve"> </w:t>
      </w:r>
      <w:r w:rsidR="00B63BFD" w:rsidRPr="00633B4D">
        <w:rPr>
          <w:rFonts w:ascii="Times New Roman" w:hAnsi="Times New Roman"/>
          <w:i/>
          <w:lang/>
        </w:rPr>
        <w:t>y</w:t>
      </w:r>
      <w:r w:rsidR="00B63BFD" w:rsidRPr="00633B4D">
        <w:rPr>
          <w:rFonts w:ascii="Times New Roman" w:hAnsi="Times New Roman"/>
          <w:vertAlign w:val="subscript"/>
          <w:lang/>
        </w:rPr>
        <w:t>max</w:t>
      </w:r>
      <w:r w:rsidRPr="00633B4D">
        <w:rPr>
          <w:rFonts w:ascii="Times New Roman" w:hAnsi="Times New Roman"/>
          <w:lang/>
        </w:rPr>
        <w:t xml:space="preserve"> od izvora uočava maksimalna normalizovana koncentracija</w:t>
      </w:r>
      <w:r w:rsidR="00B63BFD" w:rsidRPr="00633B4D">
        <w:rPr>
          <w:rFonts w:ascii="Times New Roman" w:hAnsi="Times New Roman"/>
          <w:lang/>
        </w:rPr>
        <w:t xml:space="preserve"> </w:t>
      </w:r>
      <m:oMath>
        <m:f>
          <m:fPr>
            <m:ctrlPr>
              <w:rPr>
                <w:rFonts w:ascii="Cambria Math" w:hAnsi="Cambria Math"/>
                <w:i/>
                <w:lang/>
              </w:rPr>
            </m:ctrlPr>
          </m:fPr>
          <m:num>
            <m:sSub>
              <m:sSubPr>
                <m:ctrlPr>
                  <w:rPr>
                    <w:rFonts w:ascii="Cambria Math" w:hAnsi="Cambria Math"/>
                    <w:i/>
                    <w:lang/>
                  </w:rPr>
                </m:ctrlPr>
              </m:sSubPr>
              <m:e>
                <m:r>
                  <w:rPr>
                    <w:rFonts w:ascii="Cambria Math" w:hAnsi="Cambria Math"/>
                    <w:lang/>
                  </w:rPr>
                  <m:t>C</m:t>
                </m:r>
              </m:e>
              <m:sub>
                <m:r>
                  <m:rPr>
                    <m:sty m:val="p"/>
                  </m:rPr>
                  <w:rPr>
                    <w:rFonts w:ascii="Cambria Math" w:hAnsi="Cambria Math"/>
                    <w:lang/>
                  </w:rPr>
                  <m:t>max</m:t>
                </m:r>
              </m:sub>
            </m:sSub>
            <m:d>
              <m:dPr>
                <m:ctrlPr>
                  <w:rPr>
                    <w:rFonts w:ascii="Cambria Math" w:hAnsi="Cambria Math"/>
                    <w:i/>
                    <w:lang/>
                  </w:rPr>
                </m:ctrlPr>
              </m:dPr>
              <m:e>
                <m:r>
                  <w:rPr>
                    <w:rFonts w:ascii="Cambria Math" w:hAnsi="Cambria Math"/>
                    <w:lang/>
                  </w:rPr>
                  <m:t>y,0</m:t>
                </m:r>
              </m:e>
            </m:d>
          </m:num>
          <m:den>
            <m:r>
              <w:rPr>
                <w:rFonts w:ascii="Cambria Math" w:hAnsi="Cambria Math"/>
                <w:lang/>
              </w:rPr>
              <m:t>Q</m:t>
            </m:r>
          </m:den>
        </m:f>
      </m:oMath>
      <w:r w:rsidR="003E0CE0" w:rsidRPr="00633B4D">
        <w:rPr>
          <w:rFonts w:ascii="Times New Roman" w:hAnsi="Times New Roman"/>
          <w:lang/>
        </w:rPr>
        <w:t>, a</w:t>
      </w:r>
      <w:r w:rsidRPr="00633B4D">
        <w:rPr>
          <w:rFonts w:ascii="Times New Roman" w:hAnsi="Times New Roman"/>
          <w:lang/>
        </w:rPr>
        <w:t xml:space="preserve"> sa porastom </w:t>
      </w:r>
      <w:r w:rsidRPr="00633B4D">
        <w:rPr>
          <w:rFonts w:ascii="Times New Roman" w:hAnsi="Times New Roman"/>
          <w:i/>
          <w:lang/>
        </w:rPr>
        <w:t>z</w:t>
      </w:r>
      <w:r w:rsidRPr="00633B4D">
        <w:rPr>
          <w:rFonts w:ascii="Times New Roman" w:hAnsi="Times New Roman"/>
          <w:lang/>
        </w:rPr>
        <w:t xml:space="preserve"> </w:t>
      </w:r>
      <w:r w:rsidR="003E0CE0" w:rsidRPr="00633B4D">
        <w:rPr>
          <w:rFonts w:ascii="Times New Roman" w:hAnsi="Times New Roman"/>
          <w:lang/>
        </w:rPr>
        <w:t xml:space="preserve">– </w:t>
      </w:r>
      <w:r w:rsidRPr="00633B4D">
        <w:rPr>
          <w:rFonts w:ascii="Times New Roman" w:hAnsi="Times New Roman"/>
          <w:lang/>
        </w:rPr>
        <w:t>maksimum</w:t>
      </w:r>
      <w:r w:rsidR="00B63BFD" w:rsidRPr="00633B4D">
        <w:rPr>
          <w:rFonts w:ascii="Times New Roman" w:hAnsi="Times New Roman"/>
          <w:lang/>
        </w:rPr>
        <w:t xml:space="preserve"> </w:t>
      </w:r>
      <m:oMath>
        <m:f>
          <m:fPr>
            <m:ctrlPr>
              <w:rPr>
                <w:rFonts w:ascii="Cambria Math" w:hAnsi="Cambria Math"/>
                <w:i/>
                <w:lang/>
              </w:rPr>
            </m:ctrlPr>
          </m:fPr>
          <m:num>
            <m:sSub>
              <m:sSubPr>
                <m:ctrlPr>
                  <w:rPr>
                    <w:rFonts w:ascii="Cambria Math" w:hAnsi="Cambria Math"/>
                    <w:i/>
                    <w:lang/>
                  </w:rPr>
                </m:ctrlPr>
              </m:sSubPr>
              <m:e>
                <m:r>
                  <w:rPr>
                    <w:rFonts w:ascii="Cambria Math" w:hAnsi="Cambria Math"/>
                    <w:lang/>
                  </w:rPr>
                  <m:t>C</m:t>
                </m:r>
              </m:e>
              <m:sub>
                <m:r>
                  <m:rPr>
                    <m:sty m:val="p"/>
                  </m:rPr>
                  <w:rPr>
                    <w:rFonts w:ascii="Cambria Math" w:hAnsi="Cambria Math"/>
                    <w:lang/>
                  </w:rPr>
                  <m:t>max</m:t>
                </m:r>
              </m:sub>
            </m:sSub>
            <m:d>
              <m:dPr>
                <m:ctrlPr>
                  <w:rPr>
                    <w:rFonts w:ascii="Cambria Math" w:hAnsi="Cambria Math"/>
                    <w:i/>
                    <w:lang/>
                  </w:rPr>
                </m:ctrlPr>
              </m:dPr>
              <m:e>
                <m:r>
                  <w:rPr>
                    <w:rFonts w:ascii="Cambria Math" w:hAnsi="Cambria Math"/>
                    <w:lang/>
                  </w:rPr>
                  <m:t>y,z</m:t>
                </m:r>
              </m:e>
            </m:d>
          </m:num>
          <m:den>
            <m:r>
              <w:rPr>
                <w:rFonts w:ascii="Cambria Math" w:hAnsi="Cambria Math"/>
                <w:lang/>
              </w:rPr>
              <m:t>Q</m:t>
            </m:r>
          </m:den>
        </m:f>
      </m:oMath>
      <w:r w:rsidR="00B63BFD" w:rsidRPr="00633B4D">
        <w:rPr>
          <w:rFonts w:ascii="Times New Roman" w:hAnsi="Times New Roman"/>
          <w:lang/>
        </w:rPr>
        <w:t xml:space="preserve"> </w:t>
      </w:r>
      <w:r w:rsidRPr="00633B4D">
        <w:rPr>
          <w:rFonts w:ascii="Times New Roman" w:hAnsi="Times New Roman"/>
          <w:lang/>
        </w:rPr>
        <w:t>se pomera ka izvoru. Na nivou visine izvora primesa</w:t>
      </w:r>
      <w:r w:rsidR="00B63BFD"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y=H</m:t>
            </m:r>
          </m:e>
          <m:sub>
            <m:r>
              <w:rPr>
                <w:rFonts w:ascii="Cambria Math" w:hAnsi="Cambria Math"/>
                <w:lang/>
              </w:rPr>
              <m:t>S</m:t>
            </m:r>
          </m:sub>
        </m:sSub>
      </m:oMath>
      <w:r w:rsidR="00633B4D">
        <w:rPr>
          <w:rFonts w:ascii="Times New Roman" w:hAnsi="Times New Roman"/>
          <w:lang/>
        </w:rPr>
        <w:t xml:space="preserve"> </w:t>
      </w:r>
      <w:r w:rsidRPr="00633B4D">
        <w:rPr>
          <w:rFonts w:ascii="Times New Roman" w:hAnsi="Times New Roman"/>
          <w:lang/>
        </w:rPr>
        <w:t xml:space="preserve">koncentracija monotono opada sa porastom </w:t>
      </w:r>
      <w:r w:rsidRPr="00633B4D">
        <w:rPr>
          <w:rFonts w:ascii="Times New Roman" w:hAnsi="Times New Roman"/>
          <w:i/>
          <w:lang/>
        </w:rPr>
        <w:t>y</w:t>
      </w:r>
      <w:r w:rsidRPr="00633B4D">
        <w:rPr>
          <w:rFonts w:ascii="Times New Roman" w:hAnsi="Times New Roman"/>
          <w:lang/>
        </w:rPr>
        <w:t>. Na višim nivoima, kada</w:t>
      </w:r>
      <w:r w:rsidR="003E0CE0" w:rsidRPr="00633B4D">
        <w:rPr>
          <w:rFonts w:ascii="Times New Roman" w:hAnsi="Times New Roman"/>
          <w:lang/>
        </w:rPr>
        <w:t xml:space="preserve"> se</w:t>
      </w:r>
      <w:r w:rsidRPr="00633B4D">
        <w:rPr>
          <w:rFonts w:ascii="Times New Roman" w:hAnsi="Times New Roman"/>
          <w:lang/>
        </w:rPr>
        <w:t xml:space="preserve"> </w:t>
      </w:r>
      <w:r w:rsidRPr="00633B4D">
        <w:rPr>
          <w:rFonts w:ascii="Times New Roman" w:hAnsi="Times New Roman"/>
          <w:i/>
          <w:lang/>
        </w:rPr>
        <w:t>z</w:t>
      </w:r>
      <w:r w:rsidRPr="00633B4D">
        <w:rPr>
          <w:rFonts w:ascii="Times New Roman" w:hAnsi="Times New Roman"/>
          <w:lang/>
        </w:rPr>
        <w:t xml:space="preserve"> ponovo povećava</w:t>
      </w:r>
      <w:r w:rsidR="003E0CE0" w:rsidRPr="00633B4D">
        <w:rPr>
          <w:rFonts w:ascii="Times New Roman" w:hAnsi="Times New Roman"/>
          <w:lang/>
        </w:rPr>
        <w:t>,</w:t>
      </w:r>
      <w:r w:rsidRPr="00633B4D">
        <w:rPr>
          <w:rFonts w:ascii="Times New Roman" w:hAnsi="Times New Roman"/>
          <w:lang/>
        </w:rPr>
        <w:t xml:space="preserve"> opet se uočava maksimum</w:t>
      </w:r>
      <w:r w:rsidR="00B63BFD" w:rsidRPr="00633B4D">
        <w:rPr>
          <w:rFonts w:ascii="Times New Roman" w:hAnsi="Times New Roman"/>
          <w:lang/>
        </w:rPr>
        <w:t xml:space="preserve"> </w:t>
      </w:r>
      <m:oMath>
        <m:f>
          <m:fPr>
            <m:ctrlPr>
              <w:rPr>
                <w:rFonts w:ascii="Cambria Math" w:hAnsi="Cambria Math"/>
                <w:i/>
                <w:lang/>
              </w:rPr>
            </m:ctrlPr>
          </m:fPr>
          <m:num>
            <m:sSub>
              <m:sSubPr>
                <m:ctrlPr>
                  <w:rPr>
                    <w:rFonts w:ascii="Cambria Math" w:hAnsi="Cambria Math"/>
                    <w:i/>
                    <w:lang/>
                  </w:rPr>
                </m:ctrlPr>
              </m:sSubPr>
              <m:e>
                <m:r>
                  <w:rPr>
                    <w:rFonts w:ascii="Cambria Math" w:hAnsi="Cambria Math"/>
                    <w:lang/>
                  </w:rPr>
                  <m:t>C</m:t>
                </m:r>
              </m:e>
              <m:sub>
                <m:r>
                  <m:rPr>
                    <m:sty m:val="p"/>
                  </m:rPr>
                  <w:rPr>
                    <w:rFonts w:ascii="Cambria Math" w:hAnsi="Cambria Math"/>
                    <w:lang/>
                  </w:rPr>
                  <m:t>max1</m:t>
                </m:r>
              </m:sub>
            </m:sSub>
            <m:d>
              <m:dPr>
                <m:ctrlPr>
                  <w:rPr>
                    <w:rFonts w:ascii="Cambria Math" w:hAnsi="Cambria Math"/>
                    <w:i/>
                    <w:lang/>
                  </w:rPr>
                </m:ctrlPr>
              </m:dPr>
              <m:e>
                <m:r>
                  <w:rPr>
                    <w:rFonts w:ascii="Cambria Math" w:hAnsi="Cambria Math"/>
                    <w:lang/>
                  </w:rPr>
                  <m:t>y,0</m:t>
                </m:r>
              </m:e>
            </m:d>
          </m:num>
          <m:den>
            <m:r>
              <w:rPr>
                <w:rFonts w:ascii="Cambria Math" w:hAnsi="Cambria Math"/>
                <w:lang/>
              </w:rPr>
              <m:t>Q</m:t>
            </m:r>
          </m:den>
        </m:f>
      </m:oMath>
      <w:r w:rsidR="003E0CE0" w:rsidRPr="00633B4D">
        <w:rPr>
          <w:rFonts w:ascii="Times New Roman" w:hAnsi="Times New Roman"/>
          <w:lang/>
        </w:rPr>
        <w:t xml:space="preserve"> i sada</w:t>
      </w:r>
      <w:r w:rsidRPr="00633B4D">
        <w:rPr>
          <w:rFonts w:ascii="Times New Roman" w:hAnsi="Times New Roman"/>
          <w:lang/>
        </w:rPr>
        <w:t xml:space="preserve"> na nekom rastoja</w:t>
      </w:r>
      <w:r w:rsidR="003E0CE0" w:rsidRPr="00633B4D">
        <w:rPr>
          <w:rFonts w:ascii="Times New Roman" w:hAnsi="Times New Roman"/>
          <w:lang/>
        </w:rPr>
        <w:t>nju</w:t>
      </w:r>
      <w:r w:rsidRPr="00633B4D">
        <w:rPr>
          <w:rFonts w:ascii="Times New Roman" w:hAnsi="Times New Roman"/>
          <w:lang/>
        </w:rPr>
        <w:t xml:space="preserve"> od izvora. Posmatrajući vertikalni profil, vidi se da je za bliža rastojanja izvoru, maksimum koncentracije izraženiji, a da se sa povećanjem rastojanja od izvora on snižava i pomera u oblast većih rastojanja (praktično u smeru vetra)</w:t>
      </w:r>
      <w:r w:rsidRPr="00633B4D">
        <w:rPr>
          <w:rFonts w:ascii="Times New Roman" w:hAnsi="Times New Roman"/>
          <w:i/>
          <w:lang/>
        </w:rPr>
        <w:t>.</w:t>
      </w:r>
    </w:p>
    <w:p w:rsidR="00FB4480" w:rsidRPr="00633B4D" w:rsidRDefault="00FB4480" w:rsidP="003E0CE0">
      <w:pPr>
        <w:spacing w:after="0" w:line="240" w:lineRule="auto"/>
        <w:ind w:firstLine="567"/>
        <w:jc w:val="both"/>
        <w:rPr>
          <w:rFonts w:ascii="Times New Roman" w:hAnsi="Times New Roman"/>
          <w:lang/>
        </w:rPr>
      </w:pPr>
      <w:r w:rsidRPr="00633B4D">
        <w:rPr>
          <w:rFonts w:ascii="Times New Roman" w:hAnsi="Times New Roman"/>
          <w:lang/>
        </w:rPr>
        <w:t>Koncentracija čestica slabo zavisi od</w:t>
      </w:r>
      <w:r w:rsidR="00B63BFD" w:rsidRPr="00633B4D">
        <w:rPr>
          <w:rFonts w:ascii="Times New Roman" w:hAnsi="Times New Roman"/>
          <w:lang/>
        </w:rPr>
        <w:t xml:space="preserve"> </w:t>
      </w:r>
      <w:r w:rsidR="00B63BFD" w:rsidRPr="00633B4D">
        <w:rPr>
          <w:rFonts w:ascii="Times New Roman" w:hAnsi="Times New Roman"/>
          <w:i/>
          <w:lang/>
        </w:rPr>
        <w:t>m</w:t>
      </w:r>
      <w:r w:rsidR="00B63BFD" w:rsidRPr="00633B4D">
        <w:rPr>
          <w:rFonts w:ascii="Times New Roman" w:hAnsi="Times New Roman"/>
          <w:lang/>
        </w:rPr>
        <w:t xml:space="preserve"> </w:t>
      </w:r>
      <w:r w:rsidRPr="00633B4D">
        <w:rPr>
          <w:rFonts w:ascii="Times New Roman" w:hAnsi="Times New Roman"/>
          <w:lang/>
        </w:rPr>
        <w:t>i</w:t>
      </w:r>
      <w:r w:rsidR="00B63BFD" w:rsidRPr="00633B4D">
        <w:rPr>
          <w:rFonts w:ascii="Times New Roman" w:hAnsi="Times New Roman"/>
          <w:lang/>
        </w:rPr>
        <w:t xml:space="preserve"> </w:t>
      </w:r>
      <w:r w:rsidR="00B63BFD" w:rsidRPr="00633B4D">
        <w:rPr>
          <w:rFonts w:ascii="Times New Roman" w:hAnsi="Times New Roman"/>
          <w:i/>
          <w:lang/>
        </w:rPr>
        <w:t>n</w:t>
      </w:r>
      <w:r w:rsidRPr="00633B4D">
        <w:rPr>
          <w:rFonts w:ascii="Times New Roman" w:hAnsi="Times New Roman"/>
          <w:lang/>
        </w:rPr>
        <w:t>. Stoga se uticaj stabilnosti atmosfere (koja se izražava kro</w:t>
      </w:r>
      <w:r w:rsidR="00B63BFD" w:rsidRPr="00633B4D">
        <w:rPr>
          <w:rFonts w:ascii="Times New Roman" w:hAnsi="Times New Roman"/>
          <w:lang/>
        </w:rPr>
        <w:t xml:space="preserve">z klase stabilnosti atmosfere) </w:t>
      </w:r>
      <w:r w:rsidRPr="00633B4D">
        <w:rPr>
          <w:rFonts w:ascii="Times New Roman" w:hAnsi="Times New Roman"/>
          <w:lang/>
        </w:rPr>
        <w:t>na raspodelu koncentracija čestica ogleda preko koeficijenata</w:t>
      </w:r>
      <w:r w:rsidR="00B63BFD" w:rsidRPr="00633B4D">
        <w:rPr>
          <w:rFonts w:ascii="Times New Roman" w:hAnsi="Times New Roman"/>
          <w:lang/>
        </w:rPr>
        <w:t xml:space="preserve"> </w:t>
      </w:r>
      <w:r w:rsidR="00B63BFD" w:rsidRPr="00633B4D">
        <w:rPr>
          <w:rFonts w:ascii="Times New Roman" w:hAnsi="Times New Roman"/>
          <w:i/>
          <w:lang/>
        </w:rPr>
        <w:t>a</w:t>
      </w:r>
      <w:r w:rsidR="00633B4D">
        <w:rPr>
          <w:rFonts w:ascii="Times New Roman" w:hAnsi="Times New Roman"/>
          <w:i/>
          <w:lang/>
        </w:rPr>
        <w:t xml:space="preserve"> </w:t>
      </w:r>
      <w:r w:rsidRPr="00633B4D">
        <w:rPr>
          <w:rFonts w:ascii="Times New Roman" w:hAnsi="Times New Roman"/>
          <w:lang/>
        </w:rPr>
        <w:t>i</w:t>
      </w:r>
      <w:r w:rsidR="00B63BFD" w:rsidRPr="00633B4D">
        <w:rPr>
          <w:rFonts w:ascii="Times New Roman" w:hAnsi="Times New Roman"/>
          <w:lang/>
        </w:rPr>
        <w:t xml:space="preserve"> </w:t>
      </w:r>
      <w:r w:rsidR="00B63BFD" w:rsidRPr="00633B4D">
        <w:rPr>
          <w:rFonts w:ascii="Times New Roman" w:hAnsi="Times New Roman"/>
          <w:i/>
          <w:lang/>
        </w:rPr>
        <w:t>b</w:t>
      </w:r>
      <w:r w:rsidRPr="00633B4D">
        <w:rPr>
          <w:rFonts w:ascii="Times New Roman" w:hAnsi="Times New Roman"/>
          <w:lang/>
        </w:rPr>
        <w:t>.</w:t>
      </w:r>
      <w:r w:rsidR="003E0CE0" w:rsidRPr="00633B4D">
        <w:rPr>
          <w:rFonts w:ascii="Times New Roman" w:hAnsi="Times New Roman"/>
          <w:lang/>
        </w:rPr>
        <w:t xml:space="preserve"> </w:t>
      </w:r>
      <w:r w:rsidRPr="00633B4D">
        <w:rPr>
          <w:rFonts w:ascii="Times New Roman" w:hAnsi="Times New Roman"/>
          <w:lang/>
        </w:rPr>
        <w:t xml:space="preserve">Najvažniji rezultati ove analize su da se može izvesti analitičko rešenje jednačine advektivne turbulentne difuzije, i da se uvođenjem zavisnosti brzine vetra i koeficijenta difuzije od rastojanja </w:t>
      </w:r>
      <w:r w:rsidR="003E0CE0" w:rsidRPr="00633B4D">
        <w:rPr>
          <w:rFonts w:ascii="Times New Roman" w:hAnsi="Times New Roman"/>
          <w:lang/>
        </w:rPr>
        <w:t>(</w:t>
      </w:r>
      <w:r w:rsidRPr="00633B4D">
        <w:rPr>
          <w:rFonts w:ascii="Times New Roman" w:hAnsi="Times New Roman"/>
          <w:i/>
          <w:lang/>
        </w:rPr>
        <w:t>z</w:t>
      </w:r>
      <w:r w:rsidR="003E0CE0" w:rsidRPr="00633B4D">
        <w:rPr>
          <w:rFonts w:ascii="Times New Roman" w:hAnsi="Times New Roman"/>
          <w:lang/>
        </w:rPr>
        <w:t xml:space="preserve">) </w:t>
      </w:r>
      <w:r w:rsidRPr="00633B4D">
        <w:rPr>
          <w:rFonts w:ascii="Times New Roman" w:hAnsi="Times New Roman"/>
          <w:lang/>
        </w:rPr>
        <w:t xml:space="preserve">po stepenom </w:t>
      </w:r>
      <w:r w:rsidRPr="00633B4D">
        <w:rPr>
          <w:rFonts w:ascii="Times New Roman" w:hAnsi="Times New Roman"/>
          <w:position w:val="-12"/>
          <w:lang/>
        </w:rPr>
        <w:object w:dxaOrig="1740" w:dyaOrig="380">
          <v:shape id="_x0000_i1037" type="#_x0000_t75" style="width:86.95pt;height:18.55pt" o:ole="">
            <v:imagedata r:id="rId55" o:title=""/>
          </v:shape>
          <o:OLEObject Type="Embed" ProgID="Equation.DSMT4" ShapeID="_x0000_i1037" DrawAspect="Content" ObjectID="_1751632264" r:id="rId56"/>
        </w:object>
      </w:r>
      <w:r w:rsidRPr="00633B4D">
        <w:rPr>
          <w:rFonts w:ascii="Times New Roman" w:hAnsi="Times New Roman"/>
          <w:lang/>
        </w:rPr>
        <w:t xml:space="preserve"> zakonu, izraz za normalizovanu koncentraciju čestica polutanta svodi na Gausovu raspodelu </w:t>
      </w:r>
      <w:r w:rsidR="003E0CE0" w:rsidRPr="00633B4D">
        <w:rPr>
          <w:rFonts w:ascii="Times New Roman" w:hAnsi="Times New Roman"/>
          <w:lang/>
        </w:rPr>
        <w:t xml:space="preserve">u slučaju kada su </w:t>
      </w:r>
      <w:r w:rsidR="003E0CE0" w:rsidRPr="00633B4D">
        <w:rPr>
          <w:rFonts w:ascii="Times New Roman" w:hAnsi="Times New Roman"/>
          <w:i/>
          <w:lang/>
        </w:rPr>
        <w:t>m</w:t>
      </w:r>
      <w:r w:rsidR="003E0CE0" w:rsidRPr="00633B4D">
        <w:rPr>
          <w:rFonts w:ascii="Times New Roman" w:hAnsi="Times New Roman"/>
          <w:lang/>
        </w:rPr>
        <w:t xml:space="preserve"> = </w:t>
      </w:r>
      <w:r w:rsidR="003E0CE0" w:rsidRPr="00633B4D">
        <w:rPr>
          <w:rFonts w:ascii="Times New Roman" w:hAnsi="Times New Roman"/>
          <w:i/>
          <w:lang/>
        </w:rPr>
        <w:t>n</w:t>
      </w:r>
      <w:r w:rsidR="003E0CE0" w:rsidRPr="00633B4D">
        <w:rPr>
          <w:rFonts w:ascii="Times New Roman" w:hAnsi="Times New Roman"/>
          <w:lang/>
        </w:rPr>
        <w:t xml:space="preserve"> = 0</w:t>
      </w:r>
      <w:r w:rsidRPr="00633B4D">
        <w:rPr>
          <w:rFonts w:ascii="Times New Roman" w:hAnsi="Times New Roman"/>
          <w:lang/>
        </w:rPr>
        <w:t>.</w:t>
      </w:r>
    </w:p>
    <w:p w:rsidR="00FB4480" w:rsidRPr="00633B4D" w:rsidRDefault="00FB4480" w:rsidP="008F4D47">
      <w:pPr>
        <w:spacing w:after="0" w:line="240" w:lineRule="auto"/>
        <w:ind w:firstLine="567"/>
        <w:jc w:val="both"/>
        <w:rPr>
          <w:rFonts w:ascii="Times New Roman" w:hAnsi="Times New Roman"/>
          <w:lang/>
        </w:rPr>
      </w:pPr>
      <w:r w:rsidRPr="00633B4D">
        <w:rPr>
          <w:rFonts w:ascii="Times New Roman" w:hAnsi="Times New Roman"/>
          <w:lang/>
        </w:rPr>
        <w:t xml:space="preserve">Buduća istraživanja </w:t>
      </w:r>
      <w:r w:rsidR="003E0CE0" w:rsidRPr="00633B4D">
        <w:rPr>
          <w:rFonts w:ascii="Times New Roman" w:hAnsi="Times New Roman"/>
          <w:lang/>
        </w:rPr>
        <w:t>bi trebala da idu</w:t>
      </w:r>
      <w:r w:rsidRPr="00633B4D">
        <w:rPr>
          <w:rFonts w:ascii="Times New Roman" w:hAnsi="Times New Roman"/>
          <w:lang/>
        </w:rPr>
        <w:t xml:space="preserve"> u pravcu analize modela za konkretne slučajeve aerozagađivača</w:t>
      </w:r>
      <w:r w:rsidR="00633B4D">
        <w:rPr>
          <w:rFonts w:ascii="Times New Roman" w:hAnsi="Times New Roman"/>
          <w:lang/>
        </w:rPr>
        <w:t xml:space="preserve"> </w:t>
      </w:r>
      <w:r w:rsidRPr="00633B4D">
        <w:rPr>
          <w:rFonts w:ascii="Times New Roman" w:hAnsi="Times New Roman"/>
          <w:lang/>
        </w:rPr>
        <w:t>(npr. Železara Smederevo, TE Kostolac, ... ) koja će obuhvatiti poređenje izmerenih vrednosti određenog polutanta i vrednosti koje daje prikazan model.</w:t>
      </w:r>
    </w:p>
    <w:p w:rsidR="00FB4480" w:rsidRPr="00633B4D" w:rsidRDefault="00FB4480" w:rsidP="00FB4480">
      <w:pPr>
        <w:spacing w:after="0" w:line="240" w:lineRule="auto"/>
        <w:jc w:val="both"/>
        <w:rPr>
          <w:rFonts w:ascii="Times New Roman" w:hAnsi="Times New Roman"/>
          <w:lang/>
        </w:rPr>
      </w:pPr>
    </w:p>
    <w:p w:rsidR="00472546" w:rsidRPr="00633B4D" w:rsidRDefault="00472546" w:rsidP="00FB4480">
      <w:pPr>
        <w:spacing w:after="0" w:line="240" w:lineRule="auto"/>
        <w:jc w:val="both"/>
        <w:rPr>
          <w:rFonts w:ascii="Times New Roman" w:hAnsi="Times New Roman"/>
          <w:lang/>
        </w:rPr>
      </w:pPr>
    </w:p>
    <w:p w:rsidR="00472546" w:rsidRPr="00633B4D" w:rsidRDefault="00472546" w:rsidP="00472546">
      <w:pPr>
        <w:spacing w:after="0" w:line="240" w:lineRule="auto"/>
        <w:ind w:firstLine="567"/>
        <w:jc w:val="both"/>
        <w:rPr>
          <w:rFonts w:ascii="Times New Roman" w:hAnsi="Times New Roman"/>
          <w:lang/>
        </w:rPr>
      </w:pPr>
      <w:r w:rsidRPr="00633B4D">
        <w:rPr>
          <w:rFonts w:ascii="Times New Roman" w:hAnsi="Times New Roman"/>
          <w:lang/>
        </w:rPr>
        <w:t>ZAHVALNICA</w:t>
      </w:r>
    </w:p>
    <w:p w:rsidR="00472546" w:rsidRPr="00633B4D" w:rsidRDefault="00472546" w:rsidP="00FB4480">
      <w:pPr>
        <w:spacing w:after="0" w:line="240" w:lineRule="auto"/>
        <w:jc w:val="both"/>
        <w:rPr>
          <w:rFonts w:ascii="Times New Roman" w:hAnsi="Times New Roman"/>
          <w:lang/>
        </w:rPr>
      </w:pPr>
    </w:p>
    <w:p w:rsidR="00FB4480" w:rsidRPr="00633B4D" w:rsidRDefault="005F463C" w:rsidP="005F463C">
      <w:pPr>
        <w:tabs>
          <w:tab w:val="center" w:pos="4800"/>
          <w:tab w:val="right" w:pos="9500"/>
        </w:tabs>
        <w:ind w:firstLine="567"/>
        <w:jc w:val="both"/>
        <w:rPr>
          <w:rFonts w:ascii="Times New Roman" w:hAnsi="Times New Roman"/>
          <w:lang/>
        </w:rPr>
      </w:pPr>
      <w:r w:rsidRPr="00633B4D">
        <w:rPr>
          <w:rFonts w:ascii="Times New Roman" w:hAnsi="Times New Roman"/>
          <w:lang/>
        </w:rPr>
        <w:t>Ovaj rad je finanskijski podržan od strane Ministarstva za naučnotehnološki razvoj, visoko obrazovanje i informaciono društvo Republike Srpske (Projekti br. 19.032/961-36/19 i 19.032/961-42/19).</w:t>
      </w:r>
      <w:r w:rsidR="00FB4480" w:rsidRPr="00633B4D">
        <w:rPr>
          <w:rFonts w:ascii="Times New Roman" w:hAnsi="Times New Roman"/>
          <w:lang/>
        </w:rPr>
        <w:t xml:space="preserve"> </w:t>
      </w:r>
    </w:p>
    <w:p w:rsidR="005F463C" w:rsidRPr="00633B4D" w:rsidRDefault="005F463C" w:rsidP="00A22E46">
      <w:pPr>
        <w:spacing w:after="0" w:line="240" w:lineRule="auto"/>
        <w:ind w:firstLine="567"/>
        <w:jc w:val="both"/>
        <w:rPr>
          <w:rStyle w:val="FontStyle18"/>
          <w:rFonts w:ascii="Times New Roman" w:hAnsi="Times New Roman"/>
          <w:sz w:val="22"/>
          <w:szCs w:val="22"/>
          <w:lang w:eastAsia="hr-HR"/>
        </w:rPr>
      </w:pPr>
    </w:p>
    <w:p w:rsidR="003E0CE0" w:rsidRPr="00633B4D" w:rsidRDefault="003E0CE0" w:rsidP="00A22E46">
      <w:pPr>
        <w:spacing w:after="0" w:line="240" w:lineRule="auto"/>
        <w:ind w:firstLine="567"/>
        <w:jc w:val="both"/>
        <w:rPr>
          <w:rStyle w:val="FontStyle18"/>
          <w:rFonts w:ascii="Times New Roman" w:hAnsi="Times New Roman"/>
          <w:sz w:val="22"/>
          <w:szCs w:val="22"/>
          <w:lang w:eastAsia="hr-HR"/>
        </w:rPr>
      </w:pPr>
    </w:p>
    <w:p w:rsidR="000A1C5D" w:rsidRPr="00633B4D" w:rsidRDefault="00FC053A" w:rsidP="00A22E46">
      <w:pPr>
        <w:spacing w:after="0" w:line="240" w:lineRule="auto"/>
        <w:ind w:firstLine="567"/>
        <w:jc w:val="both"/>
        <w:rPr>
          <w:rStyle w:val="FontStyle18"/>
          <w:rFonts w:ascii="Times New Roman" w:hAnsi="Times New Roman"/>
          <w:sz w:val="22"/>
          <w:szCs w:val="22"/>
          <w:lang w:eastAsia="hr-HR"/>
        </w:rPr>
      </w:pPr>
      <w:r w:rsidRPr="00633B4D">
        <w:rPr>
          <w:rStyle w:val="FontStyle18"/>
          <w:rFonts w:ascii="Times New Roman" w:hAnsi="Times New Roman"/>
          <w:sz w:val="22"/>
          <w:szCs w:val="22"/>
          <w:lang w:eastAsia="hr-HR"/>
        </w:rPr>
        <w:lastRenderedPageBreak/>
        <w:t>LITERATURA</w:t>
      </w:r>
      <w:r w:rsidR="000A1C5D" w:rsidRPr="00633B4D">
        <w:rPr>
          <w:rStyle w:val="FontStyle18"/>
          <w:rFonts w:ascii="Times New Roman" w:hAnsi="Times New Roman"/>
          <w:sz w:val="22"/>
          <w:szCs w:val="22"/>
          <w:lang w:eastAsia="hr-HR"/>
        </w:rPr>
        <w:tab/>
      </w:r>
    </w:p>
    <w:p w:rsidR="000A1C5D" w:rsidRPr="00633B4D" w:rsidRDefault="000A1C5D" w:rsidP="00633B4D">
      <w:pPr>
        <w:spacing w:after="0" w:line="240" w:lineRule="auto"/>
        <w:jc w:val="both"/>
        <w:rPr>
          <w:rFonts w:ascii="Times New Roman" w:hAnsi="Times New Roman"/>
          <w:lang/>
        </w:rPr>
      </w:pP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A. Prüss-Ustün, et al. </w:t>
      </w:r>
      <w:r w:rsidRPr="00533FD3">
        <w:rPr>
          <w:rFonts w:ascii="Times New Roman" w:hAnsi="Times New Roman"/>
          <w:i/>
          <w:sz w:val="21"/>
          <w:szCs w:val="21"/>
          <w:lang/>
        </w:rPr>
        <w:t>Preventing Disease through Healty: A Global Assessment of the Burden of Disease from Environmental Risks</w:t>
      </w:r>
      <w:r w:rsidRPr="00533FD3">
        <w:rPr>
          <w:rFonts w:ascii="Times New Roman" w:hAnsi="Times New Roman"/>
          <w:sz w:val="21"/>
          <w:szCs w:val="21"/>
          <w:lang/>
        </w:rPr>
        <w:t xml:space="preserve">, World Health Organization, 2016. </w:t>
      </w:r>
      <w:hyperlink r:id="rId57" w:anchor="v=onepage&amp;q&amp;f=false" w:history="1">
        <w:r w:rsidRPr="00533FD3">
          <w:rPr>
            <w:rStyle w:val="Hyperlink"/>
            <w:rFonts w:ascii="Times New Roman" w:hAnsi="Times New Roman"/>
            <w:sz w:val="21"/>
            <w:szCs w:val="21"/>
            <w:lang/>
          </w:rPr>
          <w:t>https://books.google.rs/books?id=HQ8LDgAAQBAJ&amp;printsec=frontcover&amp;hl=sr#v=onepage&amp;q&amp;f=false</w:t>
        </w:r>
      </w:hyperlink>
      <w:r w:rsidRPr="00533FD3">
        <w:rPr>
          <w:rFonts w:ascii="Times New Roman" w:hAnsi="Times New Roman"/>
          <w:sz w:val="21"/>
          <w:szCs w:val="21"/>
          <w:lang/>
        </w:rPr>
        <w:t>.</w:t>
      </w:r>
    </w:p>
    <w:p w:rsidR="000C7AAA"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P. Builtjes, R. Paine, </w:t>
      </w:r>
      <w:r w:rsidRPr="00533FD3">
        <w:rPr>
          <w:rFonts w:ascii="Times New Roman" w:hAnsi="Times New Roman"/>
          <w:i/>
          <w:sz w:val="21"/>
          <w:szCs w:val="21"/>
          <w:lang/>
        </w:rPr>
        <w:t>The problem-Air pollution</w:t>
      </w:r>
      <w:r w:rsidRPr="00533FD3">
        <w:rPr>
          <w:rFonts w:ascii="Times New Roman" w:hAnsi="Times New Roman"/>
          <w:sz w:val="21"/>
          <w:szCs w:val="21"/>
          <w:lang/>
        </w:rPr>
        <w:t xml:space="preserve">, In: </w:t>
      </w:r>
      <w:r w:rsidRPr="00533FD3">
        <w:rPr>
          <w:rFonts w:ascii="Times New Roman" w:hAnsi="Times New Roman"/>
          <w:i/>
          <w:sz w:val="21"/>
          <w:szCs w:val="21"/>
          <w:lang/>
        </w:rPr>
        <w:t>Air Quality Modeling – Theories, Methodologies, Computational Techniques, and Available Databases and Software</w:t>
      </w:r>
      <w:r w:rsidRPr="00533FD3">
        <w:rPr>
          <w:rFonts w:ascii="Times New Roman" w:hAnsi="Times New Roman"/>
          <w:sz w:val="21"/>
          <w:szCs w:val="21"/>
          <w:lang/>
        </w:rPr>
        <w:t xml:space="preserve">, Vol.4 – </w:t>
      </w:r>
      <w:r w:rsidRPr="00533FD3">
        <w:rPr>
          <w:rFonts w:ascii="Times New Roman" w:hAnsi="Times New Roman"/>
          <w:i/>
          <w:sz w:val="21"/>
          <w:szCs w:val="21"/>
          <w:lang/>
        </w:rPr>
        <w:t>Advances and Updated</w:t>
      </w:r>
      <w:r w:rsidRPr="00533FD3">
        <w:rPr>
          <w:rFonts w:ascii="Times New Roman" w:hAnsi="Times New Roman"/>
          <w:sz w:val="21"/>
          <w:szCs w:val="21"/>
          <w:lang/>
        </w:rPr>
        <w:t xml:space="preserve"> (P. Zannetti, Ed.), Ch. 1, EnviroComp Institute and Air &amp; Waste Management Association, 2010. </w:t>
      </w:r>
      <w:hyperlink r:id="rId58" w:history="1">
        <w:r w:rsidRPr="00533FD3">
          <w:rPr>
            <w:rStyle w:val="Hyperlink"/>
            <w:rFonts w:ascii="Times New Roman" w:hAnsi="Times New Roman"/>
            <w:sz w:val="21"/>
            <w:szCs w:val="21"/>
            <w:lang/>
          </w:rPr>
          <w:t>http://www.computationalengineeringmathematics.com/Chapter1-AQM4.pdf</w:t>
        </w:r>
      </w:hyperlink>
      <w:r w:rsidRPr="00533FD3">
        <w:rPr>
          <w:rFonts w:ascii="Times New Roman" w:hAnsi="Times New Roman"/>
          <w:sz w:val="21"/>
          <w:szCs w:val="21"/>
          <w:lang/>
        </w:rPr>
        <w:t>.</w:t>
      </w:r>
    </w:p>
    <w:p w:rsidR="00415A64" w:rsidRPr="00533FD3" w:rsidRDefault="00633B4D"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eastAsia="MS Mincho" w:hAnsi="Times New Roman"/>
          <w:sz w:val="21"/>
          <w:szCs w:val="21"/>
          <w:lang/>
        </w:rPr>
        <w:t xml:space="preserve">S. K. Jaćimovski, S. Miladinović, R. Radovanović, </w:t>
      </w:r>
      <w:r w:rsidRPr="00533FD3">
        <w:rPr>
          <w:rFonts w:ascii="Times New Roman" w:hAnsi="Times New Roman"/>
          <w:i/>
          <w:sz w:val="21"/>
          <w:szCs w:val="21"/>
          <w:lang/>
        </w:rPr>
        <w:t>Analysis of the Emission of SO</w:t>
      </w:r>
      <w:r w:rsidRPr="00533FD3">
        <w:rPr>
          <w:rFonts w:ascii="Times New Roman" w:hAnsi="Times New Roman"/>
          <w:i/>
          <w:sz w:val="21"/>
          <w:szCs w:val="21"/>
          <w:vertAlign w:val="subscript"/>
          <w:lang/>
        </w:rPr>
        <w:t>2</w:t>
      </w:r>
      <w:r w:rsidRPr="00533FD3">
        <w:rPr>
          <w:rFonts w:ascii="Times New Roman" w:hAnsi="Times New Roman"/>
          <w:i/>
          <w:sz w:val="21"/>
          <w:szCs w:val="21"/>
          <w:lang/>
        </w:rPr>
        <w:t>, NO</w:t>
      </w:r>
      <w:r w:rsidRPr="00533FD3">
        <w:rPr>
          <w:rFonts w:ascii="Times New Roman" w:hAnsi="Times New Roman"/>
          <w:i/>
          <w:sz w:val="21"/>
          <w:szCs w:val="21"/>
          <w:vertAlign w:val="subscript"/>
          <w:lang/>
        </w:rPr>
        <w:t>x</w:t>
      </w:r>
      <w:r w:rsidRPr="00533FD3">
        <w:rPr>
          <w:rFonts w:ascii="Times New Roman" w:hAnsi="Times New Roman"/>
          <w:i/>
          <w:sz w:val="21"/>
          <w:szCs w:val="21"/>
          <w:lang/>
        </w:rPr>
        <w:t>, and Suspended Particles from the Thermal Power Plants Kostolac (Serbia)</w:t>
      </w:r>
      <w:r w:rsidRPr="00533FD3">
        <w:rPr>
          <w:rFonts w:ascii="Times New Roman" w:hAnsi="Times New Roman"/>
          <w:sz w:val="21"/>
          <w:szCs w:val="21"/>
          <w:lang/>
        </w:rPr>
        <w:t>, Hum</w:t>
      </w:r>
      <w:r w:rsidR="000C7AAA" w:rsidRPr="00533FD3">
        <w:rPr>
          <w:rFonts w:ascii="Times New Roman" w:hAnsi="Times New Roman"/>
          <w:sz w:val="21"/>
          <w:szCs w:val="21"/>
          <w:lang/>
        </w:rPr>
        <w:t>.</w:t>
      </w:r>
      <w:r w:rsidRPr="00533FD3">
        <w:rPr>
          <w:rFonts w:ascii="Times New Roman" w:hAnsi="Times New Roman"/>
          <w:sz w:val="21"/>
          <w:szCs w:val="21"/>
          <w:lang/>
        </w:rPr>
        <w:t xml:space="preserve"> Ecol</w:t>
      </w:r>
      <w:r w:rsidR="000C7AAA" w:rsidRPr="00533FD3">
        <w:rPr>
          <w:rFonts w:ascii="Times New Roman" w:hAnsi="Times New Roman"/>
          <w:sz w:val="21"/>
          <w:szCs w:val="21"/>
          <w:lang/>
        </w:rPr>
        <w:t>.</w:t>
      </w:r>
      <w:r w:rsidRPr="00533FD3">
        <w:rPr>
          <w:rFonts w:ascii="Times New Roman" w:hAnsi="Times New Roman"/>
          <w:sz w:val="21"/>
          <w:szCs w:val="21"/>
          <w:lang/>
        </w:rPr>
        <w:t xml:space="preserve"> Risk Assess</w:t>
      </w:r>
      <w:r w:rsidR="000C7AAA" w:rsidRPr="00533FD3">
        <w:rPr>
          <w:rFonts w:ascii="Times New Roman" w:hAnsi="Times New Roman"/>
          <w:sz w:val="21"/>
          <w:szCs w:val="21"/>
          <w:lang/>
        </w:rPr>
        <w:t>.</w:t>
      </w:r>
      <w:r w:rsidRPr="00533FD3">
        <w:rPr>
          <w:rFonts w:ascii="Times New Roman" w:hAnsi="Times New Roman"/>
          <w:sz w:val="21"/>
          <w:szCs w:val="21"/>
          <w:lang/>
        </w:rPr>
        <w:t>,</w:t>
      </w:r>
      <w:r w:rsidRPr="00533FD3">
        <w:rPr>
          <w:rFonts w:ascii="Times New Roman" w:hAnsi="Times New Roman"/>
          <w:i/>
          <w:sz w:val="21"/>
          <w:szCs w:val="21"/>
          <w:lang/>
        </w:rPr>
        <w:t xml:space="preserve"> </w:t>
      </w:r>
      <w:r w:rsidRPr="00533FD3">
        <w:rPr>
          <w:rFonts w:ascii="Times New Roman" w:hAnsi="Times New Roman"/>
          <w:sz w:val="21"/>
          <w:szCs w:val="21"/>
          <w:lang/>
        </w:rPr>
        <w:t>Vol.</w:t>
      </w:r>
      <w:r w:rsidRPr="00533FD3">
        <w:rPr>
          <w:rFonts w:ascii="Times New Roman" w:hAnsi="Times New Roman"/>
          <w:i/>
          <w:sz w:val="21"/>
          <w:szCs w:val="21"/>
          <w:lang/>
        </w:rPr>
        <w:t xml:space="preserve"> </w:t>
      </w:r>
      <w:r w:rsidR="000C7AAA" w:rsidRPr="00533FD3">
        <w:rPr>
          <w:rFonts w:ascii="Times New Roman" w:hAnsi="Times New Roman"/>
          <w:sz w:val="21"/>
          <w:szCs w:val="21"/>
          <w:lang/>
        </w:rPr>
        <w:t>22/5</w:t>
      </w:r>
      <w:r w:rsidRPr="00533FD3">
        <w:rPr>
          <w:rFonts w:ascii="Times New Roman" w:hAnsi="Times New Roman"/>
          <w:sz w:val="21"/>
          <w:szCs w:val="21"/>
          <w:lang/>
        </w:rPr>
        <w:t xml:space="preserve">. </w:t>
      </w:r>
      <w:r w:rsidRPr="00533FD3">
        <w:rPr>
          <w:rFonts w:ascii="Times New Roman" w:hAnsi="Times New Roman"/>
          <w:i/>
          <w:sz w:val="21"/>
          <w:szCs w:val="21"/>
          <w:lang/>
        </w:rPr>
        <w:t xml:space="preserve"> </w:t>
      </w:r>
      <w:r w:rsidRPr="00533FD3">
        <w:rPr>
          <w:rFonts w:ascii="Times New Roman" w:hAnsi="Times New Roman"/>
          <w:sz w:val="21"/>
          <w:szCs w:val="21"/>
          <w:lang/>
        </w:rPr>
        <w:t xml:space="preserve">(2016), </w:t>
      </w:r>
      <w:r w:rsidR="000C7AAA" w:rsidRPr="00533FD3">
        <w:rPr>
          <w:rFonts w:ascii="Times New Roman" w:hAnsi="Times New Roman"/>
          <w:sz w:val="21"/>
          <w:szCs w:val="21"/>
          <w:lang/>
        </w:rPr>
        <w:t xml:space="preserve">1208/1223. doi: </w:t>
      </w:r>
      <w:hyperlink r:id="rId59" w:history="1">
        <w:r w:rsidR="000C7AAA" w:rsidRPr="00533FD3">
          <w:rPr>
            <w:rStyle w:val="Hyperlink"/>
            <w:rFonts w:ascii="Times New Roman" w:hAnsi="Times New Roman"/>
            <w:sz w:val="21"/>
            <w:szCs w:val="21"/>
          </w:rPr>
          <w:t>10.1080/10807039.2016.1151347</w:t>
        </w:r>
      </w:hyperlink>
      <w:r w:rsidR="000C7AAA" w:rsidRPr="00533FD3">
        <w:rPr>
          <w:rFonts w:ascii="Times New Roman" w:hAnsi="Times New Roman"/>
          <w:sz w:val="21"/>
          <w:szCs w:val="21"/>
        </w:rPr>
        <w:t>.</w:t>
      </w:r>
    </w:p>
    <w:p w:rsidR="00B76D88" w:rsidRPr="00533FD3" w:rsidRDefault="00B76D88"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eastAsia="Arial,Italic" w:hAnsi="Times New Roman"/>
          <w:iCs/>
          <w:sz w:val="21"/>
          <w:szCs w:val="21"/>
          <w:lang/>
        </w:rPr>
        <w:t xml:space="preserve">S. K. Jaćimovski, J. Lamovec, J. P. Šetrajčić, </w:t>
      </w:r>
      <w:r w:rsidRPr="00533FD3">
        <w:rPr>
          <w:rFonts w:ascii="Times New Roman" w:eastAsia="Arial,Italic" w:hAnsi="Times New Roman"/>
          <w:i/>
          <w:iCs/>
          <w:sz w:val="21"/>
          <w:szCs w:val="21"/>
          <w:lang/>
        </w:rPr>
        <w:t>Spatial-temporal distribution of air pollution from a point source - quasi 1D model</w:t>
      </w:r>
      <w:r w:rsidRPr="00533FD3">
        <w:rPr>
          <w:rFonts w:ascii="Times New Roman" w:hAnsi="Times New Roman"/>
          <w:bCs/>
          <w:i/>
          <w:sz w:val="21"/>
          <w:szCs w:val="21"/>
          <w:lang/>
        </w:rPr>
        <w:t>,</w:t>
      </w:r>
      <w:r w:rsidRPr="00533FD3">
        <w:rPr>
          <w:rFonts w:ascii="Times New Roman" w:hAnsi="Times New Roman"/>
          <w:b/>
          <w:bCs/>
          <w:sz w:val="21"/>
          <w:szCs w:val="21"/>
          <w:lang/>
        </w:rPr>
        <w:t xml:space="preserve"> </w:t>
      </w:r>
      <w:r w:rsidRPr="00533FD3">
        <w:rPr>
          <w:rFonts w:ascii="Times New Roman" w:hAnsi="Times New Roman"/>
          <w:bCs/>
          <w:sz w:val="21"/>
          <w:szCs w:val="21"/>
          <w:lang/>
        </w:rPr>
        <w:t>Zaštita materijala –</w:t>
      </w:r>
      <w:r w:rsidRPr="00533FD3">
        <w:rPr>
          <w:rFonts w:ascii="Times New Roman" w:hAnsi="Times New Roman"/>
          <w:b/>
          <w:bCs/>
          <w:sz w:val="21"/>
          <w:szCs w:val="21"/>
          <w:lang/>
        </w:rPr>
        <w:t xml:space="preserve"> </w:t>
      </w:r>
      <w:r w:rsidRPr="00533FD3">
        <w:rPr>
          <w:rFonts w:ascii="Times New Roman" w:hAnsi="Times New Roman"/>
          <w:sz w:val="21"/>
          <w:szCs w:val="21"/>
          <w:lang/>
        </w:rPr>
        <w:t xml:space="preserve">Journaj of Materijaals Protetction,Vol. 61-2 (2020)104-109. doi: </w:t>
      </w:r>
      <w:hyperlink r:id="rId60" w:tgtFrame="_blank" w:history="1">
        <w:r w:rsidRPr="00533FD3">
          <w:rPr>
            <w:rStyle w:val="Hyperlink"/>
            <w:rFonts w:ascii="Times New Roman" w:hAnsi="Times New Roman"/>
            <w:sz w:val="21"/>
            <w:szCs w:val="21"/>
            <w:shd w:val="clear" w:color="auto" w:fill="FFFFFF"/>
            <w:lang/>
          </w:rPr>
          <w:t>10.5937/</w:t>
        </w:r>
        <w:r w:rsidRPr="00533FD3">
          <w:rPr>
            <w:rStyle w:val="Hyperlink"/>
            <w:rFonts w:ascii="Times New Roman" w:hAnsi="Times New Roman"/>
            <w:sz w:val="21"/>
            <w:szCs w:val="21"/>
            <w:shd w:val="clear" w:color="auto" w:fill="FFFFFF"/>
          </w:rPr>
          <w:t>zasmat</w:t>
        </w:r>
        <w:r w:rsidRPr="00533FD3">
          <w:rPr>
            <w:rStyle w:val="Hyperlink"/>
            <w:rFonts w:ascii="Times New Roman" w:hAnsi="Times New Roman"/>
            <w:sz w:val="21"/>
            <w:szCs w:val="21"/>
            <w:shd w:val="clear" w:color="auto" w:fill="FFFFFF"/>
            <w:lang/>
          </w:rPr>
          <w:t>2002104</w:t>
        </w:r>
        <w:r w:rsidRPr="00533FD3">
          <w:rPr>
            <w:rStyle w:val="Hyperlink"/>
            <w:rFonts w:ascii="Times New Roman" w:hAnsi="Times New Roman"/>
            <w:sz w:val="21"/>
            <w:szCs w:val="21"/>
            <w:shd w:val="clear" w:color="auto" w:fill="FFFFFF"/>
          </w:rPr>
          <w:t>J</w:t>
        </w:r>
      </w:hyperlink>
      <w:r w:rsidRPr="00533FD3">
        <w:rPr>
          <w:rFonts w:ascii="Times New Roman" w:hAnsi="Times New Roman"/>
          <w:sz w:val="21"/>
          <w:szCs w:val="21"/>
          <w:lang/>
        </w:rPr>
        <w:t>.</w:t>
      </w:r>
    </w:p>
    <w:p w:rsidR="00F321BB" w:rsidRPr="00533FD3" w:rsidRDefault="000C7AAA" w:rsidP="00533FD3">
      <w:pPr>
        <w:pStyle w:val="ListParagraph"/>
        <w:numPr>
          <w:ilvl w:val="0"/>
          <w:numId w:val="7"/>
        </w:numPr>
        <w:spacing w:after="0" w:line="240" w:lineRule="auto"/>
        <w:ind w:left="454" w:hanging="369"/>
        <w:rPr>
          <w:rStyle w:val="fontstyle01"/>
          <w:color w:val="auto"/>
          <w:sz w:val="21"/>
          <w:szCs w:val="21"/>
          <w:lang/>
        </w:rPr>
      </w:pPr>
      <w:r w:rsidRPr="00533FD3">
        <w:rPr>
          <w:rStyle w:val="fontstyle01"/>
          <w:sz w:val="21"/>
          <w:szCs w:val="21"/>
          <w:lang/>
        </w:rPr>
        <w:t xml:space="preserve">V. </w:t>
      </w:r>
      <w:r w:rsidR="00633B4D" w:rsidRPr="00533FD3">
        <w:rPr>
          <w:rStyle w:val="fontstyle01"/>
          <w:sz w:val="21"/>
          <w:szCs w:val="21"/>
          <w:lang/>
        </w:rPr>
        <w:t xml:space="preserve">Ilijazi, </w:t>
      </w:r>
      <w:r w:rsidRPr="00533FD3">
        <w:rPr>
          <w:rStyle w:val="fontstyle01"/>
          <w:sz w:val="21"/>
          <w:szCs w:val="21"/>
          <w:lang/>
        </w:rPr>
        <w:t>S. K. Jaćimovski</w:t>
      </w:r>
      <w:r w:rsidR="00633B4D" w:rsidRPr="00533FD3">
        <w:rPr>
          <w:rStyle w:val="fontstyle01"/>
          <w:sz w:val="21"/>
          <w:szCs w:val="21"/>
          <w:lang/>
        </w:rPr>
        <w:t xml:space="preserve">, </w:t>
      </w:r>
      <w:r w:rsidRPr="00533FD3">
        <w:rPr>
          <w:rStyle w:val="fontstyle01"/>
          <w:sz w:val="21"/>
          <w:szCs w:val="21"/>
          <w:lang/>
        </w:rPr>
        <w:t>N. Milić</w:t>
      </w:r>
      <w:r w:rsidR="00633B4D" w:rsidRPr="00533FD3">
        <w:rPr>
          <w:rStyle w:val="fontstyle01"/>
          <w:sz w:val="21"/>
          <w:szCs w:val="21"/>
          <w:lang/>
        </w:rPr>
        <w:t xml:space="preserve">, </w:t>
      </w:r>
      <w:r w:rsidRPr="00533FD3">
        <w:rPr>
          <w:rStyle w:val="fontstyle01"/>
          <w:sz w:val="21"/>
          <w:szCs w:val="21"/>
          <w:lang/>
        </w:rPr>
        <w:t>B. Popović,</w:t>
      </w:r>
      <w:r w:rsidR="00633B4D" w:rsidRPr="00533FD3">
        <w:rPr>
          <w:rStyle w:val="fontstyle01"/>
          <w:sz w:val="21"/>
          <w:szCs w:val="21"/>
          <w:lang/>
        </w:rPr>
        <w:t xml:space="preserve"> </w:t>
      </w:r>
      <w:r w:rsidR="00633B4D" w:rsidRPr="00533FD3">
        <w:rPr>
          <w:rStyle w:val="fontstyle21"/>
          <w:sz w:val="21"/>
          <w:szCs w:val="21"/>
          <w:lang/>
        </w:rPr>
        <w:t>Software</w:t>
      </w:r>
      <w:r w:rsidRPr="00533FD3">
        <w:rPr>
          <w:rStyle w:val="fontstyle21"/>
          <w:sz w:val="21"/>
          <w:szCs w:val="21"/>
          <w:lang/>
        </w:rPr>
        <w:t xml:space="preserve"> Supported Visualization </w:t>
      </w:r>
      <w:r w:rsidR="00633B4D" w:rsidRPr="00533FD3">
        <w:rPr>
          <w:rStyle w:val="fontstyle21"/>
          <w:sz w:val="21"/>
          <w:szCs w:val="21"/>
          <w:lang/>
        </w:rPr>
        <w:t xml:space="preserve">of </w:t>
      </w:r>
      <w:r w:rsidRPr="00533FD3">
        <w:rPr>
          <w:rStyle w:val="fontstyle21"/>
          <w:sz w:val="21"/>
          <w:szCs w:val="21"/>
          <w:lang/>
        </w:rPr>
        <w:t>Mathematical Spatial</w:t>
      </w:r>
      <w:r w:rsidR="00633B4D" w:rsidRPr="00533FD3">
        <w:rPr>
          <w:rStyle w:val="fontstyle21"/>
          <w:sz w:val="21"/>
          <w:szCs w:val="21"/>
          <w:lang/>
        </w:rPr>
        <w:t>-</w:t>
      </w:r>
      <w:r w:rsidRPr="00533FD3">
        <w:rPr>
          <w:rStyle w:val="fontstyle21"/>
          <w:sz w:val="21"/>
          <w:szCs w:val="21"/>
          <w:lang/>
        </w:rPr>
        <w:t xml:space="preserve">Time Distribution Models </w:t>
      </w:r>
      <w:r w:rsidR="00633B4D" w:rsidRPr="00533FD3">
        <w:rPr>
          <w:rStyle w:val="fontstyle21"/>
          <w:sz w:val="21"/>
          <w:szCs w:val="21"/>
          <w:lang/>
        </w:rPr>
        <w:t xml:space="preserve">of </w:t>
      </w:r>
      <w:r w:rsidRPr="00533FD3">
        <w:rPr>
          <w:rStyle w:val="fontstyle21"/>
          <w:sz w:val="21"/>
          <w:szCs w:val="21"/>
          <w:lang/>
        </w:rPr>
        <w:t>Air</w:t>
      </w:r>
      <w:r w:rsidR="00633B4D" w:rsidRPr="00533FD3">
        <w:rPr>
          <w:rStyle w:val="fontstyle21"/>
          <w:sz w:val="21"/>
          <w:szCs w:val="21"/>
          <w:lang/>
        </w:rPr>
        <w:t>-</w:t>
      </w:r>
      <w:r w:rsidRPr="00533FD3">
        <w:rPr>
          <w:rStyle w:val="fontstyle21"/>
          <w:sz w:val="21"/>
          <w:szCs w:val="21"/>
          <w:lang/>
        </w:rPr>
        <w:t>Pollutant</w:t>
      </w:r>
      <w:r w:rsidRPr="00533FD3">
        <w:rPr>
          <w:rFonts w:ascii="Times New Roman" w:hAnsi="Times New Roman"/>
          <w:i/>
          <w:iCs/>
          <w:color w:val="000000"/>
          <w:sz w:val="21"/>
          <w:szCs w:val="21"/>
          <w:lang/>
        </w:rPr>
        <w:t xml:space="preserve"> </w:t>
      </w:r>
      <w:r w:rsidRPr="00533FD3">
        <w:rPr>
          <w:rStyle w:val="fontstyle21"/>
          <w:sz w:val="21"/>
          <w:szCs w:val="21"/>
          <w:lang/>
        </w:rPr>
        <w:t>Emissions</w:t>
      </w:r>
      <w:r w:rsidRPr="00533FD3">
        <w:rPr>
          <w:rStyle w:val="fontstyle01"/>
          <w:sz w:val="21"/>
          <w:szCs w:val="21"/>
          <w:lang/>
        </w:rPr>
        <w:t xml:space="preserve">, </w:t>
      </w:r>
      <w:r w:rsidR="00723894" w:rsidRPr="00533FD3">
        <w:rPr>
          <w:rStyle w:val="fontstyle01"/>
          <w:sz w:val="21"/>
          <w:szCs w:val="21"/>
          <w:lang/>
        </w:rPr>
        <w:t>J</w:t>
      </w:r>
      <w:r w:rsidR="00415A64" w:rsidRPr="00533FD3">
        <w:rPr>
          <w:rStyle w:val="fontstyle01"/>
          <w:sz w:val="21"/>
          <w:szCs w:val="21"/>
          <w:lang/>
        </w:rPr>
        <w:t xml:space="preserve">. </w:t>
      </w:r>
      <w:r w:rsidR="00633B4D" w:rsidRPr="00533FD3">
        <w:rPr>
          <w:rStyle w:val="fontstyle01"/>
          <w:sz w:val="21"/>
          <w:szCs w:val="21"/>
          <w:lang/>
        </w:rPr>
        <w:t>Sci</w:t>
      </w:r>
      <w:r w:rsidR="00415A64" w:rsidRPr="00533FD3">
        <w:rPr>
          <w:rStyle w:val="fontstyle01"/>
          <w:sz w:val="21"/>
          <w:szCs w:val="21"/>
          <w:lang/>
        </w:rPr>
        <w:t xml:space="preserve">. </w:t>
      </w:r>
      <w:r w:rsidR="00633B4D" w:rsidRPr="00533FD3">
        <w:rPr>
          <w:rStyle w:val="fontstyle01"/>
          <w:sz w:val="21"/>
          <w:szCs w:val="21"/>
          <w:lang/>
        </w:rPr>
        <w:t>Ind</w:t>
      </w:r>
      <w:r w:rsidR="00415A64" w:rsidRPr="00533FD3">
        <w:rPr>
          <w:rStyle w:val="fontstyle01"/>
          <w:sz w:val="21"/>
          <w:szCs w:val="21"/>
          <w:lang/>
        </w:rPr>
        <w:t xml:space="preserve">. </w:t>
      </w:r>
      <w:r w:rsidR="00633B4D" w:rsidRPr="00533FD3">
        <w:rPr>
          <w:rStyle w:val="fontstyle01"/>
          <w:sz w:val="21"/>
          <w:szCs w:val="21"/>
          <w:lang/>
        </w:rPr>
        <w:t>Res</w:t>
      </w:r>
      <w:r w:rsidR="00415A64" w:rsidRPr="00533FD3">
        <w:rPr>
          <w:rStyle w:val="fontstyle01"/>
          <w:sz w:val="21"/>
          <w:szCs w:val="21"/>
          <w:lang/>
        </w:rPr>
        <w:t>. India</w:t>
      </w:r>
      <w:r w:rsidR="00633B4D" w:rsidRPr="00533FD3">
        <w:rPr>
          <w:rStyle w:val="fontstyle01"/>
          <w:sz w:val="21"/>
          <w:szCs w:val="21"/>
          <w:lang/>
        </w:rPr>
        <w:t xml:space="preserve"> Vol. 80</w:t>
      </w:r>
      <w:r w:rsidR="00415A64" w:rsidRPr="00533FD3">
        <w:rPr>
          <w:rStyle w:val="fontstyle01"/>
          <w:sz w:val="21"/>
          <w:szCs w:val="21"/>
          <w:lang/>
        </w:rPr>
        <w:t xml:space="preserve"> (</w:t>
      </w:r>
      <w:r w:rsidR="00633B4D" w:rsidRPr="00533FD3">
        <w:rPr>
          <w:rStyle w:val="fontstyle01"/>
          <w:sz w:val="21"/>
          <w:szCs w:val="21"/>
          <w:lang/>
        </w:rPr>
        <w:t>2021</w:t>
      </w:r>
      <w:r w:rsidR="00415A64" w:rsidRPr="00533FD3">
        <w:rPr>
          <w:rStyle w:val="fontstyle01"/>
          <w:sz w:val="21"/>
          <w:szCs w:val="21"/>
          <w:lang/>
        </w:rPr>
        <w:t>),</w:t>
      </w:r>
      <w:r w:rsidR="00633B4D" w:rsidRPr="00533FD3">
        <w:rPr>
          <w:rStyle w:val="fontstyle01"/>
          <w:sz w:val="21"/>
          <w:szCs w:val="21"/>
          <w:lang/>
        </w:rPr>
        <w:t xml:space="preserve"> 915-923</w:t>
      </w:r>
      <w:r w:rsidR="00415A64" w:rsidRPr="00533FD3">
        <w:rPr>
          <w:rStyle w:val="fontstyle01"/>
          <w:sz w:val="21"/>
          <w:szCs w:val="21"/>
          <w:lang/>
        </w:rPr>
        <w:t xml:space="preserve">. </w:t>
      </w:r>
      <w:hyperlink r:id="rId61" w:history="1">
        <w:r w:rsidR="00415A64" w:rsidRPr="00533FD3">
          <w:rPr>
            <w:rStyle w:val="Hyperlink"/>
            <w:rFonts w:ascii="Times New Roman" w:hAnsi="Times New Roman"/>
            <w:sz w:val="21"/>
            <w:szCs w:val="21"/>
            <w:lang/>
          </w:rPr>
          <w:t>https://nopr.niscpr.res.in/handle/123456789/58226</w:t>
        </w:r>
      </w:hyperlink>
      <w:r w:rsidR="00415A64" w:rsidRPr="00533FD3">
        <w:rPr>
          <w:rStyle w:val="fontstyle01"/>
          <w:sz w:val="21"/>
          <w:szCs w:val="21"/>
          <w:lang/>
        </w:rPr>
        <w:t xml:space="preserve"> .</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A. Daly, P. Zannetti, </w:t>
      </w:r>
      <w:r w:rsidRPr="00533FD3">
        <w:rPr>
          <w:rFonts w:ascii="Times New Roman" w:hAnsi="Times New Roman"/>
          <w:i/>
          <w:sz w:val="21"/>
          <w:szCs w:val="21"/>
          <w:lang/>
        </w:rPr>
        <w:t>Air Pollution Modeling – An Overview</w:t>
      </w:r>
      <w:r w:rsidRPr="00533FD3">
        <w:rPr>
          <w:rFonts w:ascii="Times New Roman" w:hAnsi="Times New Roman"/>
          <w:sz w:val="21"/>
          <w:szCs w:val="21"/>
          <w:lang/>
        </w:rPr>
        <w:t xml:space="preserve">, In: </w:t>
      </w:r>
      <w:r w:rsidRPr="00533FD3">
        <w:rPr>
          <w:rFonts w:ascii="Times New Roman" w:hAnsi="Times New Roman"/>
          <w:i/>
          <w:sz w:val="21"/>
          <w:szCs w:val="21"/>
          <w:lang/>
        </w:rPr>
        <w:t>Ambient Air Pollution</w:t>
      </w:r>
      <w:r w:rsidRPr="00533FD3">
        <w:rPr>
          <w:rFonts w:ascii="Times New Roman" w:hAnsi="Times New Roman"/>
          <w:sz w:val="21"/>
          <w:szCs w:val="21"/>
          <w:lang/>
        </w:rPr>
        <w:t xml:space="preserve"> (P. Zannetti, D. Al-Ajmi, S.Al-Rashied, Eds.), Ch. 2, Arab School for Science and Technology and EnviroComp Institute, 2007. </w:t>
      </w:r>
      <w:hyperlink r:id="rId62" w:history="1">
        <w:r w:rsidRPr="00533FD3">
          <w:rPr>
            <w:rStyle w:val="Hyperlink"/>
            <w:rFonts w:ascii="Times New Roman" w:hAnsi="Times New Roman"/>
            <w:sz w:val="21"/>
            <w:szCs w:val="21"/>
            <w:lang/>
          </w:rPr>
          <w:t>http://home.iitk.ac.in/~anubha/Modeling.pdf</w:t>
        </w:r>
      </w:hyperlink>
      <w:r w:rsidRPr="00533FD3">
        <w:rPr>
          <w:rFonts w:ascii="Times New Roman" w:hAnsi="Times New Roman"/>
          <w:sz w:val="21"/>
          <w:szCs w:val="21"/>
          <w:lang/>
        </w:rPr>
        <w:t>.</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D.P. Nikezić, et al. </w:t>
      </w:r>
      <w:r w:rsidRPr="00533FD3">
        <w:rPr>
          <w:rFonts w:ascii="Times New Roman" w:hAnsi="Times New Roman"/>
          <w:i/>
          <w:sz w:val="21"/>
          <w:szCs w:val="21"/>
          <w:lang/>
        </w:rPr>
        <w:t>Modeling Air Concentration of Fly Ash in Belgrade Emitted from Thermal Power Plants TNTA and TNTB</w:t>
      </w:r>
      <w:r w:rsidRPr="00533FD3">
        <w:rPr>
          <w:rFonts w:ascii="Times New Roman" w:hAnsi="Times New Roman"/>
          <w:sz w:val="21"/>
          <w:szCs w:val="21"/>
          <w:lang/>
        </w:rPr>
        <w:t>, Process Saf. Environ. 106 (2017) 274-283.</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G.T. Csanady, </w:t>
      </w:r>
      <w:r w:rsidRPr="00533FD3">
        <w:rPr>
          <w:rFonts w:ascii="Times New Roman" w:hAnsi="Times New Roman"/>
          <w:i/>
          <w:sz w:val="21"/>
          <w:szCs w:val="21"/>
          <w:lang/>
        </w:rPr>
        <w:t>Turbulent Diffusion in the Environment</w:t>
      </w:r>
      <w:r w:rsidRPr="00533FD3">
        <w:rPr>
          <w:rFonts w:ascii="Times New Roman" w:hAnsi="Times New Roman"/>
          <w:sz w:val="21"/>
          <w:szCs w:val="21"/>
          <w:lang/>
        </w:rPr>
        <w:t xml:space="preserve">, In: </w:t>
      </w:r>
      <w:r w:rsidRPr="00533FD3">
        <w:rPr>
          <w:rFonts w:ascii="Times New Roman" w:hAnsi="Times New Roman"/>
          <w:i/>
          <w:sz w:val="21"/>
          <w:szCs w:val="21"/>
          <w:lang/>
        </w:rPr>
        <w:t>Geophysics and Astrophysics Monographs</w:t>
      </w:r>
      <w:r w:rsidRPr="00533FD3">
        <w:rPr>
          <w:rFonts w:ascii="Times New Roman" w:hAnsi="Times New Roman"/>
          <w:sz w:val="21"/>
          <w:szCs w:val="21"/>
          <w:lang/>
        </w:rPr>
        <w:t>, Vol. 3, D. Reidel Publishing Company, Dordrechet 1973. ISBN: 978902770266.</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J. Crank, The Mathematics of Diffusion, Clarendon Press, Oxford 1975. </w:t>
      </w:r>
      <w:r w:rsidRPr="00533FD3">
        <w:rPr>
          <w:rFonts w:ascii="Times New Roman" w:hAnsi="Times New Roman"/>
          <w:sz w:val="21"/>
          <w:szCs w:val="21"/>
          <w:shd w:val="clear" w:color="auto" w:fill="FFFFFF"/>
          <w:lang/>
        </w:rPr>
        <w:t>ISBN: 9780198534112.</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J.M. Stockie, </w:t>
      </w:r>
      <w:r w:rsidRPr="00533FD3">
        <w:rPr>
          <w:rFonts w:ascii="Times New Roman" w:eastAsia="Times New Roman" w:hAnsi="Times New Roman"/>
          <w:color w:val="000000"/>
          <w:kern w:val="36"/>
          <w:sz w:val="21"/>
          <w:szCs w:val="21"/>
          <w:lang/>
        </w:rPr>
        <w:t xml:space="preserve">The Mathematics of Atmospheric Dispersion Modeling, </w:t>
      </w:r>
      <w:r w:rsidRPr="00533FD3">
        <w:rPr>
          <w:rFonts w:ascii="Times New Roman" w:hAnsi="Times New Roman"/>
          <w:sz w:val="21"/>
          <w:szCs w:val="21"/>
          <w:lang/>
        </w:rPr>
        <w:t xml:space="preserve">SIAM Review, Vol. 53-2 (2011), 349-372. doi: </w:t>
      </w:r>
      <w:hyperlink r:id="rId63" w:history="1">
        <w:r w:rsidRPr="00533FD3">
          <w:rPr>
            <w:rStyle w:val="Hyperlink"/>
            <w:rFonts w:ascii="Times New Roman" w:hAnsi="Times New Roman"/>
            <w:sz w:val="21"/>
            <w:szCs w:val="21"/>
            <w:shd w:val="clear" w:color="auto" w:fill="FFFFFF"/>
            <w:lang/>
          </w:rPr>
          <w:t>10.1137/10080991X</w:t>
        </w:r>
      </w:hyperlink>
      <w:r w:rsidRPr="00533FD3">
        <w:rPr>
          <w:rFonts w:ascii="Times New Roman" w:hAnsi="Times New Roman"/>
          <w:sz w:val="21"/>
          <w:szCs w:val="21"/>
          <w:shd w:val="clear" w:color="auto" w:fill="FFFFFF"/>
          <w:lang/>
        </w:rPr>
        <w:t xml:space="preserve"> .</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G. I. Marchuk, </w:t>
      </w:r>
      <w:r w:rsidRPr="00533FD3">
        <w:rPr>
          <w:rFonts w:ascii="Times New Roman" w:hAnsi="Times New Roman"/>
          <w:i/>
          <w:color w:val="000000"/>
          <w:sz w:val="21"/>
          <w:szCs w:val="21"/>
          <w:lang/>
        </w:rPr>
        <w:t>Mathematical Models in Environmental Problems</w:t>
      </w:r>
      <w:r w:rsidRPr="00533FD3">
        <w:rPr>
          <w:rFonts w:ascii="Times New Roman" w:hAnsi="Times New Roman"/>
          <w:color w:val="000000"/>
          <w:sz w:val="21"/>
          <w:szCs w:val="21"/>
          <w:lang/>
        </w:rPr>
        <w:t xml:space="preserve">, Nort Holland, 2012. </w:t>
      </w:r>
      <w:r w:rsidRPr="00533FD3">
        <w:rPr>
          <w:rFonts w:ascii="Times New Roman" w:hAnsi="Times New Roman"/>
          <w:color w:val="0F1111"/>
          <w:sz w:val="21"/>
          <w:szCs w:val="21"/>
          <w:lang/>
        </w:rPr>
        <w:t>ISBN</w:t>
      </w:r>
      <w:r w:rsidRPr="00533FD3">
        <w:rPr>
          <w:rFonts w:ascii="Times New Roman" w:eastAsia="Times New Roman" w:hAnsi="Times New Roman"/>
          <w:color w:val="0F1111"/>
          <w:sz w:val="21"/>
          <w:szCs w:val="21"/>
          <w:lang/>
        </w:rPr>
        <w:t>: ‎ </w:t>
      </w:r>
      <w:r w:rsidRPr="00533FD3">
        <w:rPr>
          <w:rFonts w:ascii="Times New Roman" w:hAnsi="Times New Roman"/>
          <w:color w:val="0F1111"/>
          <w:sz w:val="21"/>
          <w:szCs w:val="21"/>
          <w:lang/>
        </w:rPr>
        <w:t>978</w:t>
      </w:r>
      <w:r w:rsidRPr="00533FD3">
        <w:rPr>
          <w:rFonts w:ascii="Times New Roman" w:eastAsia="Times New Roman" w:hAnsi="Times New Roman"/>
          <w:color w:val="0F1111"/>
          <w:sz w:val="21"/>
          <w:szCs w:val="21"/>
          <w:lang/>
        </w:rPr>
        <w:t>0444558244.</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J. H. Seinfeld, S. N. Pandis, Atmospheric Chemistry and Physics: From Air Pollution to Climate Change, 3rd Ed., Wiley, New Yersey, 2016. </w:t>
      </w:r>
      <w:r w:rsidRPr="00533FD3">
        <w:rPr>
          <w:rFonts w:ascii="Times New Roman" w:hAnsi="Times New Roman"/>
          <w:sz w:val="21"/>
          <w:szCs w:val="21"/>
          <w:shd w:val="clear" w:color="auto" w:fill="FFFFFF"/>
          <w:lang/>
        </w:rPr>
        <w:t>ISBN: 9781118947401.</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M.E. Berlyand, </w:t>
      </w:r>
      <w:r w:rsidRPr="00533FD3">
        <w:rPr>
          <w:rFonts w:ascii="Times New Roman" w:hAnsi="Times New Roman"/>
          <w:i/>
          <w:sz w:val="21"/>
          <w:szCs w:val="21"/>
          <w:lang/>
        </w:rPr>
        <w:t>Prediction and Regulation of Air Pollution</w:t>
      </w:r>
      <w:r w:rsidRPr="00533FD3">
        <w:rPr>
          <w:rFonts w:ascii="Times New Roman" w:hAnsi="Times New Roman"/>
          <w:sz w:val="21"/>
          <w:szCs w:val="21"/>
          <w:lang/>
        </w:rPr>
        <w:t xml:space="preserve">, In: </w:t>
      </w:r>
      <w:r w:rsidRPr="00533FD3">
        <w:rPr>
          <w:rFonts w:ascii="Times New Roman" w:hAnsi="Times New Roman"/>
          <w:i/>
          <w:sz w:val="21"/>
          <w:szCs w:val="21"/>
          <w:shd w:val="clear" w:color="auto" w:fill="FFFFFF"/>
          <w:lang/>
        </w:rPr>
        <w:t>Atmospheric and Oceanographic Sciences Library</w:t>
      </w:r>
      <w:r w:rsidRPr="00533FD3">
        <w:rPr>
          <w:rFonts w:ascii="Times New Roman" w:hAnsi="Times New Roman"/>
          <w:sz w:val="21"/>
          <w:szCs w:val="21"/>
          <w:shd w:val="clear" w:color="auto" w:fill="FFFFFF"/>
          <w:lang/>
        </w:rPr>
        <w:t xml:space="preserve">, Vol. 14, </w:t>
      </w:r>
      <w:r w:rsidRPr="00533FD3">
        <w:rPr>
          <w:rFonts w:ascii="Times New Roman" w:hAnsi="Times New Roman"/>
          <w:sz w:val="21"/>
          <w:szCs w:val="21"/>
          <w:lang/>
        </w:rPr>
        <w:t>Springer Sci &amp; Business Media, 2012. ISBN 978-94-010-5677-9.</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O. G. Suton, Micrometeorology, McGraw-Hill Book Company, New York, 1953. doi: </w:t>
      </w:r>
      <w:hyperlink r:id="rId64" w:history="1">
        <w:r w:rsidRPr="00533FD3">
          <w:rPr>
            <w:rStyle w:val="Hyperlink"/>
            <w:rFonts w:ascii="Times New Roman" w:hAnsi="Times New Roman"/>
            <w:bCs/>
            <w:sz w:val="21"/>
            <w:szCs w:val="21"/>
            <w:shd w:val="clear" w:color="auto" w:fill="FFFFFF"/>
            <w:lang/>
          </w:rPr>
          <w:t>10.1002/qj.49707934125</w:t>
        </w:r>
      </w:hyperlink>
      <w:r w:rsidRPr="00533FD3">
        <w:rPr>
          <w:rFonts w:ascii="Times New Roman" w:hAnsi="Times New Roman"/>
          <w:bCs/>
          <w:sz w:val="21"/>
          <w:szCs w:val="21"/>
          <w:shd w:val="clear" w:color="auto" w:fill="FFFFFF"/>
          <w:lang/>
        </w:rPr>
        <w:t>.</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E. Zauderer, Partial Differential Equations of Applied Mathematics, Wiley, New Yersey, 2006. ISBN: 9780471960733.</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Whittaker E.T., Vatson G.N., A Course of Modern Analysis, 4</w:t>
      </w:r>
      <w:r w:rsidRPr="00533FD3">
        <w:rPr>
          <w:rFonts w:ascii="Times New Roman" w:hAnsi="Times New Roman"/>
          <w:sz w:val="21"/>
          <w:szCs w:val="21"/>
          <w:vertAlign w:val="superscript"/>
          <w:lang/>
        </w:rPr>
        <w:t>th</w:t>
      </w:r>
      <w:r w:rsidRPr="00533FD3">
        <w:rPr>
          <w:rFonts w:ascii="Times New Roman" w:hAnsi="Times New Roman"/>
          <w:sz w:val="21"/>
          <w:szCs w:val="21"/>
          <w:lang/>
        </w:rPr>
        <w:t xml:space="preserve"> eEd., University Press, Cambridge 2013. </w:t>
      </w:r>
      <w:r w:rsidRPr="00533FD3">
        <w:rPr>
          <w:rStyle w:val="medium-4"/>
          <w:rFonts w:ascii="Times New Roman" w:hAnsi="Times New Roman"/>
          <w:bCs/>
          <w:sz w:val="21"/>
          <w:szCs w:val="21"/>
          <w:bdr w:val="none" w:sz="0" w:space="0" w:color="auto" w:frame="1"/>
          <w:lang/>
        </w:rPr>
        <w:t>doi:</w:t>
      </w:r>
      <w:r w:rsidRPr="00533FD3">
        <w:rPr>
          <w:rStyle w:val="medium-4"/>
          <w:rFonts w:ascii="Times New Roman" w:hAnsi="Times New Roman"/>
          <w:b/>
          <w:bCs/>
          <w:sz w:val="21"/>
          <w:szCs w:val="21"/>
          <w:bdr w:val="none" w:sz="0" w:space="0" w:color="auto" w:frame="1"/>
          <w:lang/>
        </w:rPr>
        <w:t> </w:t>
      </w:r>
      <w:hyperlink r:id="rId65" w:history="1">
        <w:r w:rsidRPr="00533FD3">
          <w:rPr>
            <w:rStyle w:val="Hyperlink"/>
            <w:rFonts w:ascii="Times New Roman" w:hAnsi="Times New Roman"/>
            <w:sz w:val="21"/>
            <w:szCs w:val="21"/>
            <w:bdr w:val="none" w:sz="0" w:space="0" w:color="auto" w:frame="1"/>
            <w:lang/>
          </w:rPr>
          <w:t>10.1017/CBO9780511608759</w:t>
        </w:r>
      </w:hyperlink>
      <w:r w:rsidRPr="00533FD3">
        <w:rPr>
          <w:rStyle w:val="medium-8"/>
          <w:rFonts w:ascii="Times New Roman" w:hAnsi="Times New Roman"/>
          <w:sz w:val="21"/>
          <w:szCs w:val="21"/>
          <w:bdr w:val="none" w:sz="0" w:space="0" w:color="auto" w:frame="1"/>
          <w:lang/>
        </w:rPr>
        <w:t>.</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i/>
          <w:sz w:val="21"/>
          <w:szCs w:val="21"/>
          <w:lang/>
        </w:rPr>
        <w:t>Handbook of Mathematical Functions with Formulas, Graphs, and Mathematical Tables</w:t>
      </w:r>
      <w:r w:rsidRPr="00533FD3">
        <w:rPr>
          <w:rFonts w:ascii="Times New Roman" w:hAnsi="Times New Roman"/>
          <w:sz w:val="21"/>
          <w:szCs w:val="21"/>
          <w:lang/>
        </w:rPr>
        <w:t xml:space="preserve"> (M. Abramowitz, I.A. Stegun, Eds), in: </w:t>
      </w:r>
      <w:r w:rsidRPr="00533FD3">
        <w:rPr>
          <w:rFonts w:ascii="Times New Roman" w:hAnsi="Times New Roman"/>
          <w:i/>
          <w:sz w:val="21"/>
          <w:szCs w:val="21"/>
          <w:lang/>
        </w:rPr>
        <w:t>Applied Mathematics Series – 55, 10</w:t>
      </w:r>
      <w:r w:rsidRPr="00533FD3">
        <w:rPr>
          <w:rFonts w:ascii="Times New Roman" w:hAnsi="Times New Roman"/>
          <w:i/>
          <w:sz w:val="21"/>
          <w:szCs w:val="21"/>
          <w:vertAlign w:val="superscript"/>
          <w:lang/>
        </w:rPr>
        <w:t>th</w:t>
      </w:r>
      <w:r w:rsidRPr="00533FD3">
        <w:rPr>
          <w:rFonts w:ascii="Times New Roman" w:hAnsi="Times New Roman"/>
          <w:i/>
          <w:sz w:val="21"/>
          <w:szCs w:val="21"/>
          <w:lang/>
        </w:rPr>
        <w:t xml:space="preserve"> Ed</w:t>
      </w:r>
      <w:r w:rsidRPr="00533FD3">
        <w:rPr>
          <w:rFonts w:ascii="Times New Roman" w:hAnsi="Times New Roman"/>
          <w:sz w:val="21"/>
          <w:szCs w:val="21"/>
          <w:lang/>
        </w:rPr>
        <w:t>., National Bureau of Standards, 1972.</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I. S. Gradsthteyn, I. M. Ryzhik, </w:t>
      </w:r>
      <w:r w:rsidRPr="00533FD3">
        <w:rPr>
          <w:rFonts w:ascii="Times New Roman" w:hAnsi="Times New Roman"/>
          <w:i/>
          <w:sz w:val="21"/>
          <w:szCs w:val="21"/>
          <w:lang/>
        </w:rPr>
        <w:t>Table of Integrals, Series and Products</w:t>
      </w:r>
      <w:r w:rsidRPr="00533FD3">
        <w:rPr>
          <w:rFonts w:ascii="Times New Roman" w:hAnsi="Times New Roman"/>
          <w:sz w:val="21"/>
          <w:szCs w:val="21"/>
          <w:lang/>
        </w:rPr>
        <w:t>, 8</w:t>
      </w:r>
      <w:r w:rsidRPr="00533FD3">
        <w:rPr>
          <w:rFonts w:ascii="Times New Roman" w:hAnsi="Times New Roman"/>
          <w:sz w:val="21"/>
          <w:szCs w:val="21"/>
          <w:vertAlign w:val="superscript"/>
          <w:lang/>
        </w:rPr>
        <w:t>th</w:t>
      </w:r>
      <w:r w:rsidRPr="00533FD3">
        <w:rPr>
          <w:rFonts w:ascii="Times New Roman" w:hAnsi="Times New Roman"/>
          <w:sz w:val="21"/>
          <w:szCs w:val="21"/>
          <w:lang/>
        </w:rPr>
        <w:t xml:space="preserve"> Ed., New York, 2014. doi: </w:t>
      </w:r>
      <w:hyperlink r:id="rId66" w:history="1">
        <w:r w:rsidRPr="00533FD3">
          <w:rPr>
            <w:rStyle w:val="Hyperlink"/>
            <w:rFonts w:ascii="Times New Roman" w:hAnsi="Times New Roman"/>
            <w:sz w:val="21"/>
            <w:szCs w:val="21"/>
            <w:shd w:val="clear" w:color="auto" w:fill="F5F5F5"/>
            <w:lang/>
          </w:rPr>
          <w:t>10.1016/C2010-0-64839-5</w:t>
        </w:r>
      </w:hyperlink>
      <w:r w:rsidRPr="00533FD3">
        <w:rPr>
          <w:rStyle w:val="anchor-text"/>
          <w:rFonts w:ascii="Times New Roman" w:hAnsi="Times New Roman"/>
          <w:sz w:val="21"/>
          <w:szCs w:val="21"/>
          <w:shd w:val="clear" w:color="auto" w:fill="F5F5F5"/>
          <w:lang/>
        </w:rPr>
        <w:t>.</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C. Demuth C, </w:t>
      </w:r>
      <w:r w:rsidRPr="00533FD3">
        <w:rPr>
          <w:rFonts w:ascii="Times New Roman" w:hAnsi="Times New Roman"/>
          <w:i/>
          <w:sz w:val="21"/>
          <w:szCs w:val="21"/>
          <w:shd w:val="clear" w:color="auto" w:fill="FFFFFF"/>
          <w:lang/>
        </w:rPr>
        <w:t>A Contribution to the Analytical Steady Solution of the Diffusion Equation for Line Sources</w:t>
      </w:r>
      <w:r w:rsidRPr="00533FD3">
        <w:rPr>
          <w:rFonts w:ascii="Times New Roman" w:hAnsi="Times New Roman"/>
          <w:sz w:val="21"/>
          <w:szCs w:val="21"/>
          <w:lang/>
        </w:rPr>
        <w:t>, Atmos. Environ., Vol 12 (1978) 1255-1258.</w:t>
      </w:r>
    </w:p>
    <w:p w:rsidR="006277B1" w:rsidRPr="00533FD3" w:rsidRDefault="006277B1" w:rsidP="00533FD3">
      <w:pPr>
        <w:pStyle w:val="ListParagraph"/>
        <w:numPr>
          <w:ilvl w:val="0"/>
          <w:numId w:val="7"/>
        </w:numPr>
        <w:spacing w:after="0" w:line="240" w:lineRule="auto"/>
        <w:ind w:left="454" w:hanging="454"/>
        <w:jc w:val="both"/>
        <w:rPr>
          <w:rFonts w:ascii="Times New Roman" w:hAnsi="Times New Roman"/>
          <w:sz w:val="21"/>
          <w:szCs w:val="21"/>
          <w:lang/>
        </w:rPr>
      </w:pPr>
      <w:r w:rsidRPr="00533FD3">
        <w:rPr>
          <w:rFonts w:ascii="Times New Roman" w:hAnsi="Times New Roman"/>
          <w:sz w:val="21"/>
          <w:szCs w:val="21"/>
          <w:lang/>
        </w:rPr>
        <w:t xml:space="preserve">C. H. Huang, </w:t>
      </w:r>
      <w:r w:rsidRPr="00533FD3">
        <w:rPr>
          <w:rFonts w:ascii="Times New Roman" w:hAnsi="Times New Roman"/>
          <w:i/>
          <w:sz w:val="21"/>
          <w:szCs w:val="21"/>
          <w:lang/>
        </w:rPr>
        <w:t>A Theory of Dispersion in Turbulent Shear Flow</w:t>
      </w:r>
      <w:r w:rsidRPr="00533FD3">
        <w:rPr>
          <w:rFonts w:ascii="Times New Roman" w:hAnsi="Times New Roman"/>
          <w:sz w:val="21"/>
          <w:szCs w:val="21"/>
          <w:lang/>
        </w:rPr>
        <w:t>, Atmos. Environ.,Vol.13 (1979) 453-363.</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S. R. Hanna, G. A. Briggs, R. P. Hosker Jr., </w:t>
      </w:r>
      <w:r w:rsidRPr="00533FD3">
        <w:rPr>
          <w:rFonts w:ascii="Times New Roman" w:hAnsi="Times New Roman"/>
          <w:i/>
          <w:sz w:val="21"/>
          <w:szCs w:val="21"/>
          <w:lang/>
        </w:rPr>
        <w:t>Handbook on Atmospheric Diffusion, Technical Report,</w:t>
      </w:r>
      <w:r w:rsidRPr="00533FD3">
        <w:rPr>
          <w:rFonts w:ascii="Times New Roman" w:hAnsi="Times New Roman"/>
          <w:sz w:val="21"/>
          <w:szCs w:val="21"/>
          <w:lang/>
        </w:rPr>
        <w:t xml:space="preserve"> Technical Information Center, U.S. Departmenta of Energy, 1982. doi: </w:t>
      </w:r>
      <w:hyperlink r:id="rId67" w:history="1">
        <w:r w:rsidRPr="00533FD3">
          <w:rPr>
            <w:rStyle w:val="Hyperlink"/>
            <w:rFonts w:ascii="Times New Roman" w:hAnsi="Times New Roman"/>
            <w:sz w:val="21"/>
            <w:szCs w:val="21"/>
            <w:shd w:val="clear" w:color="auto" w:fill="F9F9F9"/>
            <w:lang/>
          </w:rPr>
          <w:t>https://doi.org/10.2172/5591108</w:t>
        </w:r>
      </w:hyperlink>
      <w:r w:rsidRPr="00533FD3">
        <w:rPr>
          <w:rFonts w:ascii="Times New Roman" w:hAnsi="Times New Roman"/>
          <w:sz w:val="21"/>
          <w:szCs w:val="21"/>
          <w:shd w:val="clear" w:color="auto" w:fill="F9F9F9"/>
          <w:lang/>
        </w:rPr>
        <w:t>.</w:t>
      </w:r>
    </w:p>
    <w:p w:rsidR="00FC053A"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Kumar P., Sharan M., </w:t>
      </w:r>
      <w:r w:rsidRPr="00533FD3">
        <w:rPr>
          <w:rFonts w:ascii="Times New Roman" w:hAnsi="Times New Roman"/>
          <w:bCs/>
          <w:i/>
          <w:color w:val="000000"/>
          <w:spacing w:val="-5"/>
          <w:sz w:val="21"/>
          <w:szCs w:val="21"/>
          <w:lang/>
        </w:rPr>
        <w:t>An Analytical Model for Dispersion of Pollutants from a Continuous Source in the Atmospheric Boundary Layer</w:t>
      </w:r>
      <w:r w:rsidRPr="00533FD3">
        <w:rPr>
          <w:rFonts w:ascii="Times New Roman" w:hAnsi="Times New Roman"/>
          <w:sz w:val="21"/>
          <w:szCs w:val="21"/>
          <w:lang/>
        </w:rPr>
        <w:t>, Proceedings: Mathematical, Physical and Engineering Sciences,</w:t>
      </w:r>
      <w:r w:rsidR="00633B4D" w:rsidRPr="00533FD3">
        <w:rPr>
          <w:rFonts w:ascii="Times New Roman" w:hAnsi="Times New Roman"/>
          <w:sz w:val="21"/>
          <w:szCs w:val="21"/>
          <w:lang/>
        </w:rPr>
        <w:t xml:space="preserve"> </w:t>
      </w:r>
      <w:r w:rsidRPr="00533FD3">
        <w:rPr>
          <w:rFonts w:ascii="Times New Roman" w:hAnsi="Times New Roman"/>
          <w:sz w:val="21"/>
          <w:szCs w:val="21"/>
          <w:lang/>
        </w:rPr>
        <w:t>Vol. 466-2114 (2010) 383-406.</w:t>
      </w:r>
    </w:p>
    <w:p w:rsidR="0030472F" w:rsidRPr="00633B4D" w:rsidRDefault="0030472F" w:rsidP="00743668">
      <w:pPr>
        <w:pStyle w:val="HTMLPreformatted"/>
        <w:tabs>
          <w:tab w:val="clear" w:pos="916"/>
          <w:tab w:val="left" w:pos="0"/>
        </w:tabs>
        <w:ind w:firstLine="567"/>
        <w:jc w:val="both"/>
        <w:rPr>
          <w:rFonts w:ascii="Times New Roman" w:hAnsi="Times New Roman"/>
          <w:lang/>
        </w:rPr>
      </w:pPr>
    </w:p>
    <w:sectPr w:rsidR="0030472F" w:rsidRPr="00633B4D" w:rsidSect="00AD1DED">
      <w:headerReference w:type="default" r:id="rId68"/>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EC5" w:rsidRDefault="00C55EC5" w:rsidP="00CD0D51">
      <w:pPr>
        <w:spacing w:after="0" w:line="240" w:lineRule="auto"/>
      </w:pPr>
      <w:r>
        <w:separator/>
      </w:r>
    </w:p>
  </w:endnote>
  <w:endnote w:type="continuationSeparator" w:id="1">
    <w:p w:rsidR="00C55EC5" w:rsidRDefault="00C55EC5"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EC5" w:rsidRDefault="00C55EC5" w:rsidP="00CD0D51">
      <w:pPr>
        <w:spacing w:after="0" w:line="240" w:lineRule="auto"/>
      </w:pPr>
      <w:r>
        <w:separator/>
      </w:r>
    </w:p>
  </w:footnote>
  <w:footnote w:type="continuationSeparator" w:id="1">
    <w:p w:rsidR="00C55EC5" w:rsidRDefault="00C55EC5"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4D" w:rsidRPr="00AD1DED" w:rsidRDefault="00633B4D" w:rsidP="00AD1DED">
    <w:pPr>
      <w:spacing w:after="0" w:line="240" w:lineRule="auto"/>
      <w:rPr>
        <w:i/>
        <w:sz w:val="24"/>
        <w:szCs w:val="24"/>
      </w:rPr>
    </w:pPr>
    <w:r w:rsidRPr="00AD1DED">
      <w:rPr>
        <w:rFonts w:ascii="Times New Roman" w:hAnsi="Times New Roman"/>
        <w:i/>
        <w:sz w:val="24"/>
        <w:szCs w:val="24"/>
        <w:lang w:val="sr-Cyrl-CS"/>
      </w:rPr>
      <w:t>Упутство за ауторе радова</w:t>
    </w:r>
    <w:r w:rsidRPr="00AD1DED">
      <w:rPr>
        <w:rFonts w:ascii="Times New Roman" w:hAnsi="Times New Roman"/>
        <w:i/>
        <w:sz w:val="24"/>
        <w:szCs w:val="24"/>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43B5D"/>
    <w:multiLevelType w:val="multilevel"/>
    <w:tmpl w:val="3474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6A278A"/>
    <w:multiLevelType w:val="hybridMultilevel"/>
    <w:tmpl w:val="4FD61D94"/>
    <w:lvl w:ilvl="0" w:tplc="F8021BE4">
      <w:start w:val="1"/>
      <w:numFmt w:val="decimal"/>
      <w:lvlText w:val="%1."/>
      <w:lvlJc w:val="left"/>
      <w:pPr>
        <w:ind w:left="720" w:hanging="360"/>
      </w:pPr>
      <w:rPr>
        <w:rFonts w:ascii="Times New Roman" w:hAnsi="Times New Roman" w:cs="Times New Roman" w:hint="default"/>
        <w:sz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nsid w:val="31524268"/>
    <w:multiLevelType w:val="hybridMultilevel"/>
    <w:tmpl w:val="BBF64E74"/>
    <w:lvl w:ilvl="0" w:tplc="36D87B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4736F0"/>
    <w:multiLevelType w:val="hybridMultilevel"/>
    <w:tmpl w:val="9B84B3B2"/>
    <w:lvl w:ilvl="0" w:tplc="9CCA82E2">
      <w:start w:val="1"/>
      <w:numFmt w:val="decimal"/>
      <w:lvlText w:val="[%1]"/>
      <w:lvlJc w:val="left"/>
      <w:pPr>
        <w:ind w:left="644" w:hanging="360"/>
      </w:pPr>
      <w:rPr>
        <w:rFonts w:ascii="Times New Roman" w:hAnsi="Times New Roman" w:hint="default"/>
        <w:b w:val="0"/>
        <w:i w:val="0"/>
        <w:sz w:val="20"/>
        <w:szCs w:val="24"/>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7">
    <w:nsid w:val="79AB6D52"/>
    <w:multiLevelType w:val="hybridMultilevel"/>
    <w:tmpl w:val="41EA1BEC"/>
    <w:lvl w:ilvl="0" w:tplc="066A65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7"/>
  </w:num>
  <w:num w:numId="5">
    <w:abstractNumId w:val="2"/>
  </w:num>
  <w:num w:numId="6">
    <w:abstractNumId w:val="1"/>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363ED"/>
    <w:rsid w:val="00005A38"/>
    <w:rsid w:val="0001711E"/>
    <w:rsid w:val="000235E4"/>
    <w:rsid w:val="00046F88"/>
    <w:rsid w:val="0007569F"/>
    <w:rsid w:val="00084A21"/>
    <w:rsid w:val="00091F6F"/>
    <w:rsid w:val="000A1C5D"/>
    <w:rsid w:val="000A6572"/>
    <w:rsid w:val="000B06E6"/>
    <w:rsid w:val="000B144F"/>
    <w:rsid w:val="000C3D25"/>
    <w:rsid w:val="000C65EE"/>
    <w:rsid w:val="000C7AAA"/>
    <w:rsid w:val="000D4A65"/>
    <w:rsid w:val="000E1994"/>
    <w:rsid w:val="000E1C07"/>
    <w:rsid w:val="000E6EB0"/>
    <w:rsid w:val="00111B8A"/>
    <w:rsid w:val="00116661"/>
    <w:rsid w:val="00122C34"/>
    <w:rsid w:val="00137F30"/>
    <w:rsid w:val="00142A42"/>
    <w:rsid w:val="0014399E"/>
    <w:rsid w:val="00153188"/>
    <w:rsid w:val="001565F4"/>
    <w:rsid w:val="00190CD3"/>
    <w:rsid w:val="0019153B"/>
    <w:rsid w:val="00193EF2"/>
    <w:rsid w:val="001A0731"/>
    <w:rsid w:val="001A2985"/>
    <w:rsid w:val="001A3AC8"/>
    <w:rsid w:val="001A7E42"/>
    <w:rsid w:val="001B0FBD"/>
    <w:rsid w:val="001B4145"/>
    <w:rsid w:val="001C654C"/>
    <w:rsid w:val="001F0FCE"/>
    <w:rsid w:val="001F22DA"/>
    <w:rsid w:val="001F3849"/>
    <w:rsid w:val="001F46DE"/>
    <w:rsid w:val="002173EB"/>
    <w:rsid w:val="00222F77"/>
    <w:rsid w:val="002231CA"/>
    <w:rsid w:val="00226FA4"/>
    <w:rsid w:val="0024650B"/>
    <w:rsid w:val="00247CE2"/>
    <w:rsid w:val="00266E23"/>
    <w:rsid w:val="002B0BFB"/>
    <w:rsid w:val="002B3BD7"/>
    <w:rsid w:val="002C49C2"/>
    <w:rsid w:val="002E23F7"/>
    <w:rsid w:val="002E2F7F"/>
    <w:rsid w:val="002F0950"/>
    <w:rsid w:val="002F4072"/>
    <w:rsid w:val="003020EA"/>
    <w:rsid w:val="0030472F"/>
    <w:rsid w:val="00304BEC"/>
    <w:rsid w:val="0030681F"/>
    <w:rsid w:val="003100BB"/>
    <w:rsid w:val="0031341F"/>
    <w:rsid w:val="003177B4"/>
    <w:rsid w:val="00327214"/>
    <w:rsid w:val="00331930"/>
    <w:rsid w:val="0033630E"/>
    <w:rsid w:val="00351BA8"/>
    <w:rsid w:val="00372AB8"/>
    <w:rsid w:val="00384887"/>
    <w:rsid w:val="00394807"/>
    <w:rsid w:val="003D2AF2"/>
    <w:rsid w:val="003D6918"/>
    <w:rsid w:val="003E0CE0"/>
    <w:rsid w:val="003F0A66"/>
    <w:rsid w:val="004120BA"/>
    <w:rsid w:val="00415A64"/>
    <w:rsid w:val="004227FB"/>
    <w:rsid w:val="00455D03"/>
    <w:rsid w:val="00460C3B"/>
    <w:rsid w:val="00471266"/>
    <w:rsid w:val="00471A00"/>
    <w:rsid w:val="00472089"/>
    <w:rsid w:val="00472546"/>
    <w:rsid w:val="00484B60"/>
    <w:rsid w:val="00493D18"/>
    <w:rsid w:val="004A08B3"/>
    <w:rsid w:val="004A24B8"/>
    <w:rsid w:val="004A5625"/>
    <w:rsid w:val="004A6E44"/>
    <w:rsid w:val="004B2423"/>
    <w:rsid w:val="004B5C96"/>
    <w:rsid w:val="004B7CAC"/>
    <w:rsid w:val="004C5C7E"/>
    <w:rsid w:val="004E2725"/>
    <w:rsid w:val="004E5D0A"/>
    <w:rsid w:val="00526E9E"/>
    <w:rsid w:val="00533FD3"/>
    <w:rsid w:val="005438D3"/>
    <w:rsid w:val="005450FC"/>
    <w:rsid w:val="005530D8"/>
    <w:rsid w:val="00554400"/>
    <w:rsid w:val="00587803"/>
    <w:rsid w:val="00591102"/>
    <w:rsid w:val="00594C07"/>
    <w:rsid w:val="005D38C8"/>
    <w:rsid w:val="005D44F5"/>
    <w:rsid w:val="005E04F2"/>
    <w:rsid w:val="005F463C"/>
    <w:rsid w:val="0061555C"/>
    <w:rsid w:val="006247E7"/>
    <w:rsid w:val="00624846"/>
    <w:rsid w:val="006277B1"/>
    <w:rsid w:val="00627DE3"/>
    <w:rsid w:val="0063370F"/>
    <w:rsid w:val="00633B4D"/>
    <w:rsid w:val="006348FB"/>
    <w:rsid w:val="006363ED"/>
    <w:rsid w:val="00645379"/>
    <w:rsid w:val="006461D8"/>
    <w:rsid w:val="00647985"/>
    <w:rsid w:val="00664ACD"/>
    <w:rsid w:val="00676A28"/>
    <w:rsid w:val="006842D6"/>
    <w:rsid w:val="006858CA"/>
    <w:rsid w:val="006920E3"/>
    <w:rsid w:val="006A0AB5"/>
    <w:rsid w:val="006B61AB"/>
    <w:rsid w:val="006B6D3A"/>
    <w:rsid w:val="006B7D2E"/>
    <w:rsid w:val="006C2E91"/>
    <w:rsid w:val="006C47A6"/>
    <w:rsid w:val="006D00B9"/>
    <w:rsid w:val="006D2B65"/>
    <w:rsid w:val="006D3762"/>
    <w:rsid w:val="006D4D12"/>
    <w:rsid w:val="006D7B29"/>
    <w:rsid w:val="006E51B6"/>
    <w:rsid w:val="006E5984"/>
    <w:rsid w:val="006E602A"/>
    <w:rsid w:val="006F1B2B"/>
    <w:rsid w:val="007027B1"/>
    <w:rsid w:val="0070575B"/>
    <w:rsid w:val="00716A27"/>
    <w:rsid w:val="00723894"/>
    <w:rsid w:val="0074012A"/>
    <w:rsid w:val="00743668"/>
    <w:rsid w:val="00744425"/>
    <w:rsid w:val="0076001B"/>
    <w:rsid w:val="00797704"/>
    <w:rsid w:val="007E5A6D"/>
    <w:rsid w:val="007F2ABB"/>
    <w:rsid w:val="00801A38"/>
    <w:rsid w:val="008162B6"/>
    <w:rsid w:val="00820A60"/>
    <w:rsid w:val="0082183B"/>
    <w:rsid w:val="0083022B"/>
    <w:rsid w:val="008311CF"/>
    <w:rsid w:val="00847795"/>
    <w:rsid w:val="00852D1F"/>
    <w:rsid w:val="008535EC"/>
    <w:rsid w:val="00855DFA"/>
    <w:rsid w:val="00861864"/>
    <w:rsid w:val="00865273"/>
    <w:rsid w:val="00872977"/>
    <w:rsid w:val="00876AD9"/>
    <w:rsid w:val="00884CB6"/>
    <w:rsid w:val="008914A8"/>
    <w:rsid w:val="008A75A4"/>
    <w:rsid w:val="008B09B0"/>
    <w:rsid w:val="008B22C8"/>
    <w:rsid w:val="008C183D"/>
    <w:rsid w:val="008D07F3"/>
    <w:rsid w:val="008D42DA"/>
    <w:rsid w:val="008F4D47"/>
    <w:rsid w:val="009312E8"/>
    <w:rsid w:val="00932C60"/>
    <w:rsid w:val="00987304"/>
    <w:rsid w:val="009C30C3"/>
    <w:rsid w:val="009C423D"/>
    <w:rsid w:val="009C5E78"/>
    <w:rsid w:val="009F3C95"/>
    <w:rsid w:val="009F7D57"/>
    <w:rsid w:val="00A12428"/>
    <w:rsid w:val="00A22918"/>
    <w:rsid w:val="00A22E46"/>
    <w:rsid w:val="00A31994"/>
    <w:rsid w:val="00A35C56"/>
    <w:rsid w:val="00A44649"/>
    <w:rsid w:val="00A44916"/>
    <w:rsid w:val="00A6782C"/>
    <w:rsid w:val="00A74EA2"/>
    <w:rsid w:val="00A85BB9"/>
    <w:rsid w:val="00A86205"/>
    <w:rsid w:val="00AB12AE"/>
    <w:rsid w:val="00AB1DB1"/>
    <w:rsid w:val="00AB3880"/>
    <w:rsid w:val="00AC315E"/>
    <w:rsid w:val="00AC5685"/>
    <w:rsid w:val="00AD000A"/>
    <w:rsid w:val="00AD1DED"/>
    <w:rsid w:val="00AD6768"/>
    <w:rsid w:val="00AD67A9"/>
    <w:rsid w:val="00AE1B1E"/>
    <w:rsid w:val="00AE341E"/>
    <w:rsid w:val="00AE6977"/>
    <w:rsid w:val="00AF4AC2"/>
    <w:rsid w:val="00AF7C7C"/>
    <w:rsid w:val="00B003B2"/>
    <w:rsid w:val="00B00463"/>
    <w:rsid w:val="00B06D6A"/>
    <w:rsid w:val="00B214DB"/>
    <w:rsid w:val="00B223F3"/>
    <w:rsid w:val="00B22568"/>
    <w:rsid w:val="00B30CE3"/>
    <w:rsid w:val="00B30F0B"/>
    <w:rsid w:val="00B473EC"/>
    <w:rsid w:val="00B47D2A"/>
    <w:rsid w:val="00B52009"/>
    <w:rsid w:val="00B63794"/>
    <w:rsid w:val="00B63BFD"/>
    <w:rsid w:val="00B76D88"/>
    <w:rsid w:val="00B8263F"/>
    <w:rsid w:val="00B95C7E"/>
    <w:rsid w:val="00BC280E"/>
    <w:rsid w:val="00BE1F75"/>
    <w:rsid w:val="00BF2FAE"/>
    <w:rsid w:val="00C01AD8"/>
    <w:rsid w:val="00C20055"/>
    <w:rsid w:val="00C3218F"/>
    <w:rsid w:val="00C46D8F"/>
    <w:rsid w:val="00C55EC5"/>
    <w:rsid w:val="00C73E8A"/>
    <w:rsid w:val="00C74DA1"/>
    <w:rsid w:val="00C80022"/>
    <w:rsid w:val="00C834EA"/>
    <w:rsid w:val="00CA037C"/>
    <w:rsid w:val="00CA09C3"/>
    <w:rsid w:val="00CC69FF"/>
    <w:rsid w:val="00CD0D51"/>
    <w:rsid w:val="00CD6A5F"/>
    <w:rsid w:val="00CF1503"/>
    <w:rsid w:val="00CF1FCF"/>
    <w:rsid w:val="00CF4B37"/>
    <w:rsid w:val="00D166E8"/>
    <w:rsid w:val="00D239F2"/>
    <w:rsid w:val="00D27882"/>
    <w:rsid w:val="00D45B60"/>
    <w:rsid w:val="00D62A9A"/>
    <w:rsid w:val="00D63D06"/>
    <w:rsid w:val="00D654B3"/>
    <w:rsid w:val="00D6755B"/>
    <w:rsid w:val="00D77B08"/>
    <w:rsid w:val="00D84E84"/>
    <w:rsid w:val="00DA5C98"/>
    <w:rsid w:val="00DB486D"/>
    <w:rsid w:val="00DC2D82"/>
    <w:rsid w:val="00DF3E23"/>
    <w:rsid w:val="00DF4EF5"/>
    <w:rsid w:val="00DF54A2"/>
    <w:rsid w:val="00E0580C"/>
    <w:rsid w:val="00E204E1"/>
    <w:rsid w:val="00E22D04"/>
    <w:rsid w:val="00E347DB"/>
    <w:rsid w:val="00E60D3C"/>
    <w:rsid w:val="00E71086"/>
    <w:rsid w:val="00EA0FA2"/>
    <w:rsid w:val="00EB08E4"/>
    <w:rsid w:val="00ED1292"/>
    <w:rsid w:val="00ED2BE2"/>
    <w:rsid w:val="00EF3EA3"/>
    <w:rsid w:val="00F017F5"/>
    <w:rsid w:val="00F04282"/>
    <w:rsid w:val="00F103F0"/>
    <w:rsid w:val="00F27F43"/>
    <w:rsid w:val="00F321BB"/>
    <w:rsid w:val="00F616AF"/>
    <w:rsid w:val="00F633F3"/>
    <w:rsid w:val="00F6397F"/>
    <w:rsid w:val="00F643A6"/>
    <w:rsid w:val="00F76DA6"/>
    <w:rsid w:val="00F85F1D"/>
    <w:rsid w:val="00F865D7"/>
    <w:rsid w:val="00F86BC2"/>
    <w:rsid w:val="00FA28B8"/>
    <w:rsid w:val="00FA7EF2"/>
    <w:rsid w:val="00FB3047"/>
    <w:rsid w:val="00FB4480"/>
    <w:rsid w:val="00FC053A"/>
    <w:rsid w:val="00FC227B"/>
    <w:rsid w:val="00FC3EF7"/>
    <w:rsid w:val="00FC4DF4"/>
    <w:rsid w:val="00FD3EB6"/>
    <w:rsid w:val="00FE662A"/>
    <w:rsid w:val="00FF4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63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basedOn w:val="DefaultParagraphFont"/>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basedOn w:val="DefaultParagraphFont"/>
    <w:link w:val="Footer"/>
    <w:uiPriority w:val="99"/>
    <w:semiHidden/>
    <w:rsid w:val="00AD1DED"/>
    <w:rPr>
      <w:sz w:val="22"/>
      <w:szCs w:val="22"/>
      <w:lang w:val="en-US" w:eastAsia="en-US"/>
    </w:rPr>
  </w:style>
  <w:style w:type="paragraph" w:styleId="BalloonText">
    <w:name w:val="Balloon Text"/>
    <w:basedOn w:val="Normal"/>
    <w:link w:val="BalloonTextChar"/>
    <w:uiPriority w:val="99"/>
    <w:semiHidden/>
    <w:unhideWhenUsed/>
    <w:rsid w:val="004E5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0A"/>
    <w:rPr>
      <w:rFonts w:ascii="Tahoma" w:hAnsi="Tahoma" w:cs="Tahoma"/>
      <w:sz w:val="16"/>
      <w:szCs w:val="16"/>
    </w:rPr>
  </w:style>
  <w:style w:type="character" w:styleId="PlaceholderText">
    <w:name w:val="Placeholder Text"/>
    <w:basedOn w:val="DefaultParagraphFont"/>
    <w:uiPriority w:val="99"/>
    <w:semiHidden/>
    <w:rsid w:val="001B0FBD"/>
    <w:rPr>
      <w:color w:val="808080"/>
    </w:rPr>
  </w:style>
  <w:style w:type="character" w:customStyle="1" w:styleId="medium-4">
    <w:name w:val="medium-4"/>
    <w:basedOn w:val="DefaultParagraphFont"/>
    <w:rsid w:val="006277B1"/>
  </w:style>
  <w:style w:type="character" w:customStyle="1" w:styleId="medium-8">
    <w:name w:val="medium-8"/>
    <w:basedOn w:val="DefaultParagraphFont"/>
    <w:rsid w:val="006277B1"/>
  </w:style>
  <w:style w:type="character" w:customStyle="1" w:styleId="anchor-text">
    <w:name w:val="anchor-text"/>
    <w:basedOn w:val="DefaultParagraphFont"/>
    <w:rsid w:val="006277B1"/>
  </w:style>
  <w:style w:type="character" w:customStyle="1" w:styleId="fontstyle01">
    <w:name w:val="fontstyle01"/>
    <w:basedOn w:val="DefaultParagraphFont"/>
    <w:rsid w:val="00633B4D"/>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633B4D"/>
    <w:rPr>
      <w:rFonts w:ascii="Times New Roman" w:hAnsi="Times New Roman" w:cs="Times New Roman" w:hint="default"/>
      <w:b w:val="0"/>
      <w:bCs w:val="0"/>
      <w:i/>
      <w:iCs/>
      <w:color w:val="000000"/>
      <w:sz w:val="24"/>
      <w:szCs w:val="24"/>
    </w:rPr>
  </w:style>
  <w:style w:type="character" w:customStyle="1" w:styleId="boldgrey">
    <w:name w:val="boldgrey"/>
    <w:basedOn w:val="DefaultParagraphFont"/>
    <w:rsid w:val="00415A64"/>
  </w:style>
</w:styles>
</file>

<file path=word/webSettings.xml><?xml version="1.0" encoding="utf-8"?>
<w:webSettings xmlns:r="http://schemas.openxmlformats.org/officeDocument/2006/relationships" xmlns:w="http://schemas.openxmlformats.org/wordprocessingml/2006/main">
  <w:divs>
    <w:div w:id="114970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image" Target="media/image17.wmf"/><Relationship Id="rId21" Type="http://schemas.openxmlformats.org/officeDocument/2006/relationships/oleObject" Target="embeddings/oleObject4.bin"/><Relationship Id="rId34" Type="http://schemas.openxmlformats.org/officeDocument/2006/relationships/image" Target="media/image13.wmf"/><Relationship Id="rId42" Type="http://schemas.openxmlformats.org/officeDocument/2006/relationships/image" Target="media/image20.wmf"/><Relationship Id="rId47" Type="http://schemas.openxmlformats.org/officeDocument/2006/relationships/image" Target="media/image25.jpeg"/><Relationship Id="rId50" Type="http://schemas.openxmlformats.org/officeDocument/2006/relationships/image" Target="media/image28.jpeg"/><Relationship Id="rId55" Type="http://schemas.openxmlformats.org/officeDocument/2006/relationships/image" Target="media/image32.wmf"/><Relationship Id="rId63" Type="http://schemas.openxmlformats.org/officeDocument/2006/relationships/hyperlink" Target="https://doi.org/10.1137/10080991X"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van.setrajcic@gmail.com" TargetMode="Externa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image" Target="media/image15.wmf"/><Relationship Id="rId40" Type="http://schemas.openxmlformats.org/officeDocument/2006/relationships/image" Target="media/image18.wmf"/><Relationship Id="rId45" Type="http://schemas.openxmlformats.org/officeDocument/2006/relationships/image" Target="media/image23.wmf"/><Relationship Id="rId53" Type="http://schemas.openxmlformats.org/officeDocument/2006/relationships/image" Target="media/image31.wmf"/><Relationship Id="rId58" Type="http://schemas.openxmlformats.org/officeDocument/2006/relationships/hyperlink" Target="http://www.computationalengineeringmathematics.com/Chapter1-AQM4.pdf" TargetMode="External"/><Relationship Id="rId66" Type="http://schemas.openxmlformats.org/officeDocument/2006/relationships/hyperlink" Target="https://doi.org/10.1016/C2010-0-64839-5" TargetMode="Externa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oleObject" Target="embeddings/oleObject5.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image" Target="media/image27.jpeg"/><Relationship Id="rId57" Type="http://schemas.openxmlformats.org/officeDocument/2006/relationships/hyperlink" Target="https://books.google.rs/books?id=HQ8LDgAAQBAJ&amp;printsec=frontcover&amp;hl=sr" TargetMode="External"/><Relationship Id="rId61" Type="http://schemas.openxmlformats.org/officeDocument/2006/relationships/hyperlink" Target="https://nopr.niscpr.res.in/handle/123456789/58226" TargetMode="External"/><Relationship Id="rId10" Type="http://schemas.openxmlformats.org/officeDocument/2006/relationships/hyperlink" Target="mailto:vojzoric@yahoo.com" TargetMode="Externa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22.wmf"/><Relationship Id="rId52" Type="http://schemas.openxmlformats.org/officeDocument/2006/relationships/image" Target="media/image30.jpeg"/><Relationship Id="rId60" Type="http://schemas.openxmlformats.org/officeDocument/2006/relationships/hyperlink" Target="https://doi.org/10.5937/zasmat2002104J" TargetMode="External"/><Relationship Id="rId65" Type="http://schemas.openxmlformats.org/officeDocument/2006/relationships/hyperlink" Target="https://doi.org/10.1017/CBO9780511608759" TargetMode="External"/><Relationship Id="rId4" Type="http://schemas.openxmlformats.org/officeDocument/2006/relationships/settings" Target="settings.xml"/><Relationship Id="rId9" Type="http://schemas.openxmlformats.org/officeDocument/2006/relationships/hyperlink" Target="mailto:jacimovskis@gmail.com" TargetMode="External"/><Relationship Id="rId14" Type="http://schemas.openxmlformats.org/officeDocument/2006/relationships/image" Target="media/image2.emf"/><Relationship Id="rId22" Type="http://schemas.openxmlformats.org/officeDocument/2006/relationships/image" Target="media/image7.wmf"/><Relationship Id="rId27" Type="http://schemas.openxmlformats.org/officeDocument/2006/relationships/oleObject" Target="embeddings/oleObject7.bin"/><Relationship Id="rId30" Type="http://schemas.openxmlformats.org/officeDocument/2006/relationships/image" Target="media/image11.wmf"/><Relationship Id="rId35" Type="http://schemas.openxmlformats.org/officeDocument/2006/relationships/oleObject" Target="embeddings/oleObject11.bin"/><Relationship Id="rId43" Type="http://schemas.openxmlformats.org/officeDocument/2006/relationships/image" Target="media/image21.wmf"/><Relationship Id="rId48" Type="http://schemas.openxmlformats.org/officeDocument/2006/relationships/image" Target="media/image26.jpeg"/><Relationship Id="rId56" Type="http://schemas.openxmlformats.org/officeDocument/2006/relationships/oleObject" Target="embeddings/oleObject13.bin"/><Relationship Id="rId64" Type="http://schemas.openxmlformats.org/officeDocument/2006/relationships/hyperlink" Target="https://doi.org/10.1002/qj.49707934125" TargetMode="External"/><Relationship Id="rId69" Type="http://schemas.openxmlformats.org/officeDocument/2006/relationships/fontTable" Target="fontTable.xml"/><Relationship Id="rId8" Type="http://schemas.openxmlformats.org/officeDocument/2006/relationships/hyperlink" Target="mailto:jelena.lamovec@kpu.edu.rs" TargetMode="External"/><Relationship Id="rId51" Type="http://schemas.openxmlformats.org/officeDocument/2006/relationships/image" Target="media/image29.jpeg"/><Relationship Id="rId3"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6.wmf"/><Relationship Id="rId46" Type="http://schemas.openxmlformats.org/officeDocument/2006/relationships/image" Target="media/image24.jpeg"/><Relationship Id="rId59" Type="http://schemas.openxmlformats.org/officeDocument/2006/relationships/hyperlink" Target="https://doi.org/10.1080/10807039.2016.1151347" TargetMode="External"/><Relationship Id="rId67" Type="http://schemas.openxmlformats.org/officeDocument/2006/relationships/hyperlink" Target="https://doi.org/10.2172/5591108" TargetMode="External"/><Relationship Id="rId20" Type="http://schemas.openxmlformats.org/officeDocument/2006/relationships/image" Target="media/image6.wmf"/><Relationship Id="rId41" Type="http://schemas.openxmlformats.org/officeDocument/2006/relationships/image" Target="media/image19.wmf"/><Relationship Id="rId54" Type="http://schemas.openxmlformats.org/officeDocument/2006/relationships/oleObject" Target="embeddings/oleObject12.bin"/><Relationship Id="rId62" Type="http://schemas.openxmlformats.org/officeDocument/2006/relationships/hyperlink" Target="http://home.iitk.ac.in/~anubha/Modeling.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2EBEE-3406-4223-857B-0555B495B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2674</TotalTime>
  <Pages>10</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Jovan Setrajcic</cp:lastModifiedBy>
  <cp:revision>64</cp:revision>
  <cp:lastPrinted>2011-01-25T13:04:00Z</cp:lastPrinted>
  <dcterms:created xsi:type="dcterms:W3CDTF">2023-07-17T18:20:00Z</dcterms:created>
  <dcterms:modified xsi:type="dcterms:W3CDTF">2023-07-23T13:44:00Z</dcterms:modified>
</cp:coreProperties>
</file>