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2F0D7" w14:textId="5659A135" w:rsidR="008E56A0" w:rsidRPr="009F77DE" w:rsidRDefault="00D51EE2" w:rsidP="008E56A0">
      <w:pPr>
        <w:ind w:firstLine="0"/>
        <w:jc w:val="center"/>
        <w:rPr>
          <w:rFonts w:ascii="Times New Roman" w:hAnsi="Times New Roman"/>
          <w:b/>
          <w:noProof w:val="0"/>
          <w:szCs w:val="24"/>
        </w:rPr>
      </w:pPr>
      <w:r w:rsidRPr="009F77DE">
        <w:rPr>
          <w:rFonts w:ascii="Times New Roman" w:hAnsi="Times New Roman"/>
          <w:b/>
          <w:noProof w:val="0"/>
          <w:szCs w:val="24"/>
          <w:lang w:val="sr-Latn-BA"/>
        </w:rPr>
        <w:t>KO</w:t>
      </w:r>
      <w:r w:rsidRPr="009F77DE">
        <w:rPr>
          <w:rFonts w:ascii="Times New Roman" w:hAnsi="Times New Roman"/>
          <w:b/>
          <w:noProof w:val="0"/>
          <w:szCs w:val="24"/>
          <w:lang w:val="sr-Cyrl-BA"/>
        </w:rPr>
        <w:t xml:space="preserve">ЛОРИМЕТРИЈСКЕ КАРАКТЕРИСТИКЕ </w:t>
      </w:r>
      <w:r w:rsidR="00663A3E" w:rsidRPr="009F77DE">
        <w:rPr>
          <w:rFonts w:ascii="Times New Roman" w:hAnsi="Times New Roman"/>
          <w:b/>
          <w:noProof w:val="0"/>
          <w:szCs w:val="24"/>
          <w:lang w:val="sr-Cyrl-BA"/>
        </w:rPr>
        <w:t>УЛТРАЗВУЧНО БОЈЕ</w:t>
      </w:r>
      <w:r w:rsidRPr="009F77DE">
        <w:rPr>
          <w:rFonts w:ascii="Times New Roman" w:hAnsi="Times New Roman"/>
          <w:b/>
          <w:noProof w:val="0"/>
          <w:szCs w:val="24"/>
          <w:lang w:val="sr-Cyrl-BA"/>
        </w:rPr>
        <w:t>НОГ</w:t>
      </w:r>
      <w:r w:rsidR="00663A3E" w:rsidRPr="009F77DE">
        <w:rPr>
          <w:rFonts w:ascii="Times New Roman" w:hAnsi="Times New Roman"/>
          <w:b/>
          <w:noProof w:val="0"/>
          <w:szCs w:val="24"/>
          <w:lang w:val="sr-Cyrl-BA"/>
        </w:rPr>
        <w:t xml:space="preserve"> ТЕКСТИЛА ЕКСТРАКТИМА </w:t>
      </w:r>
      <w:r w:rsidR="00663A3E" w:rsidRPr="009F77DE">
        <w:rPr>
          <w:rFonts w:ascii="Times New Roman" w:hAnsi="Times New Roman"/>
          <w:b/>
          <w:i/>
          <w:noProof w:val="0"/>
          <w:szCs w:val="24"/>
          <w:lang w:val="sr-Latn-BA"/>
        </w:rPr>
        <w:t>Reynoutria japonica</w:t>
      </w:r>
      <w:r w:rsidR="00663A3E" w:rsidRPr="009F77DE">
        <w:rPr>
          <w:rFonts w:ascii="Times New Roman" w:hAnsi="Times New Roman"/>
          <w:b/>
          <w:noProof w:val="0"/>
          <w:szCs w:val="24"/>
          <w:lang w:val="sr-Latn-BA"/>
        </w:rPr>
        <w:t xml:space="preserve"> </w:t>
      </w:r>
      <w:r w:rsidR="00CF20F4" w:rsidRPr="009F77DE">
        <w:rPr>
          <w:rFonts w:ascii="Times New Roman" w:hAnsi="Times New Roman"/>
          <w:b/>
          <w:noProof w:val="0"/>
          <w:szCs w:val="24"/>
          <w:lang w:val="sr-Cyrl-BA"/>
        </w:rPr>
        <w:t xml:space="preserve">И </w:t>
      </w:r>
      <w:r w:rsidR="00663A3E" w:rsidRPr="009F77DE">
        <w:rPr>
          <w:rFonts w:ascii="Times New Roman" w:hAnsi="Times New Roman"/>
          <w:b/>
          <w:noProof w:val="0"/>
          <w:szCs w:val="24"/>
          <w:lang w:val="sr-Cyrl-BA"/>
        </w:rPr>
        <w:t>МОРДАНТИМА</w:t>
      </w:r>
      <w:r w:rsidR="00CF20F4" w:rsidRPr="009F77DE">
        <w:rPr>
          <w:rFonts w:ascii="Times New Roman" w:hAnsi="Times New Roman"/>
          <w:b/>
          <w:noProof w:val="0"/>
          <w:szCs w:val="24"/>
          <w:lang w:val="sr-Latn-BA"/>
        </w:rPr>
        <w:t xml:space="preserve"> </w:t>
      </w:r>
      <w:r w:rsidR="00CF20F4" w:rsidRPr="009F77DE">
        <w:rPr>
          <w:rFonts w:ascii="Times New Roman" w:hAnsi="Times New Roman"/>
          <w:b/>
          <w:noProof w:val="0"/>
          <w:szCs w:val="24"/>
          <w:lang w:val="sr-Cyrl-BA"/>
        </w:rPr>
        <w:t>НА БАЗИ БАКРА</w:t>
      </w:r>
      <w:r w:rsidR="008E56A0" w:rsidRPr="009F77DE">
        <w:rPr>
          <w:rFonts w:ascii="Times New Roman" w:hAnsi="Times New Roman"/>
          <w:b/>
          <w:noProof w:val="0"/>
          <w:szCs w:val="24"/>
        </w:rPr>
        <w:t xml:space="preserve"> </w:t>
      </w:r>
    </w:p>
    <w:p w14:paraId="0F0CEA5C" w14:textId="3DD44261" w:rsidR="00F50D24" w:rsidRPr="00D73BD3" w:rsidRDefault="00D51EE2" w:rsidP="00FF020B">
      <w:pPr>
        <w:pStyle w:val="western"/>
        <w:spacing w:after="58" w:line="240" w:lineRule="auto"/>
        <w:ind w:firstLine="0"/>
        <w:jc w:val="center"/>
        <w:rPr>
          <w:rFonts w:ascii="Times New Roman" w:hAnsi="Times New Roman" w:cs="Times New Roman"/>
          <w:i/>
          <w:iCs/>
          <w:color w:val="auto"/>
          <w:vertAlign w:val="superscript"/>
          <w:lang w:val="sr-Latn-BA"/>
        </w:rPr>
      </w:pPr>
      <w:r w:rsidRPr="00D73BD3">
        <w:rPr>
          <w:rFonts w:ascii="Times New Roman" w:hAnsi="Times New Roman" w:cs="Times New Roman"/>
          <w:i/>
          <w:iCs/>
          <w:color w:val="auto"/>
          <w:lang w:val="sr-Cyrl-BA"/>
        </w:rPr>
        <w:t>Бранка Ружичић</w:t>
      </w:r>
      <w:r w:rsidRPr="00D73BD3">
        <w:rPr>
          <w:rFonts w:ascii="Times New Roman" w:hAnsi="Times New Roman" w:cs="Times New Roman"/>
          <w:i/>
          <w:iCs/>
          <w:color w:val="auto"/>
          <w:vertAlign w:val="superscript"/>
        </w:rPr>
        <w:t>1</w:t>
      </w:r>
      <w:r w:rsidRPr="00D73BD3">
        <w:rPr>
          <w:rFonts w:ascii="Times New Roman" w:hAnsi="Times New Roman" w:cs="Times New Roman"/>
          <w:i/>
          <w:iCs/>
          <w:color w:val="auto"/>
        </w:rPr>
        <w:t xml:space="preserve">, </w:t>
      </w:r>
      <w:r w:rsidR="00F50D24" w:rsidRPr="00D73BD3">
        <w:rPr>
          <w:rFonts w:ascii="Times New Roman" w:hAnsi="Times New Roman" w:cs="Times New Roman"/>
          <w:i/>
          <w:iCs/>
          <w:color w:val="auto"/>
        </w:rPr>
        <w:t>Д</w:t>
      </w:r>
      <w:r w:rsidR="00F50D24" w:rsidRPr="00D73BD3">
        <w:rPr>
          <w:rFonts w:ascii="Times New Roman" w:hAnsi="Times New Roman" w:cs="Times New Roman"/>
          <w:i/>
          <w:iCs/>
          <w:color w:val="auto"/>
          <w:lang w:val="sr-Cyrl-BA"/>
        </w:rPr>
        <w:t>рага</w:t>
      </w:r>
      <w:r w:rsidR="00F50D24" w:rsidRPr="00D73BD3">
        <w:rPr>
          <w:rFonts w:ascii="Times New Roman" w:hAnsi="Times New Roman" w:cs="Times New Roman"/>
          <w:i/>
          <w:iCs/>
          <w:color w:val="auto"/>
        </w:rPr>
        <w:t>н</w:t>
      </w:r>
      <w:r w:rsidR="00F50D24" w:rsidRPr="00D73BD3">
        <w:rPr>
          <w:rFonts w:ascii="Times New Roman" w:hAnsi="Times New Roman" w:cs="Times New Roman"/>
          <w:i/>
          <w:iCs/>
          <w:color w:val="auto"/>
          <w:lang w:val="sr-Cyrl-BA"/>
        </w:rPr>
        <w:t>а</w:t>
      </w:r>
      <w:r w:rsidR="00F50D24" w:rsidRPr="00D73BD3">
        <w:rPr>
          <w:rFonts w:ascii="Times New Roman" w:hAnsi="Times New Roman" w:cs="Times New Roman"/>
          <w:i/>
          <w:iCs/>
          <w:color w:val="auto"/>
        </w:rPr>
        <w:t xml:space="preserve"> </w:t>
      </w:r>
      <w:r w:rsidR="00F50D24" w:rsidRPr="00D73BD3">
        <w:rPr>
          <w:rFonts w:ascii="Times New Roman" w:hAnsi="Times New Roman" w:cs="Times New Roman"/>
          <w:i/>
          <w:iCs/>
          <w:color w:val="auto"/>
          <w:lang w:val="sr-Cyrl-BA"/>
        </w:rPr>
        <w:t>Грујић</w:t>
      </w:r>
      <w:r w:rsidR="00F50D24" w:rsidRPr="00D73BD3">
        <w:rPr>
          <w:rFonts w:ascii="Times New Roman" w:hAnsi="Times New Roman" w:cs="Times New Roman"/>
          <w:i/>
          <w:iCs/>
          <w:color w:val="auto"/>
          <w:vertAlign w:val="superscript"/>
        </w:rPr>
        <w:t>1</w:t>
      </w:r>
      <w:r w:rsidR="00F50D24" w:rsidRPr="00D73BD3">
        <w:rPr>
          <w:rFonts w:ascii="Times New Roman" w:hAnsi="Times New Roman" w:cs="Times New Roman"/>
          <w:i/>
          <w:iCs/>
          <w:color w:val="auto"/>
        </w:rPr>
        <w:t xml:space="preserve">, </w:t>
      </w:r>
      <w:r w:rsidR="00FF020B" w:rsidRPr="00D73BD3">
        <w:rPr>
          <w:rFonts w:ascii="Times New Roman" w:hAnsi="Times New Roman" w:cs="Times New Roman"/>
          <w:i/>
          <w:iCs/>
          <w:color w:val="auto"/>
        </w:rPr>
        <w:t>Бланка Шкипина</w:t>
      </w:r>
      <w:r w:rsidR="00FF020B" w:rsidRPr="00D73BD3">
        <w:rPr>
          <w:rFonts w:ascii="Times New Roman" w:hAnsi="Times New Roman" w:cs="Times New Roman"/>
          <w:i/>
          <w:iCs/>
          <w:color w:val="auto"/>
          <w:vertAlign w:val="superscript"/>
          <w:lang w:val="sr-Cyrl-BA"/>
        </w:rPr>
        <w:t>1</w:t>
      </w:r>
      <w:r w:rsidR="00FF020B" w:rsidRPr="00D73BD3">
        <w:rPr>
          <w:rFonts w:ascii="Times New Roman" w:hAnsi="Times New Roman" w:cs="Times New Roman"/>
          <w:i/>
          <w:iCs/>
          <w:color w:val="auto"/>
          <w:lang w:val="sr-Cyrl-BA"/>
        </w:rPr>
        <w:t>,</w:t>
      </w:r>
      <w:r w:rsidRPr="00D73BD3">
        <w:rPr>
          <w:rFonts w:ascii="Times New Roman" w:hAnsi="Times New Roman" w:cs="Times New Roman"/>
          <w:i/>
          <w:iCs/>
          <w:color w:val="auto"/>
          <w:lang w:val="sr-Cyrl-BA"/>
        </w:rPr>
        <w:t xml:space="preserve"> </w:t>
      </w:r>
      <w:r w:rsidR="00F50D24" w:rsidRPr="00D73BD3">
        <w:rPr>
          <w:rFonts w:ascii="Times New Roman" w:hAnsi="Times New Roman" w:cs="Times New Roman"/>
          <w:i/>
          <w:iCs/>
          <w:color w:val="auto"/>
          <w:lang w:val="sr-Cyrl-BA"/>
        </w:rPr>
        <w:t>Љиљана Топалић-Тривуновић</w:t>
      </w:r>
      <w:r w:rsidR="00F50D24" w:rsidRPr="00D73BD3">
        <w:rPr>
          <w:rFonts w:ascii="Times New Roman" w:hAnsi="Times New Roman" w:cs="Times New Roman"/>
          <w:i/>
          <w:iCs/>
          <w:color w:val="auto"/>
          <w:vertAlign w:val="superscript"/>
        </w:rPr>
        <w:t>1</w:t>
      </w:r>
      <w:r w:rsidR="00FF020B" w:rsidRPr="00D73BD3">
        <w:rPr>
          <w:rFonts w:ascii="Times New Roman" w:hAnsi="Times New Roman" w:cs="Times New Roman"/>
          <w:i/>
          <w:iCs/>
          <w:color w:val="auto"/>
          <w:lang w:val="sr-Cyrl-BA"/>
        </w:rPr>
        <w:t>,</w:t>
      </w:r>
      <w:r w:rsidR="00F50D24" w:rsidRPr="00D73BD3">
        <w:rPr>
          <w:rFonts w:ascii="Times New Roman" w:hAnsi="Times New Roman" w:cs="Times New Roman"/>
          <w:i/>
          <w:iCs/>
          <w:color w:val="auto"/>
          <w:lang w:val="sr-Cyrl-BA"/>
        </w:rPr>
        <w:t xml:space="preserve"> Александар</w:t>
      </w:r>
      <w:r w:rsidR="00F50D24" w:rsidRPr="00D73BD3">
        <w:rPr>
          <w:rFonts w:ascii="Times New Roman" w:hAnsi="Times New Roman" w:cs="Times New Roman"/>
          <w:i/>
          <w:iCs/>
          <w:color w:val="auto"/>
        </w:rPr>
        <w:t xml:space="preserve"> </w:t>
      </w:r>
      <w:r w:rsidR="00F50D24" w:rsidRPr="00D73BD3">
        <w:rPr>
          <w:rFonts w:ascii="Times New Roman" w:hAnsi="Times New Roman" w:cs="Times New Roman"/>
          <w:i/>
          <w:iCs/>
          <w:color w:val="auto"/>
          <w:lang w:val="sr-Cyrl-BA"/>
        </w:rPr>
        <w:t>Савић</w:t>
      </w:r>
      <w:r w:rsidR="00F50D24" w:rsidRPr="00D73BD3">
        <w:rPr>
          <w:rFonts w:ascii="Times New Roman" w:hAnsi="Times New Roman" w:cs="Times New Roman"/>
          <w:i/>
          <w:iCs/>
          <w:color w:val="auto"/>
          <w:vertAlign w:val="superscript"/>
        </w:rPr>
        <w:t>1</w:t>
      </w:r>
      <w:r w:rsidR="00FF020B" w:rsidRPr="00D73BD3">
        <w:rPr>
          <w:rFonts w:ascii="Times New Roman" w:hAnsi="Times New Roman" w:cs="Times New Roman"/>
          <w:i/>
          <w:iCs/>
          <w:color w:val="auto"/>
          <w:lang w:val="sr-Cyrl-BA"/>
        </w:rPr>
        <w:t>, Теодора Бојовић</w:t>
      </w:r>
      <w:r w:rsidR="00FF020B" w:rsidRPr="00D73BD3">
        <w:rPr>
          <w:rFonts w:ascii="Times New Roman" w:hAnsi="Times New Roman" w:cs="Times New Roman"/>
          <w:i/>
          <w:iCs/>
          <w:color w:val="auto"/>
          <w:vertAlign w:val="superscript"/>
        </w:rPr>
        <w:t>1</w:t>
      </w:r>
      <w:r w:rsidR="00FF020B" w:rsidRPr="00D73BD3">
        <w:rPr>
          <w:rFonts w:ascii="Times New Roman" w:hAnsi="Times New Roman" w:cs="Times New Roman"/>
          <w:i/>
          <w:iCs/>
          <w:color w:val="auto"/>
          <w:lang w:val="sr-Cyrl-BA"/>
        </w:rPr>
        <w:t>, Митја Колар</w:t>
      </w:r>
      <w:r w:rsidR="00B763B6" w:rsidRPr="00D73BD3">
        <w:rPr>
          <w:rFonts w:ascii="Times New Roman" w:hAnsi="Times New Roman" w:cs="Times New Roman"/>
          <w:i/>
          <w:iCs/>
          <w:color w:val="auto"/>
          <w:vertAlign w:val="superscript"/>
          <w:lang w:val="sr-Latn-BA"/>
        </w:rPr>
        <w:t>2</w:t>
      </w:r>
    </w:p>
    <w:p w14:paraId="13035BBB" w14:textId="77777777" w:rsidR="009F77DE" w:rsidRPr="009F77DE" w:rsidRDefault="009F77DE" w:rsidP="009F77DE">
      <w:pPr>
        <w:pStyle w:val="western"/>
        <w:spacing w:before="0" w:beforeAutospacing="0" w:after="0" w:line="240" w:lineRule="auto"/>
        <w:ind w:firstLine="0"/>
        <w:jc w:val="center"/>
        <w:rPr>
          <w:color w:val="FF0000"/>
          <w:sz w:val="14"/>
          <w:lang w:val="sr-Latn-BA"/>
        </w:rPr>
      </w:pPr>
    </w:p>
    <w:p w14:paraId="0154CFFA" w14:textId="49A8CC5A" w:rsidR="00D51EE2" w:rsidRPr="00D51EE2" w:rsidRDefault="00F50D24" w:rsidP="009F77DE">
      <w:pPr>
        <w:pStyle w:val="western"/>
        <w:spacing w:before="0" w:beforeAutospacing="0"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0"/>
          <w:szCs w:val="20"/>
          <w:lang w:val="sr-Cyrl-BA"/>
        </w:rPr>
      </w:pPr>
      <w:r w:rsidRPr="00F6187F">
        <w:rPr>
          <w:rFonts w:ascii="Times New Roman" w:hAnsi="Times New Roman" w:cs="Times New Roman"/>
          <w:color w:val="auto"/>
          <w:sz w:val="20"/>
          <w:szCs w:val="20"/>
          <w:vertAlign w:val="superscript"/>
          <w:lang w:val="sr-Cyrl-BA"/>
        </w:rPr>
        <w:t>1</w:t>
      </w:r>
      <w:r w:rsidRPr="00F6187F">
        <w:rPr>
          <w:rFonts w:ascii="Times New Roman" w:hAnsi="Times New Roman" w:cs="Times New Roman"/>
          <w:color w:val="auto"/>
          <w:sz w:val="20"/>
          <w:szCs w:val="20"/>
        </w:rPr>
        <w:t>Универзитет</w:t>
      </w:r>
      <w:r w:rsidRPr="00D73BD3">
        <w:rPr>
          <w:rFonts w:ascii="Times New Roman" w:hAnsi="Times New Roman" w:cs="Times New Roman"/>
          <w:color w:val="auto"/>
          <w:sz w:val="20"/>
          <w:szCs w:val="20"/>
          <w:lang w:val="sr-Latn-BA"/>
        </w:rPr>
        <w:t xml:space="preserve"> </w:t>
      </w:r>
      <w:r w:rsidRPr="00F6187F">
        <w:rPr>
          <w:rFonts w:ascii="Times New Roman" w:hAnsi="Times New Roman" w:cs="Times New Roman"/>
          <w:color w:val="auto"/>
          <w:sz w:val="20"/>
          <w:szCs w:val="20"/>
        </w:rPr>
        <w:t>у</w:t>
      </w:r>
      <w:r w:rsidR="00D51EE2" w:rsidRPr="00D73BD3">
        <w:rPr>
          <w:rFonts w:ascii="Times New Roman" w:hAnsi="Times New Roman" w:cs="Times New Roman"/>
          <w:color w:val="auto"/>
          <w:sz w:val="20"/>
          <w:szCs w:val="20"/>
          <w:lang w:val="sr-Latn-BA"/>
        </w:rPr>
        <w:t xml:space="preserve"> </w:t>
      </w:r>
      <w:r w:rsidR="00D51EE2">
        <w:rPr>
          <w:rFonts w:ascii="Times New Roman" w:hAnsi="Times New Roman" w:cs="Times New Roman"/>
          <w:color w:val="auto"/>
          <w:sz w:val="20"/>
          <w:szCs w:val="20"/>
        </w:rPr>
        <w:t>Бањ</w:t>
      </w:r>
      <w:r w:rsidR="00D51EE2">
        <w:rPr>
          <w:rFonts w:ascii="Times New Roman" w:hAnsi="Times New Roman" w:cs="Times New Roman"/>
          <w:color w:val="auto"/>
          <w:sz w:val="20"/>
          <w:szCs w:val="20"/>
          <w:lang w:val="sr-Cyrl-BA"/>
        </w:rPr>
        <w:t>ој Л</w:t>
      </w:r>
      <w:r w:rsidR="00D51EE2">
        <w:rPr>
          <w:rFonts w:ascii="Times New Roman" w:hAnsi="Times New Roman" w:cs="Times New Roman"/>
          <w:color w:val="auto"/>
          <w:sz w:val="20"/>
          <w:szCs w:val="20"/>
        </w:rPr>
        <w:t>уци</w:t>
      </w:r>
      <w:r w:rsidR="00D51EE2" w:rsidRPr="00D73BD3">
        <w:rPr>
          <w:rFonts w:ascii="Times New Roman" w:hAnsi="Times New Roman" w:cs="Times New Roman"/>
          <w:color w:val="auto"/>
          <w:sz w:val="20"/>
          <w:szCs w:val="20"/>
          <w:lang w:val="sr-Latn-BA"/>
        </w:rPr>
        <w:t xml:space="preserve">, </w:t>
      </w:r>
      <w:r w:rsidR="00D51EE2">
        <w:rPr>
          <w:rFonts w:ascii="Times New Roman" w:hAnsi="Times New Roman" w:cs="Times New Roman"/>
          <w:color w:val="auto"/>
          <w:sz w:val="20"/>
          <w:szCs w:val="20"/>
        </w:rPr>
        <w:t>Технолошки</w:t>
      </w:r>
      <w:r w:rsidR="00D51EE2" w:rsidRPr="00D73BD3">
        <w:rPr>
          <w:rFonts w:ascii="Times New Roman" w:hAnsi="Times New Roman" w:cs="Times New Roman"/>
          <w:color w:val="auto"/>
          <w:sz w:val="20"/>
          <w:szCs w:val="20"/>
          <w:lang w:val="sr-Latn-BA"/>
        </w:rPr>
        <w:t xml:space="preserve"> </w:t>
      </w:r>
      <w:r w:rsidR="00D51EE2">
        <w:rPr>
          <w:rFonts w:ascii="Times New Roman" w:hAnsi="Times New Roman" w:cs="Times New Roman"/>
          <w:color w:val="auto"/>
          <w:sz w:val="20"/>
          <w:szCs w:val="20"/>
        </w:rPr>
        <w:t>факултет</w:t>
      </w:r>
      <w:r w:rsidR="00D51EE2" w:rsidRPr="00D73BD3">
        <w:rPr>
          <w:rFonts w:ascii="Times New Roman" w:hAnsi="Times New Roman" w:cs="Times New Roman"/>
          <w:color w:val="auto"/>
          <w:sz w:val="20"/>
          <w:szCs w:val="20"/>
          <w:lang w:val="sr-Latn-BA"/>
        </w:rPr>
        <w:t>,</w:t>
      </w:r>
      <w:r w:rsidR="00D51EE2">
        <w:rPr>
          <w:rFonts w:ascii="Times New Roman" w:hAnsi="Times New Roman" w:cs="Times New Roman"/>
          <w:color w:val="auto"/>
          <w:sz w:val="20"/>
          <w:szCs w:val="20"/>
          <w:lang w:val="sr-Cyrl-BA"/>
        </w:rPr>
        <w:t xml:space="preserve"> БиХ</w:t>
      </w:r>
    </w:p>
    <w:p w14:paraId="510AFB83" w14:textId="6D95347C" w:rsidR="00F50D24" w:rsidRPr="001E69DC" w:rsidRDefault="00B763B6" w:rsidP="00B763B6">
      <w:pPr>
        <w:pStyle w:val="western"/>
        <w:spacing w:before="0" w:beforeAutospacing="0" w:after="0" w:line="240" w:lineRule="auto"/>
        <w:ind w:firstLine="0"/>
        <w:jc w:val="center"/>
        <w:rPr>
          <w:rFonts w:ascii="Times New Roman" w:hAnsi="Times New Roman" w:cs="Times New Roman"/>
          <w:color w:val="auto"/>
          <w:sz w:val="20"/>
          <w:szCs w:val="20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>b</w:t>
      </w:r>
      <w:r w:rsidRPr="00B763B6">
        <w:rPr>
          <w:rFonts w:ascii="Times New Roman" w:hAnsi="Times New Roman" w:cs="Times New Roman"/>
          <w:sz w:val="20"/>
          <w:szCs w:val="20"/>
          <w:lang w:val="sr-Latn-BA"/>
        </w:rPr>
        <w:t>ranka.ruzicic@tf.unibl.org</w:t>
      </w:r>
    </w:p>
    <w:p w14:paraId="7E15BD50" w14:textId="77777777" w:rsidR="00B763B6" w:rsidRDefault="00A02701" w:rsidP="001E69DC">
      <w:pPr>
        <w:ind w:firstLine="0"/>
        <w:jc w:val="center"/>
        <w:rPr>
          <w:rFonts w:ascii="Times New Roman" w:hAnsi="Times New Roman"/>
          <w:sz w:val="20"/>
          <w:szCs w:val="20"/>
          <w:lang w:val="sr-Latn-BA"/>
        </w:rPr>
      </w:pPr>
      <w:r w:rsidRPr="001E69DC">
        <w:rPr>
          <w:rFonts w:ascii="Times New Roman" w:hAnsi="Times New Roman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289CEF5" wp14:editId="75EF582A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69DC" w:rsidRPr="001E69DC">
        <w:rPr>
          <w:rFonts w:ascii="Times New Roman" w:hAnsi="Times New Roman"/>
          <w:sz w:val="20"/>
          <w:szCs w:val="20"/>
          <w:vertAlign w:val="superscript"/>
          <w:lang w:val="sr-Latn-BA"/>
        </w:rPr>
        <w:t>2</w:t>
      </w:r>
      <w:r w:rsidR="00B763B6">
        <w:rPr>
          <w:rFonts w:ascii="Times New Roman" w:hAnsi="Times New Roman"/>
          <w:sz w:val="20"/>
          <w:szCs w:val="20"/>
          <w:lang w:val="sr-Latn-BA"/>
        </w:rPr>
        <w:t>Fakulteta za kemijo in kemijsko tehnologijo</w:t>
      </w:r>
      <w:r w:rsidR="00B763B6">
        <w:rPr>
          <w:rFonts w:ascii="Times New Roman" w:hAnsi="Times New Roman"/>
          <w:sz w:val="20"/>
          <w:szCs w:val="20"/>
          <w:lang w:val="sr-Cyrl-BA"/>
        </w:rPr>
        <w:t xml:space="preserve">, </w:t>
      </w:r>
      <w:r w:rsidR="00B763B6">
        <w:rPr>
          <w:rFonts w:ascii="Times New Roman" w:hAnsi="Times New Roman"/>
          <w:sz w:val="20"/>
          <w:szCs w:val="20"/>
          <w:lang w:val="sr-Latn-BA"/>
        </w:rPr>
        <w:t>Univerza v Ljubljani</w:t>
      </w:r>
      <w:r w:rsidR="001E69DC" w:rsidRPr="001E69DC">
        <w:rPr>
          <w:rFonts w:ascii="Times New Roman" w:hAnsi="Times New Roman"/>
          <w:sz w:val="20"/>
          <w:szCs w:val="20"/>
          <w:lang w:val="sr-Cyrl-BA"/>
        </w:rPr>
        <w:t>,</w:t>
      </w:r>
      <w:r w:rsidR="00B763B6">
        <w:rPr>
          <w:rFonts w:ascii="Times New Roman" w:hAnsi="Times New Roman"/>
          <w:sz w:val="20"/>
          <w:szCs w:val="20"/>
          <w:lang w:val="sr-Latn-BA"/>
        </w:rPr>
        <w:t xml:space="preserve"> Slovenia</w:t>
      </w:r>
    </w:p>
    <w:p w14:paraId="1A088DA8" w14:textId="3761AFBB" w:rsidR="001E69DC" w:rsidRDefault="00B763B6" w:rsidP="001E69DC">
      <w:pPr>
        <w:ind w:firstLine="0"/>
        <w:jc w:val="center"/>
        <w:rPr>
          <w:rFonts w:ascii="Times New Roman" w:hAnsi="Times New Roman"/>
          <w:sz w:val="20"/>
          <w:szCs w:val="20"/>
          <w:lang w:val="sr-Latn-BA"/>
        </w:rPr>
      </w:pPr>
      <w:r w:rsidRPr="00B763B6">
        <w:rPr>
          <w:rFonts w:ascii="Times New Roman" w:hAnsi="Times New Roman"/>
          <w:sz w:val="20"/>
          <w:szCs w:val="20"/>
          <w:lang w:val="sr-Latn-BA"/>
        </w:rPr>
        <w:t xml:space="preserve">mitja.kolar@fkkt.uni-lj.si </w:t>
      </w:r>
    </w:p>
    <w:p w14:paraId="031BB8D3" w14:textId="77777777" w:rsidR="004D471D" w:rsidRPr="009F77DE" w:rsidRDefault="004D471D" w:rsidP="001E69DC">
      <w:pPr>
        <w:ind w:firstLine="0"/>
        <w:jc w:val="center"/>
        <w:rPr>
          <w:rStyle w:val="Hyperlink"/>
          <w:rFonts w:ascii="Times New Roman" w:hAnsi="Times New Roman"/>
          <w:color w:val="auto"/>
          <w:sz w:val="16"/>
          <w:szCs w:val="20"/>
          <w:u w:val="none"/>
          <w:lang w:val="sr-Latn-BA"/>
        </w:rPr>
      </w:pPr>
    </w:p>
    <w:p w14:paraId="135BA64F" w14:textId="0B02B4A5" w:rsidR="00F50D24" w:rsidRDefault="008E56A0" w:rsidP="008E56A0">
      <w:pPr>
        <w:rPr>
          <w:rStyle w:val="tlid-translation"/>
          <w:rFonts w:ascii="Times New Roman" w:hAnsi="Times New Roman"/>
          <w:sz w:val="18"/>
          <w:szCs w:val="18"/>
          <w:lang w:val="sr-Cyrl-BA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</w:t>
      </w:r>
      <w:r w:rsidRPr="00F25392">
        <w:rPr>
          <w:rFonts w:ascii="Times New Roman" w:hAnsi="Times New Roman"/>
          <w:b/>
          <w:noProof w:val="0"/>
          <w:sz w:val="18"/>
          <w:szCs w:val="18"/>
          <w:lang w:val="ru-RU"/>
        </w:rPr>
        <w:t>к:</w:t>
      </w:r>
      <w:r w:rsidRPr="00F25392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5F4D5F">
        <w:rPr>
          <w:rStyle w:val="tlid-translation"/>
          <w:rFonts w:ascii="Times New Roman" w:hAnsi="Times New Roman"/>
          <w:sz w:val="18"/>
          <w:szCs w:val="18"/>
          <w:lang w:val="sr-Latn-RS"/>
        </w:rPr>
        <w:t>У овом</w:t>
      </w:r>
      <w:r w:rsidR="009877EE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раду</w:t>
      </w:r>
      <w:r w:rsidR="005F4D5F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истраживан </w:t>
      </w:r>
      <w:r w:rsidR="005F4D5F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је </w:t>
      </w:r>
      <w:r w:rsidR="00D5502F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утицај 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врсте екстракта (лист и ризом </w:t>
      </w:r>
      <w:r w:rsidR="006F3FA1" w:rsidRPr="006F3FA1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R</w:t>
      </w:r>
      <w:r w:rsidR="00863B85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.</w:t>
      </w:r>
      <w:r w:rsidR="006F3FA1" w:rsidRPr="006F3FA1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 xml:space="preserve"> japonica</w:t>
      </w:r>
      <w:r w:rsidR="006F3FA1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) 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>и врсте морданата на бази бакра (бакар</w:t>
      </w:r>
      <w:r w:rsidR="006F3FA1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(I)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оксид</w:t>
      </w:r>
      <w:r w:rsidR="00E25648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- </w:t>
      </w:r>
      <w:r w:rsidR="00E25648" w:rsidRPr="00D73BD3">
        <w:rPr>
          <w:rFonts w:ascii="Times New Roman" w:hAnsi="Times New Roman"/>
          <w:sz w:val="18"/>
          <w:szCs w:val="18"/>
          <w:lang w:val="sr-Latn-BA"/>
        </w:rPr>
        <w:t>Cu</w:t>
      </w:r>
      <w:r w:rsidR="00E25648" w:rsidRPr="00D73BD3">
        <w:rPr>
          <w:rFonts w:ascii="Times New Roman" w:hAnsi="Times New Roman"/>
          <w:sz w:val="18"/>
          <w:szCs w:val="18"/>
          <w:vertAlign w:val="subscript"/>
          <w:lang w:val="sr-Latn-BA"/>
        </w:rPr>
        <w:t>2</w:t>
      </w:r>
      <w:r w:rsidR="00E25648" w:rsidRPr="00D73BD3">
        <w:rPr>
          <w:rFonts w:ascii="Times New Roman" w:hAnsi="Times New Roman"/>
          <w:sz w:val="18"/>
          <w:szCs w:val="18"/>
          <w:lang w:val="sr-Latn-BA"/>
        </w:rPr>
        <w:t>O</w:t>
      </w:r>
      <w:r w:rsidR="006F3FA1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и бакар </w:t>
      </w:r>
      <w:r w:rsidR="006F3FA1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(II) 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>сулфат</w:t>
      </w:r>
      <w:r w:rsidR="00E25648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- </w:t>
      </w:r>
      <w:r w:rsidR="00E25648" w:rsidRPr="00D73BD3">
        <w:rPr>
          <w:rFonts w:ascii="Times New Roman" w:hAnsi="Times New Roman"/>
          <w:sz w:val="18"/>
          <w:szCs w:val="18"/>
          <w:lang w:val="sr-Latn-BA"/>
        </w:rPr>
        <w:t>CuSO</w:t>
      </w:r>
      <w:r w:rsidR="00E25648" w:rsidRPr="00D73BD3">
        <w:rPr>
          <w:rFonts w:ascii="Times New Roman" w:hAnsi="Times New Roman"/>
          <w:sz w:val="18"/>
          <w:szCs w:val="18"/>
          <w:vertAlign w:val="subscript"/>
          <w:lang w:val="sr-Latn-BA"/>
        </w:rPr>
        <w:t>4</w:t>
      </w:r>
      <w:r w:rsidR="006F3FA1" w:rsidRPr="00E25648">
        <w:rPr>
          <w:rStyle w:val="tlid-translation"/>
          <w:rFonts w:ascii="Times New Roman" w:hAnsi="Times New Roman"/>
          <w:sz w:val="18"/>
          <w:szCs w:val="18"/>
          <w:lang w:val="sr-Cyrl-BA"/>
        </w:rPr>
        <w:t>)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на спектроскопск</w:t>
      </w:r>
      <w:r w:rsidR="009A663D">
        <w:rPr>
          <w:rStyle w:val="tlid-translation"/>
          <w:rFonts w:ascii="Times New Roman" w:hAnsi="Times New Roman"/>
          <w:sz w:val="18"/>
          <w:szCs w:val="18"/>
          <w:lang w:val="sr-Cyrl-BA"/>
        </w:rPr>
        <w:t>е и антимикробне особине</w:t>
      </w:r>
      <w:r w:rsidR="005F4D5F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бојених вунених </w:t>
      </w:r>
      <w:r w:rsidR="006F3FA1">
        <w:rPr>
          <w:rStyle w:val="tlid-translation"/>
          <w:rFonts w:ascii="Times New Roman" w:hAnsi="Times New Roman"/>
          <w:sz w:val="18"/>
          <w:szCs w:val="18"/>
          <w:lang w:val="sr-Cyrl-BA"/>
        </w:rPr>
        <w:t>плетенина.</w:t>
      </w:r>
      <w:r w:rsidR="00E25648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>Анти</w:t>
      </w:r>
      <w:r w:rsidR="00E25648">
        <w:rPr>
          <w:rStyle w:val="tlid-translation"/>
          <w:rFonts w:ascii="Times New Roman" w:hAnsi="Times New Roman"/>
          <w:sz w:val="18"/>
          <w:szCs w:val="18"/>
          <w:lang w:val="sr-Cyrl-BA"/>
        </w:rPr>
        <w:t>микробна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активност свих узорака испитана је </w:t>
      </w:r>
      <w:r w:rsidR="00355751">
        <w:rPr>
          <w:rStyle w:val="tlid-translation"/>
          <w:rFonts w:ascii="Times New Roman" w:hAnsi="Times New Roman"/>
          <w:sz w:val="18"/>
          <w:szCs w:val="18"/>
          <w:lang w:val="sr-Cyrl-BA"/>
        </w:rPr>
        <w:t>на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бактерије </w:t>
      </w:r>
      <w:r w:rsidR="00355751" w:rsidRPr="00355751">
        <w:rPr>
          <w:rFonts w:ascii="Times New Roman" w:hAnsi="Times New Roman"/>
          <w:i/>
          <w:iCs/>
          <w:sz w:val="18"/>
          <w:szCs w:val="18"/>
          <w:lang w:val="sr-Latn-RS"/>
        </w:rPr>
        <w:t>Staphylococcus aureus</w:t>
      </w:r>
      <w:r w:rsidR="00447843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</w:t>
      </w:r>
      <w:r w:rsidR="00447843" w:rsidRPr="00447843">
        <w:rPr>
          <w:rFonts w:ascii="Times New Roman" w:hAnsi="Times New Roman"/>
          <w:iCs/>
          <w:sz w:val="18"/>
          <w:szCs w:val="18"/>
          <w:lang w:val="sr-Cyrl-BA"/>
        </w:rPr>
        <w:t>и</w:t>
      </w:r>
      <w:r w:rsidR="00447843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</w:t>
      </w:r>
      <w:r w:rsidR="00447843" w:rsidRPr="00355751">
        <w:rPr>
          <w:rFonts w:ascii="Times New Roman" w:hAnsi="Times New Roman"/>
          <w:i/>
          <w:iCs/>
          <w:sz w:val="18"/>
          <w:szCs w:val="18"/>
          <w:lang w:val="sr-Latn-RS"/>
        </w:rPr>
        <w:t>Escherichia coli</w:t>
      </w:r>
      <w:r w:rsidR="00E25648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</w:t>
      </w:r>
      <w:r w:rsidR="00E25648" w:rsidRPr="00E25648">
        <w:rPr>
          <w:rFonts w:ascii="Times New Roman" w:hAnsi="Times New Roman"/>
          <w:iCs/>
          <w:sz w:val="18"/>
          <w:szCs w:val="18"/>
          <w:lang w:val="sr-Cyrl-BA"/>
        </w:rPr>
        <w:t>и на квасницу</w:t>
      </w:r>
      <w:r w:rsidR="00E25648">
        <w:rPr>
          <w:rFonts w:ascii="Times New Roman" w:hAnsi="Times New Roman"/>
          <w:i/>
          <w:iCs/>
          <w:sz w:val="18"/>
          <w:szCs w:val="18"/>
          <w:lang w:val="sr-Cyrl-BA"/>
        </w:rPr>
        <w:t xml:space="preserve"> </w:t>
      </w:r>
      <w:r w:rsidR="00E25648">
        <w:rPr>
          <w:rFonts w:ascii="Times New Roman" w:hAnsi="Times New Roman"/>
          <w:i/>
          <w:iCs/>
          <w:sz w:val="18"/>
          <w:szCs w:val="18"/>
          <w:lang w:val="sr-Latn-BA"/>
        </w:rPr>
        <w:t>Candida albicans.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3E64FD">
        <w:rPr>
          <w:rStyle w:val="tlid-translation"/>
          <w:rFonts w:ascii="Times New Roman" w:hAnsi="Times New Roman"/>
          <w:sz w:val="18"/>
          <w:szCs w:val="18"/>
          <w:lang w:val="sr-Cyrl-BA"/>
        </w:rPr>
        <w:t>Уочено је да плетенине бојене екстрактом листа</w:t>
      </w:r>
      <w:r w:rsidR="00CF20F4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CF20F4" w:rsidRPr="00CF20F4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R. Japonica</w:t>
      </w:r>
      <w:r w:rsidR="00447843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и </w:t>
      </w:r>
      <w:r w:rsidR="003E64FD" w:rsidRPr="00D73BD3">
        <w:rPr>
          <w:rFonts w:ascii="Times New Roman" w:hAnsi="Times New Roman"/>
          <w:sz w:val="18"/>
          <w:szCs w:val="18"/>
          <w:lang w:val="sr-Latn-RS"/>
        </w:rPr>
        <w:t>Cu</w:t>
      </w:r>
      <w:r w:rsidR="003E64FD" w:rsidRPr="00D73BD3">
        <w:rPr>
          <w:rFonts w:ascii="Times New Roman" w:hAnsi="Times New Roman"/>
          <w:sz w:val="18"/>
          <w:szCs w:val="18"/>
          <w:vertAlign w:val="subscript"/>
          <w:lang w:val="sr-Latn-RS"/>
        </w:rPr>
        <w:t>2</w:t>
      </w:r>
      <w:r w:rsidR="003E64FD" w:rsidRPr="00D73BD3">
        <w:rPr>
          <w:rFonts w:ascii="Times New Roman" w:hAnsi="Times New Roman"/>
          <w:sz w:val="18"/>
          <w:szCs w:val="18"/>
          <w:lang w:val="sr-Latn-RS"/>
        </w:rPr>
        <w:t>O</w:t>
      </w:r>
      <w:r w:rsidR="003E64FD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3E64FD">
        <w:rPr>
          <w:rStyle w:val="tlid-translation"/>
          <w:rFonts w:ascii="Times New Roman" w:hAnsi="Times New Roman"/>
          <w:sz w:val="18"/>
          <w:szCs w:val="18"/>
          <w:lang w:val="sr-Latn-RS"/>
        </w:rPr>
        <w:t>показ</w:t>
      </w:r>
      <w:r w:rsidR="003E64FD">
        <w:rPr>
          <w:rStyle w:val="tlid-translation"/>
          <w:rFonts w:ascii="Times New Roman" w:hAnsi="Times New Roman"/>
          <w:sz w:val="18"/>
          <w:szCs w:val="18"/>
          <w:lang w:val="sr-Cyrl-BA"/>
        </w:rPr>
        <w:t>ују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3E64FD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боље 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>анти</w:t>
      </w:r>
      <w:r w:rsidR="00CF20F4">
        <w:rPr>
          <w:rStyle w:val="tlid-translation"/>
          <w:rFonts w:ascii="Times New Roman" w:hAnsi="Times New Roman"/>
          <w:sz w:val="18"/>
          <w:szCs w:val="18"/>
          <w:lang w:val="sr-Latn-RS"/>
        </w:rPr>
        <w:t>микробно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д</w:t>
      </w:r>
      <w:r w:rsidR="003E64FD">
        <w:rPr>
          <w:rStyle w:val="tlid-translation"/>
          <w:rFonts w:ascii="Times New Roman" w:hAnsi="Times New Roman"/>
          <w:sz w:val="18"/>
          <w:szCs w:val="18"/>
          <w:lang w:val="sr-Latn-RS"/>
        </w:rPr>
        <w:t>ејство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на бактерију </w:t>
      </w:r>
      <w:r w:rsidR="001219E2">
        <w:rPr>
          <w:rFonts w:ascii="Times New Roman" w:hAnsi="Times New Roman"/>
          <w:i/>
          <w:iCs/>
          <w:sz w:val="18"/>
          <w:szCs w:val="18"/>
          <w:lang w:val="sr-Latn-RS"/>
        </w:rPr>
        <w:t>S.</w:t>
      </w:r>
      <w:r w:rsidR="00447843" w:rsidRPr="00355751">
        <w:rPr>
          <w:rFonts w:ascii="Times New Roman" w:hAnsi="Times New Roman"/>
          <w:i/>
          <w:iCs/>
          <w:sz w:val="18"/>
          <w:szCs w:val="18"/>
          <w:lang w:val="sr-Latn-RS"/>
        </w:rPr>
        <w:t xml:space="preserve"> aureus</w:t>
      </w:r>
      <w:r w:rsidR="00447843">
        <w:rPr>
          <w:rFonts w:ascii="Times New Roman" w:hAnsi="Times New Roman"/>
          <w:iCs/>
          <w:sz w:val="18"/>
          <w:szCs w:val="18"/>
          <w:lang w:val="sr-Cyrl-BA"/>
        </w:rPr>
        <w:t xml:space="preserve"> у односу на плетенине </w:t>
      </w:r>
      <w:r w:rsidR="009A663D">
        <w:rPr>
          <w:rFonts w:ascii="Times New Roman" w:hAnsi="Times New Roman"/>
          <w:iCs/>
          <w:sz w:val="18"/>
          <w:szCs w:val="18"/>
          <w:lang w:val="sr-Cyrl-BA"/>
        </w:rPr>
        <w:t>бојене уз додатак</w:t>
      </w:r>
      <w:r w:rsidR="00447843">
        <w:rPr>
          <w:rFonts w:ascii="Times New Roman" w:hAnsi="Times New Roman"/>
          <w:iCs/>
          <w:sz w:val="18"/>
          <w:szCs w:val="18"/>
          <w:lang w:val="sr-Cyrl-BA"/>
        </w:rPr>
        <w:t xml:space="preserve"> </w:t>
      </w:r>
      <w:r w:rsidR="00447843" w:rsidRPr="00D73BD3">
        <w:rPr>
          <w:rFonts w:ascii="Times New Roman" w:hAnsi="Times New Roman"/>
          <w:sz w:val="18"/>
          <w:szCs w:val="18"/>
          <w:lang w:val="sr-Latn-RS"/>
        </w:rPr>
        <w:t>CuSO</w:t>
      </w:r>
      <w:r w:rsidR="00447843" w:rsidRPr="00D73BD3">
        <w:rPr>
          <w:rFonts w:ascii="Times New Roman" w:hAnsi="Times New Roman"/>
          <w:sz w:val="18"/>
          <w:szCs w:val="18"/>
          <w:vertAlign w:val="subscript"/>
          <w:lang w:val="sr-Latn-RS"/>
        </w:rPr>
        <w:t>4</w:t>
      </w:r>
      <w:r w:rsidR="00447843">
        <w:rPr>
          <w:rFonts w:ascii="Times New Roman" w:hAnsi="Times New Roman"/>
          <w:sz w:val="18"/>
          <w:szCs w:val="18"/>
          <w:lang w:val="sr-Cyrl-BA"/>
        </w:rPr>
        <w:t>.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>Међутим, код плете</w:t>
      </w:r>
      <w:r w:rsidR="009877EE">
        <w:rPr>
          <w:rStyle w:val="tlid-translation"/>
          <w:rFonts w:ascii="Times New Roman" w:hAnsi="Times New Roman"/>
          <w:sz w:val="18"/>
          <w:szCs w:val="18"/>
          <w:lang w:val="sr-Cyrl-BA"/>
        </w:rPr>
        <w:t>н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ина бојених </w:t>
      </w:r>
      <w:r w:rsidR="008F7A2E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екстрактом </w:t>
      </w:r>
      <w:r w:rsidR="008F7A2E">
        <w:rPr>
          <w:rStyle w:val="tlid-translation"/>
          <w:rFonts w:ascii="Times New Roman" w:hAnsi="Times New Roman"/>
          <w:sz w:val="18"/>
          <w:szCs w:val="18"/>
          <w:lang w:val="sr-Cyrl-BA"/>
        </w:rPr>
        <w:t>ризома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447843" w:rsidRPr="00CF20F4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R. Japonica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9877EE">
        <w:rPr>
          <w:rStyle w:val="tlid-translation"/>
          <w:rFonts w:ascii="Times New Roman" w:hAnsi="Times New Roman"/>
          <w:sz w:val="18"/>
          <w:szCs w:val="18"/>
          <w:lang w:val="sr-Cyrl-BA"/>
        </w:rPr>
        <w:t>имамо обрнут случај;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као мордан</w:t>
      </w:r>
      <w:r w:rsidR="008F7A2E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т 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>бољи</w:t>
      </w:r>
      <w:r w:rsidR="008F7A2E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се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показао </w:t>
      </w:r>
      <w:r w:rsidR="00447843" w:rsidRPr="00D73BD3">
        <w:rPr>
          <w:rFonts w:ascii="Times New Roman" w:hAnsi="Times New Roman"/>
          <w:sz w:val="18"/>
          <w:szCs w:val="18"/>
          <w:lang w:val="sr-Latn-RS"/>
        </w:rPr>
        <w:t>CuSO</w:t>
      </w:r>
      <w:r w:rsidR="00447843" w:rsidRPr="00D73BD3">
        <w:rPr>
          <w:rFonts w:ascii="Times New Roman" w:hAnsi="Times New Roman"/>
          <w:sz w:val="18"/>
          <w:szCs w:val="18"/>
          <w:vertAlign w:val="subscript"/>
          <w:lang w:val="sr-Latn-RS"/>
        </w:rPr>
        <w:t>4</w:t>
      </w:r>
      <w:r w:rsidR="00447843">
        <w:rPr>
          <w:rFonts w:ascii="Times New Roman" w:hAnsi="Times New Roman"/>
          <w:sz w:val="18"/>
          <w:szCs w:val="18"/>
          <w:lang w:val="sr-Cyrl-BA"/>
        </w:rPr>
        <w:t>.</w:t>
      </w:r>
      <w:r w:rsidR="00447843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</w:t>
      </w:r>
      <w:r w:rsidR="00693104">
        <w:rPr>
          <w:rStyle w:val="tlid-translation"/>
          <w:rFonts w:ascii="Times New Roman" w:hAnsi="Times New Roman"/>
          <w:sz w:val="18"/>
          <w:szCs w:val="18"/>
          <w:lang w:val="sr-Cyrl-BA"/>
        </w:rPr>
        <w:t>Методом диелектричне спектроскопије извршено је мерење кондуктансе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у фреквен</w:t>
      </w:r>
      <w:r w:rsidR="00355751">
        <w:rPr>
          <w:rStyle w:val="tlid-translation"/>
          <w:rFonts w:ascii="Times New Roman" w:hAnsi="Times New Roman"/>
          <w:sz w:val="18"/>
          <w:szCs w:val="18"/>
          <w:lang w:val="sr-Cyrl-BA"/>
        </w:rPr>
        <w:t>тном</w:t>
      </w:r>
      <w:r w:rsidR="00693104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опсегу од 20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355751">
        <w:rPr>
          <w:rStyle w:val="tlid-translation"/>
          <w:rFonts w:ascii="Times New Roman" w:hAnsi="Times New Roman"/>
          <w:sz w:val="18"/>
          <w:szCs w:val="18"/>
          <w:lang w:val="sr-Latn-RS"/>
        </w:rPr>
        <w:t>Hz</w:t>
      </w:r>
      <w:r w:rsidR="00693104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до 100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355751">
        <w:rPr>
          <w:rStyle w:val="tlid-translation"/>
          <w:rFonts w:ascii="Times New Roman" w:hAnsi="Times New Roman"/>
          <w:sz w:val="18"/>
          <w:szCs w:val="18"/>
          <w:lang w:val="sr-Latn-RS"/>
        </w:rPr>
        <w:t>kHz</w:t>
      </w:r>
      <w:r w:rsidR="00693104">
        <w:rPr>
          <w:rStyle w:val="tlid-translation"/>
          <w:rFonts w:ascii="Times New Roman" w:hAnsi="Times New Roman"/>
          <w:sz w:val="18"/>
          <w:szCs w:val="18"/>
          <w:lang w:val="sr-Latn-BA"/>
        </w:rPr>
        <w:t>.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8F7A2E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Највећи пораст проводности уочен је код узорка бојеног екстрактом ризома </w:t>
      </w:r>
      <w:r w:rsidR="008F7A2E" w:rsidRPr="00CF20F4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R. Japonica</w:t>
      </w:r>
      <w:r w:rsidR="008F7A2E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и </w:t>
      </w:r>
      <w:r w:rsidR="008F7A2E" w:rsidRPr="00D73BD3">
        <w:rPr>
          <w:rFonts w:ascii="Times New Roman" w:hAnsi="Times New Roman"/>
          <w:sz w:val="18"/>
          <w:szCs w:val="18"/>
          <w:lang w:val="sr-Latn-RS"/>
        </w:rPr>
        <w:t>Cu</w:t>
      </w:r>
      <w:r w:rsidR="008F7A2E" w:rsidRPr="00D73BD3">
        <w:rPr>
          <w:rFonts w:ascii="Times New Roman" w:hAnsi="Times New Roman"/>
          <w:sz w:val="18"/>
          <w:szCs w:val="18"/>
          <w:vertAlign w:val="subscript"/>
          <w:lang w:val="sr-Latn-RS"/>
        </w:rPr>
        <w:t>2</w:t>
      </w:r>
      <w:r w:rsidR="008F7A2E" w:rsidRPr="00D73BD3">
        <w:rPr>
          <w:rFonts w:ascii="Times New Roman" w:hAnsi="Times New Roman"/>
          <w:sz w:val="18"/>
          <w:szCs w:val="18"/>
          <w:lang w:val="sr-Latn-RS"/>
        </w:rPr>
        <w:t>O</w:t>
      </w:r>
      <w:r w:rsidR="008F7A2E">
        <w:rPr>
          <w:rFonts w:ascii="Times New Roman" w:hAnsi="Times New Roman"/>
          <w:sz w:val="18"/>
          <w:szCs w:val="18"/>
          <w:lang w:val="sr-Cyrl-BA"/>
        </w:rPr>
        <w:t xml:space="preserve">, гдје је повећање на фреквенцији 24 </w:t>
      </w:r>
      <w:r w:rsidR="008F7A2E">
        <w:rPr>
          <w:rStyle w:val="tlid-translation"/>
          <w:rFonts w:ascii="Times New Roman" w:hAnsi="Times New Roman"/>
          <w:sz w:val="18"/>
          <w:szCs w:val="18"/>
          <w:lang w:val="sr-Latn-RS"/>
        </w:rPr>
        <w:t>kHz</w:t>
      </w:r>
      <w:r w:rsidR="008F7A2E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било 20 пута веће у односу на полазни узорак.</w:t>
      </w:r>
      <w:r w:rsidR="005F4D5F">
        <w:rPr>
          <w:rFonts w:ascii="Times New Roman" w:hAnsi="Times New Roman"/>
          <w:sz w:val="18"/>
          <w:szCs w:val="18"/>
          <w:lang w:val="sr-Cyrl-BA"/>
        </w:rPr>
        <w:t xml:space="preserve"> Добијени резултати спектрофотометријске анализе</w:t>
      </w:r>
      <w:r w:rsidR="009A663D">
        <w:rPr>
          <w:rFonts w:ascii="Times New Roman" w:hAnsi="Times New Roman"/>
          <w:sz w:val="18"/>
          <w:szCs w:val="18"/>
          <w:lang w:val="sr-Cyrl-BA"/>
        </w:rPr>
        <w:t xml:space="preserve"> показују</w:t>
      </w:r>
      <w:r w:rsidR="005F4D5F">
        <w:rPr>
          <w:rFonts w:ascii="Times New Roman" w:hAnsi="Times New Roman"/>
          <w:sz w:val="18"/>
          <w:szCs w:val="18"/>
          <w:lang w:val="sr-Cyrl-BA"/>
        </w:rPr>
        <w:t xml:space="preserve"> да је највећа јачина боје (</w:t>
      </w:r>
      <w:r w:rsidR="005F4D5F">
        <w:rPr>
          <w:rFonts w:ascii="Times New Roman" w:hAnsi="Times New Roman"/>
          <w:sz w:val="18"/>
          <w:szCs w:val="18"/>
          <w:lang w:val="sr-Latn-BA"/>
        </w:rPr>
        <w:t xml:space="preserve">K/S) </w:t>
      </w:r>
      <w:r w:rsidR="005F4D5F">
        <w:rPr>
          <w:rFonts w:ascii="Times New Roman" w:hAnsi="Times New Roman"/>
          <w:sz w:val="18"/>
          <w:szCs w:val="18"/>
          <w:lang w:val="sr-Cyrl-BA"/>
        </w:rPr>
        <w:t xml:space="preserve">постигнута код узорка бојеног екстрактом листа </w:t>
      </w:r>
      <w:r w:rsidR="005F4D5F" w:rsidRPr="00CF20F4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R. Japonica</w:t>
      </w:r>
      <w:r w:rsidR="005F4D5F">
        <w:rPr>
          <w:rFonts w:ascii="Times New Roman" w:hAnsi="Times New Roman"/>
          <w:sz w:val="18"/>
          <w:szCs w:val="18"/>
          <w:lang w:val="sr-Cyrl-BA"/>
        </w:rPr>
        <w:t xml:space="preserve"> и </w:t>
      </w:r>
      <w:r w:rsidR="008F7A2E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5F4D5F" w:rsidRPr="005F4D5F">
        <w:rPr>
          <w:rFonts w:ascii="Times New Roman" w:hAnsi="Times New Roman"/>
          <w:sz w:val="18"/>
          <w:szCs w:val="18"/>
        </w:rPr>
        <w:t>CuSO</w:t>
      </w:r>
      <w:r w:rsidR="005F4D5F" w:rsidRPr="00D73BD3">
        <w:rPr>
          <w:rFonts w:ascii="Times New Roman" w:hAnsi="Times New Roman"/>
          <w:sz w:val="18"/>
          <w:szCs w:val="18"/>
          <w:vertAlign w:val="subscript"/>
          <w:lang w:val="sr-Cyrl-BA"/>
        </w:rPr>
        <w:t>4</w:t>
      </w:r>
      <w:r w:rsidR="005F4D5F">
        <w:rPr>
          <w:rFonts w:ascii="Times New Roman" w:hAnsi="Times New Roman"/>
          <w:sz w:val="18"/>
          <w:szCs w:val="18"/>
          <w:lang w:val="sr-Cyrl-BA"/>
        </w:rPr>
        <w:t xml:space="preserve">. </w:t>
      </w:r>
      <w:r w:rsidR="00F25392" w:rsidRPr="005F4D5F">
        <w:rPr>
          <w:rStyle w:val="tlid-translation"/>
          <w:rFonts w:ascii="Times New Roman" w:hAnsi="Times New Roman"/>
          <w:sz w:val="18"/>
          <w:szCs w:val="18"/>
          <w:lang w:val="sr-Latn-RS"/>
        </w:rPr>
        <w:t>Доби</w:t>
      </w:r>
      <w:r w:rsidR="00355751" w:rsidRPr="005F4D5F">
        <w:rPr>
          <w:rStyle w:val="tlid-translation"/>
          <w:rFonts w:ascii="Times New Roman" w:hAnsi="Times New Roman"/>
          <w:sz w:val="18"/>
          <w:szCs w:val="18"/>
          <w:lang w:val="sr-Latn-RS"/>
        </w:rPr>
        <w:t>j</w:t>
      </w:r>
      <w:r w:rsidR="00F25392" w:rsidRPr="005F4D5F">
        <w:rPr>
          <w:rStyle w:val="tlid-translation"/>
          <w:rFonts w:ascii="Times New Roman" w:hAnsi="Times New Roman"/>
          <w:sz w:val="18"/>
          <w:szCs w:val="18"/>
          <w:lang w:val="sr-Latn-RS"/>
        </w:rPr>
        <w:t>ени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резултати указују на могућност употребе испитиваних </w:t>
      </w:r>
      <w:r w:rsidR="009A663D">
        <w:rPr>
          <w:rStyle w:val="tlid-translation"/>
          <w:rFonts w:ascii="Times New Roman" w:hAnsi="Times New Roman"/>
          <w:sz w:val="18"/>
          <w:szCs w:val="18"/>
          <w:lang w:val="sr-Cyrl-BA"/>
        </w:rPr>
        <w:t>плетенина</w:t>
      </w:r>
      <w:r w:rsidR="009A663D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за антимикробну</w:t>
      </w:r>
      <w:r w:rsidR="00355751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, </w:t>
      </w:r>
      <w:r w:rsidR="00355751">
        <w:rPr>
          <w:rStyle w:val="tlid-translation"/>
          <w:rFonts w:ascii="Times New Roman" w:hAnsi="Times New Roman"/>
          <w:sz w:val="18"/>
          <w:szCs w:val="18"/>
          <w:lang w:val="sr-Cyrl-BA"/>
        </w:rPr>
        <w:t>као и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355751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>електромагнетн</w:t>
      </w:r>
      <w:r w:rsidR="00355751">
        <w:rPr>
          <w:rStyle w:val="tlid-translation"/>
          <w:rFonts w:ascii="Times New Roman" w:hAnsi="Times New Roman"/>
          <w:sz w:val="18"/>
          <w:szCs w:val="18"/>
          <w:lang w:val="sr-Cyrl-BA"/>
        </w:rPr>
        <w:t>у</w:t>
      </w:r>
      <w:r w:rsidR="00863B85">
        <w:rPr>
          <w:rStyle w:val="tlid-translation"/>
          <w:rFonts w:ascii="Times New Roman" w:hAnsi="Times New Roman"/>
          <w:sz w:val="18"/>
          <w:szCs w:val="18"/>
          <w:lang w:val="sr-Latn-RS"/>
        </w:rPr>
        <w:t xml:space="preserve"> </w:t>
      </w:r>
      <w:r w:rsidR="00F25392" w:rsidRPr="00F25392">
        <w:rPr>
          <w:rStyle w:val="tlid-translation"/>
          <w:rFonts w:ascii="Times New Roman" w:hAnsi="Times New Roman"/>
          <w:sz w:val="18"/>
          <w:szCs w:val="18"/>
          <w:lang w:val="sr-Latn-RS"/>
        </w:rPr>
        <w:t>заштиту</w:t>
      </w:r>
      <w:r w:rsidR="00355751">
        <w:rPr>
          <w:rStyle w:val="tlid-translation"/>
          <w:rFonts w:ascii="Times New Roman" w:hAnsi="Times New Roman"/>
          <w:sz w:val="18"/>
          <w:szCs w:val="18"/>
          <w:lang w:val="sr-Cyrl-BA"/>
        </w:rPr>
        <w:t>.</w:t>
      </w:r>
    </w:p>
    <w:p w14:paraId="11F964E4" w14:textId="070985B8" w:rsidR="008E56A0" w:rsidRPr="00863B85" w:rsidRDefault="008E56A0" w:rsidP="008E56A0">
      <w:pPr>
        <w:rPr>
          <w:rFonts w:ascii="Times New Roman" w:hAnsi="Times New Roman"/>
          <w:noProof w:val="0"/>
          <w:sz w:val="10"/>
          <w:szCs w:val="18"/>
          <w:lang w:val="sr-Latn-RS"/>
        </w:rPr>
      </w:pPr>
      <w:r w:rsidRPr="00F25392">
        <w:rPr>
          <w:rFonts w:ascii="Times New Roman" w:hAnsi="Times New Roman"/>
          <w:noProof w:val="0"/>
          <w:sz w:val="18"/>
          <w:szCs w:val="18"/>
          <w:lang w:val="sr-Latn-RS"/>
        </w:rPr>
        <w:t xml:space="preserve"> </w:t>
      </w:r>
    </w:p>
    <w:p w14:paraId="4934FACF" w14:textId="4949EE30" w:rsidR="00312AA6" w:rsidRPr="009A663D" w:rsidRDefault="008E56A0" w:rsidP="009A663D">
      <w:pPr>
        <w:rPr>
          <w:rFonts w:ascii="Times New Roman" w:hAnsi="Times New Roman"/>
          <w:noProof w:val="0"/>
          <w:sz w:val="18"/>
          <w:szCs w:val="18"/>
          <w:lang w:val="sr-Cyrl-BA"/>
        </w:rPr>
      </w:pPr>
      <w:r w:rsidRPr="005179F6">
        <w:rPr>
          <w:rFonts w:ascii="Times New Roman" w:hAnsi="Times New Roman"/>
          <w:b/>
          <w:noProof w:val="0"/>
          <w:sz w:val="18"/>
          <w:szCs w:val="18"/>
        </w:rPr>
        <w:t>Кључне</w:t>
      </w:r>
      <w:r w:rsidRPr="00D73BD3">
        <w:rPr>
          <w:rFonts w:ascii="Times New Roman" w:hAnsi="Times New Roman"/>
          <w:b/>
          <w:noProof w:val="0"/>
          <w:sz w:val="18"/>
          <w:szCs w:val="18"/>
          <w:lang w:val="sr-Latn-RS"/>
        </w:rPr>
        <w:t xml:space="preserve"> </w:t>
      </w:r>
      <w:r w:rsidRPr="005179F6">
        <w:rPr>
          <w:rFonts w:ascii="Times New Roman" w:hAnsi="Times New Roman"/>
          <w:b/>
          <w:noProof w:val="0"/>
          <w:sz w:val="18"/>
          <w:szCs w:val="18"/>
        </w:rPr>
        <w:t>ријечи</w:t>
      </w:r>
      <w:r w:rsidRPr="00D73BD3">
        <w:rPr>
          <w:rFonts w:ascii="Times New Roman" w:hAnsi="Times New Roman"/>
          <w:b/>
          <w:noProof w:val="0"/>
          <w:sz w:val="18"/>
          <w:szCs w:val="18"/>
          <w:lang w:val="sr-Latn-RS"/>
        </w:rPr>
        <w:t>:</w:t>
      </w:r>
      <w:r w:rsidRPr="00D73BD3">
        <w:rPr>
          <w:rFonts w:ascii="Times New Roman" w:hAnsi="Times New Roman"/>
          <w:noProof w:val="0"/>
          <w:sz w:val="18"/>
          <w:szCs w:val="18"/>
          <w:lang w:val="sr-Latn-RS"/>
        </w:rPr>
        <w:t xml:space="preserve"> </w:t>
      </w:r>
      <w:r w:rsidR="00B763B6">
        <w:rPr>
          <w:rFonts w:ascii="Times New Roman" w:hAnsi="Times New Roman"/>
          <w:noProof w:val="0"/>
          <w:sz w:val="18"/>
          <w:szCs w:val="18"/>
          <w:lang w:val="sr-Cyrl-BA"/>
        </w:rPr>
        <w:t xml:space="preserve">колориметријске карактеристике, </w:t>
      </w:r>
      <w:r w:rsidR="009A663D">
        <w:rPr>
          <w:rFonts w:ascii="Times New Roman" w:hAnsi="Times New Roman"/>
          <w:noProof w:val="0"/>
          <w:sz w:val="18"/>
          <w:szCs w:val="18"/>
          <w:lang w:val="sr-Cyrl-BA"/>
        </w:rPr>
        <w:t>антимикробне</w:t>
      </w:r>
      <w:r w:rsidR="00F6539D">
        <w:rPr>
          <w:rFonts w:ascii="Times New Roman" w:hAnsi="Times New Roman"/>
          <w:noProof w:val="0"/>
          <w:sz w:val="18"/>
          <w:szCs w:val="18"/>
          <w:lang w:val="sr-Cyrl-BA"/>
        </w:rPr>
        <w:t xml:space="preserve"> особине,</w:t>
      </w:r>
      <w:r w:rsidR="009A663D">
        <w:rPr>
          <w:rFonts w:ascii="Times New Roman" w:hAnsi="Times New Roman"/>
          <w:noProof w:val="0"/>
          <w:sz w:val="18"/>
          <w:szCs w:val="18"/>
          <w:lang w:val="sr-Cyrl-BA"/>
        </w:rPr>
        <w:t xml:space="preserve"> д</w:t>
      </w:r>
      <w:r w:rsidR="00F25392">
        <w:rPr>
          <w:rFonts w:ascii="Times New Roman" w:hAnsi="Times New Roman"/>
          <w:noProof w:val="0"/>
          <w:sz w:val="18"/>
          <w:szCs w:val="18"/>
          <w:lang w:val="sr-Cyrl-BA"/>
        </w:rPr>
        <w:t xml:space="preserve">иелектричне особине, </w:t>
      </w:r>
      <w:r w:rsidR="00F6539D">
        <w:rPr>
          <w:rFonts w:ascii="Times New Roman" w:hAnsi="Times New Roman"/>
          <w:noProof w:val="0"/>
          <w:sz w:val="18"/>
          <w:szCs w:val="18"/>
          <w:lang w:val="sr-Cyrl-BA"/>
        </w:rPr>
        <w:t>вунена плетенина</w:t>
      </w:r>
      <w:r w:rsidR="00F25392">
        <w:rPr>
          <w:rFonts w:ascii="Times New Roman" w:hAnsi="Times New Roman"/>
          <w:noProof w:val="0"/>
          <w:sz w:val="18"/>
          <w:szCs w:val="18"/>
          <w:lang w:val="sr-Cyrl-BA"/>
        </w:rPr>
        <w:t xml:space="preserve">, </w:t>
      </w:r>
      <w:r w:rsidR="009A663D" w:rsidRPr="006F3FA1">
        <w:rPr>
          <w:rStyle w:val="tlid-translation"/>
          <w:rFonts w:ascii="Times New Roman" w:hAnsi="Times New Roman"/>
          <w:i/>
          <w:sz w:val="18"/>
          <w:szCs w:val="18"/>
          <w:lang w:val="sr-Latn-BA"/>
        </w:rPr>
        <w:t>Reynoutria japonica</w:t>
      </w:r>
      <w:r w:rsidR="009A663D">
        <w:rPr>
          <w:rStyle w:val="tlid-translation"/>
          <w:rFonts w:ascii="Times New Roman" w:hAnsi="Times New Roman"/>
          <w:i/>
          <w:sz w:val="18"/>
          <w:szCs w:val="18"/>
          <w:lang w:val="sr-Cyrl-BA"/>
        </w:rPr>
        <w:t xml:space="preserve">, </w:t>
      </w:r>
      <w:r w:rsidR="009A663D">
        <w:rPr>
          <w:rStyle w:val="tlid-translation"/>
          <w:rFonts w:ascii="Times New Roman" w:hAnsi="Times New Roman"/>
          <w:sz w:val="18"/>
          <w:szCs w:val="18"/>
          <w:lang w:val="sr-Cyrl-BA"/>
        </w:rPr>
        <w:t>бакар</w:t>
      </w:r>
      <w:r w:rsidR="009A663D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 (I)</w:t>
      </w:r>
      <w:r w:rsidR="009A663D">
        <w:rPr>
          <w:rStyle w:val="tlid-translation"/>
          <w:rFonts w:ascii="Times New Roman" w:hAnsi="Times New Roman"/>
          <w:sz w:val="18"/>
          <w:szCs w:val="18"/>
          <w:lang w:val="sr-Cyrl-BA"/>
        </w:rPr>
        <w:t xml:space="preserve"> оксид, бакар </w:t>
      </w:r>
      <w:r w:rsidR="009A663D">
        <w:rPr>
          <w:rStyle w:val="tlid-translation"/>
          <w:rFonts w:ascii="Times New Roman" w:hAnsi="Times New Roman"/>
          <w:sz w:val="18"/>
          <w:szCs w:val="18"/>
          <w:lang w:val="sr-Latn-BA"/>
        </w:rPr>
        <w:t xml:space="preserve">(II) </w:t>
      </w:r>
      <w:r w:rsidR="009A663D">
        <w:rPr>
          <w:rStyle w:val="tlid-translation"/>
          <w:rFonts w:ascii="Times New Roman" w:hAnsi="Times New Roman"/>
          <w:sz w:val="18"/>
          <w:szCs w:val="18"/>
          <w:lang w:val="sr-Cyrl-BA"/>
        </w:rPr>
        <w:t>сулфат</w:t>
      </w:r>
      <w:r w:rsidR="009A663D">
        <w:rPr>
          <w:rStyle w:val="tlid-translation"/>
          <w:rFonts w:ascii="Times New Roman" w:hAnsi="Times New Roman"/>
          <w:sz w:val="18"/>
          <w:szCs w:val="18"/>
          <w:lang w:val="sr-Latn-BA"/>
        </w:rPr>
        <w:t>.</w:t>
      </w:r>
    </w:p>
    <w:p w14:paraId="1086A594" w14:textId="77777777" w:rsidR="00312AA6" w:rsidRDefault="00312AA6" w:rsidP="008E56A0">
      <w:pPr>
        <w:rPr>
          <w:rFonts w:ascii="Times New Roman" w:hAnsi="Times New Roman"/>
          <w:noProof w:val="0"/>
          <w:sz w:val="18"/>
          <w:szCs w:val="18"/>
          <w:lang w:val="sr-Cyrl-RS"/>
        </w:rPr>
      </w:pPr>
    </w:p>
    <w:p w14:paraId="3F6D1D01" w14:textId="6D72E553" w:rsidR="001219E2" w:rsidRPr="009F77DE" w:rsidRDefault="00D51EE2" w:rsidP="00312AA6">
      <w:pPr>
        <w:jc w:val="center"/>
        <w:rPr>
          <w:rFonts w:ascii="Times New Roman" w:hAnsi="Times New Roman"/>
          <w:b/>
          <w:bCs/>
          <w:szCs w:val="24"/>
        </w:rPr>
      </w:pPr>
      <w:r w:rsidRPr="009F77DE">
        <w:rPr>
          <w:rFonts w:ascii="Times New Roman" w:hAnsi="Times New Roman"/>
          <w:b/>
          <w:bCs/>
          <w:szCs w:val="24"/>
        </w:rPr>
        <w:t>COLORIMETRIC CHARACTERISTICS OF ULTRASOUND DYED TEXTILES WITH EXTRACTS OF Reynoutria japonica AND COPPER-BASED MORDANTS</w:t>
      </w:r>
    </w:p>
    <w:p w14:paraId="6BD48EFF" w14:textId="77777777" w:rsidR="00D51EE2" w:rsidRPr="008F5EC1" w:rsidRDefault="00D51EE2" w:rsidP="00312AA6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E771953" w14:textId="46F63E2E" w:rsidR="00863B85" w:rsidRDefault="00312AA6" w:rsidP="00863B85">
      <w:pPr>
        <w:rPr>
          <w:rFonts w:ascii="Times New Roman" w:hAnsi="Times New Roman"/>
          <w:sz w:val="18"/>
          <w:szCs w:val="18"/>
        </w:rPr>
      </w:pPr>
      <w:r w:rsidRPr="00312AA6">
        <w:rPr>
          <w:rFonts w:ascii="Times New Roman" w:hAnsi="Times New Roman"/>
          <w:b/>
          <w:sz w:val="18"/>
          <w:szCs w:val="18"/>
          <w:lang w:val="sr-Latn-CS"/>
        </w:rPr>
        <w:t>Abstract</w:t>
      </w:r>
      <w:r>
        <w:rPr>
          <w:rFonts w:ascii="Times New Roman" w:hAnsi="Times New Roman"/>
          <w:sz w:val="18"/>
          <w:szCs w:val="18"/>
          <w:lang w:val="sr-Latn-CS"/>
        </w:rPr>
        <w:t>:</w:t>
      </w:r>
      <w:r w:rsidR="008F5EC1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1219E2" w:rsidRPr="001219E2">
        <w:rPr>
          <w:rFonts w:ascii="Times New Roman" w:hAnsi="Times New Roman"/>
          <w:sz w:val="18"/>
          <w:szCs w:val="18"/>
        </w:rPr>
        <w:t xml:space="preserve">In this study, the influence of the type of extract (leaf and rhizome of </w:t>
      </w:r>
      <w:r w:rsidR="001219E2" w:rsidRPr="001219E2">
        <w:rPr>
          <w:rFonts w:ascii="Times New Roman" w:hAnsi="Times New Roman"/>
          <w:i/>
          <w:sz w:val="18"/>
          <w:szCs w:val="18"/>
        </w:rPr>
        <w:t>R</w:t>
      </w:r>
      <w:r w:rsidR="00863B85">
        <w:rPr>
          <w:rFonts w:ascii="Times New Roman" w:hAnsi="Times New Roman"/>
          <w:i/>
          <w:sz w:val="18"/>
          <w:szCs w:val="18"/>
        </w:rPr>
        <w:t>.</w:t>
      </w:r>
      <w:r w:rsidR="001219E2" w:rsidRPr="001219E2">
        <w:rPr>
          <w:rFonts w:ascii="Times New Roman" w:hAnsi="Times New Roman"/>
          <w:i/>
          <w:sz w:val="18"/>
          <w:szCs w:val="18"/>
        </w:rPr>
        <w:t xml:space="preserve"> japonica</w:t>
      </w:r>
      <w:r w:rsidR="001219E2" w:rsidRPr="001219E2">
        <w:rPr>
          <w:rFonts w:ascii="Times New Roman" w:hAnsi="Times New Roman"/>
          <w:sz w:val="18"/>
          <w:szCs w:val="18"/>
        </w:rPr>
        <w:t>) and the type of copper-based mordant (copper (I) oxide - Cu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2</w:t>
      </w:r>
      <w:r w:rsidR="001219E2" w:rsidRPr="001219E2">
        <w:rPr>
          <w:rFonts w:ascii="Times New Roman" w:hAnsi="Times New Roman"/>
          <w:sz w:val="18"/>
          <w:szCs w:val="18"/>
        </w:rPr>
        <w:t>O and copper (II) sulfate - CuSO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4</w:t>
      </w:r>
      <w:r w:rsidR="001219E2" w:rsidRPr="001219E2">
        <w:rPr>
          <w:rFonts w:ascii="Times New Roman" w:hAnsi="Times New Roman"/>
          <w:sz w:val="18"/>
          <w:szCs w:val="18"/>
        </w:rPr>
        <w:t xml:space="preserve">) on the spectroscopic and antimicrobial properties of dyed wool knitwear was investigated. The antimicrobial activity of all samples was tested against the bacteria </w:t>
      </w:r>
      <w:r w:rsidR="001219E2" w:rsidRPr="001219E2">
        <w:rPr>
          <w:rFonts w:ascii="Times New Roman" w:hAnsi="Times New Roman"/>
          <w:i/>
          <w:sz w:val="18"/>
          <w:szCs w:val="18"/>
        </w:rPr>
        <w:t>Staphylococcus aureus</w:t>
      </w:r>
      <w:r w:rsidR="001219E2" w:rsidRPr="001219E2">
        <w:rPr>
          <w:rFonts w:ascii="Times New Roman" w:hAnsi="Times New Roman"/>
          <w:sz w:val="18"/>
          <w:szCs w:val="18"/>
        </w:rPr>
        <w:t xml:space="preserve"> and </w:t>
      </w:r>
      <w:r w:rsidR="001219E2" w:rsidRPr="001219E2">
        <w:rPr>
          <w:rFonts w:ascii="Times New Roman" w:hAnsi="Times New Roman"/>
          <w:i/>
          <w:sz w:val="18"/>
          <w:szCs w:val="18"/>
        </w:rPr>
        <w:t>Escherichia coli</w:t>
      </w:r>
      <w:r w:rsidR="001219E2" w:rsidRPr="001219E2">
        <w:rPr>
          <w:rFonts w:ascii="Times New Roman" w:hAnsi="Times New Roman"/>
          <w:sz w:val="18"/>
          <w:szCs w:val="18"/>
        </w:rPr>
        <w:t xml:space="preserve"> and the yeast </w:t>
      </w:r>
      <w:r w:rsidR="001219E2" w:rsidRPr="001219E2">
        <w:rPr>
          <w:rFonts w:ascii="Times New Roman" w:hAnsi="Times New Roman"/>
          <w:i/>
          <w:sz w:val="18"/>
          <w:szCs w:val="18"/>
        </w:rPr>
        <w:t>Candida albicans</w:t>
      </w:r>
      <w:r w:rsidR="001219E2" w:rsidRPr="001219E2">
        <w:rPr>
          <w:rFonts w:ascii="Times New Roman" w:hAnsi="Times New Roman"/>
          <w:sz w:val="18"/>
          <w:szCs w:val="18"/>
        </w:rPr>
        <w:t xml:space="preserve">. It was observed that knitted fabrics dyed with </w:t>
      </w:r>
      <w:r w:rsidR="001219E2" w:rsidRPr="001219E2">
        <w:rPr>
          <w:rFonts w:ascii="Times New Roman" w:hAnsi="Times New Roman"/>
          <w:i/>
          <w:sz w:val="18"/>
          <w:szCs w:val="18"/>
        </w:rPr>
        <w:t>R. Japonica</w:t>
      </w:r>
      <w:r w:rsidR="001219E2" w:rsidRPr="001219E2">
        <w:rPr>
          <w:rFonts w:ascii="Times New Roman" w:hAnsi="Times New Roman"/>
          <w:sz w:val="18"/>
          <w:szCs w:val="18"/>
        </w:rPr>
        <w:t xml:space="preserve"> leaf extract and Cu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2</w:t>
      </w:r>
      <w:r w:rsidR="001219E2" w:rsidRPr="001219E2">
        <w:rPr>
          <w:rFonts w:ascii="Times New Roman" w:hAnsi="Times New Roman"/>
          <w:sz w:val="18"/>
          <w:szCs w:val="18"/>
        </w:rPr>
        <w:t xml:space="preserve">O show a better antimicrobial effect </w:t>
      </w:r>
      <w:r w:rsidR="001219E2">
        <w:rPr>
          <w:rFonts w:ascii="Times New Roman" w:hAnsi="Times New Roman"/>
          <w:sz w:val="18"/>
          <w:szCs w:val="18"/>
        </w:rPr>
        <w:t xml:space="preserve">on </w:t>
      </w:r>
      <w:r w:rsidR="001219E2" w:rsidRPr="001219E2">
        <w:rPr>
          <w:rFonts w:ascii="Times New Roman" w:hAnsi="Times New Roman"/>
          <w:i/>
          <w:sz w:val="18"/>
          <w:szCs w:val="18"/>
        </w:rPr>
        <w:t>S. aureus</w:t>
      </w:r>
      <w:r w:rsidR="001219E2" w:rsidRPr="001219E2">
        <w:rPr>
          <w:rFonts w:ascii="Times New Roman" w:hAnsi="Times New Roman"/>
          <w:sz w:val="18"/>
          <w:szCs w:val="18"/>
        </w:rPr>
        <w:t xml:space="preserve"> bacteria compared to knitted fabrics dyed with the addition of CuSO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4</w:t>
      </w:r>
      <w:r w:rsidR="001219E2" w:rsidRPr="001219E2">
        <w:rPr>
          <w:rFonts w:ascii="Times New Roman" w:hAnsi="Times New Roman"/>
          <w:sz w:val="18"/>
          <w:szCs w:val="18"/>
        </w:rPr>
        <w:t xml:space="preserve">. However, in the case of </w:t>
      </w:r>
      <w:r w:rsidR="009877EE" w:rsidRPr="001219E2">
        <w:rPr>
          <w:rFonts w:ascii="Times New Roman" w:hAnsi="Times New Roman"/>
          <w:sz w:val="18"/>
          <w:szCs w:val="18"/>
        </w:rPr>
        <w:t xml:space="preserve">knitwear </w:t>
      </w:r>
      <w:r w:rsidR="001219E2" w:rsidRPr="001219E2">
        <w:rPr>
          <w:rFonts w:ascii="Times New Roman" w:hAnsi="Times New Roman"/>
          <w:sz w:val="18"/>
          <w:szCs w:val="18"/>
        </w:rPr>
        <w:t xml:space="preserve">dyed with </w:t>
      </w:r>
      <w:r w:rsidR="001219E2" w:rsidRPr="001219E2">
        <w:rPr>
          <w:rFonts w:ascii="Times New Roman" w:hAnsi="Times New Roman"/>
          <w:i/>
          <w:sz w:val="18"/>
          <w:szCs w:val="18"/>
        </w:rPr>
        <w:t>R. Japonica</w:t>
      </w:r>
      <w:r w:rsidR="001219E2" w:rsidRPr="001219E2">
        <w:rPr>
          <w:rFonts w:ascii="Times New Roman" w:hAnsi="Times New Roman"/>
          <w:sz w:val="18"/>
          <w:szCs w:val="18"/>
        </w:rPr>
        <w:t xml:space="preserve"> rhizome ext</w:t>
      </w:r>
      <w:r w:rsidR="009877EE">
        <w:rPr>
          <w:rFonts w:ascii="Times New Roman" w:hAnsi="Times New Roman"/>
          <w:sz w:val="18"/>
          <w:szCs w:val="18"/>
        </w:rPr>
        <w:t>ract, we have the opposite case</w:t>
      </w:r>
      <w:r w:rsidR="009877EE">
        <w:rPr>
          <w:rFonts w:ascii="Times New Roman" w:hAnsi="Times New Roman"/>
          <w:sz w:val="18"/>
          <w:szCs w:val="18"/>
          <w:lang w:val="sr-Cyrl-BA"/>
        </w:rPr>
        <w:t>;</w:t>
      </w:r>
      <w:r w:rsidR="001219E2" w:rsidRPr="001219E2">
        <w:rPr>
          <w:rFonts w:ascii="Times New Roman" w:hAnsi="Times New Roman"/>
          <w:sz w:val="18"/>
          <w:szCs w:val="18"/>
        </w:rPr>
        <w:t xml:space="preserve"> CuSO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4</w:t>
      </w:r>
      <w:r w:rsidR="001219E2" w:rsidRPr="001219E2">
        <w:rPr>
          <w:rFonts w:ascii="Times New Roman" w:hAnsi="Times New Roman"/>
          <w:sz w:val="18"/>
          <w:szCs w:val="18"/>
        </w:rPr>
        <w:t xml:space="preserve"> proved to be better as a mordant. Conductance was measured using the dielectric spectroscopy method in the freque</w:t>
      </w:r>
      <w:r w:rsidR="00863B85">
        <w:rPr>
          <w:rFonts w:ascii="Times New Roman" w:hAnsi="Times New Roman"/>
          <w:sz w:val="18"/>
          <w:szCs w:val="18"/>
        </w:rPr>
        <w:t>ncy range from 20 Hz to 100 kHz</w:t>
      </w:r>
      <w:r w:rsidR="001219E2" w:rsidRPr="001219E2">
        <w:rPr>
          <w:rFonts w:ascii="Times New Roman" w:hAnsi="Times New Roman"/>
          <w:sz w:val="18"/>
          <w:szCs w:val="18"/>
        </w:rPr>
        <w:t xml:space="preserve">. The highest increase in conductivity was observed in the sample dyed with the rhizome extract of </w:t>
      </w:r>
      <w:r w:rsidR="001219E2" w:rsidRPr="001219E2">
        <w:rPr>
          <w:rFonts w:ascii="Times New Roman" w:hAnsi="Times New Roman"/>
          <w:i/>
          <w:sz w:val="18"/>
          <w:szCs w:val="18"/>
        </w:rPr>
        <w:t>R. Japonica</w:t>
      </w:r>
      <w:r w:rsidR="001219E2" w:rsidRPr="001219E2">
        <w:rPr>
          <w:rFonts w:ascii="Times New Roman" w:hAnsi="Times New Roman"/>
          <w:sz w:val="18"/>
          <w:szCs w:val="18"/>
        </w:rPr>
        <w:t xml:space="preserve"> and Cu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2</w:t>
      </w:r>
      <w:r w:rsidR="001219E2" w:rsidRPr="001219E2">
        <w:rPr>
          <w:rFonts w:ascii="Times New Roman" w:hAnsi="Times New Roman"/>
          <w:sz w:val="18"/>
          <w:szCs w:val="18"/>
        </w:rPr>
        <w:t xml:space="preserve">O, where the increase at the frequency of 24 kHz was 20 times higher compared to the initial sample. The obtained results of the </w:t>
      </w:r>
      <w:r w:rsidR="009877EE">
        <w:rPr>
          <w:rFonts w:ascii="Times New Roman" w:hAnsi="Times New Roman"/>
          <w:sz w:val="18"/>
          <w:szCs w:val="18"/>
          <w:lang w:val="sr-Latn-BA"/>
        </w:rPr>
        <w:t xml:space="preserve">coloration </w:t>
      </w:r>
      <w:r w:rsidR="001219E2" w:rsidRPr="001219E2">
        <w:rPr>
          <w:rFonts w:ascii="Times New Roman" w:hAnsi="Times New Roman"/>
          <w:sz w:val="18"/>
          <w:szCs w:val="18"/>
        </w:rPr>
        <w:t xml:space="preserve">spectrophotometric analysis of the samples show that the highest color strength (K/S) was achieved with the sample dyed with </w:t>
      </w:r>
      <w:r w:rsidR="001219E2" w:rsidRPr="001219E2">
        <w:rPr>
          <w:rFonts w:ascii="Times New Roman" w:hAnsi="Times New Roman"/>
          <w:i/>
          <w:sz w:val="18"/>
          <w:szCs w:val="18"/>
        </w:rPr>
        <w:t>R. Japonica</w:t>
      </w:r>
      <w:r w:rsidR="001219E2" w:rsidRPr="001219E2">
        <w:rPr>
          <w:rFonts w:ascii="Times New Roman" w:hAnsi="Times New Roman"/>
          <w:sz w:val="18"/>
          <w:szCs w:val="18"/>
        </w:rPr>
        <w:t xml:space="preserve"> leaf extract and CuSO</w:t>
      </w:r>
      <w:r w:rsidR="001219E2" w:rsidRPr="001219E2">
        <w:rPr>
          <w:rFonts w:ascii="Times New Roman" w:hAnsi="Times New Roman"/>
          <w:sz w:val="18"/>
          <w:szCs w:val="18"/>
          <w:vertAlign w:val="subscript"/>
        </w:rPr>
        <w:t>4</w:t>
      </w:r>
      <w:r w:rsidR="001219E2" w:rsidRPr="001219E2">
        <w:rPr>
          <w:rFonts w:ascii="Times New Roman" w:hAnsi="Times New Roman"/>
          <w:sz w:val="18"/>
          <w:szCs w:val="18"/>
        </w:rPr>
        <w:t>. The obtained results indicate the possibility of using the tested knitwear for antimicrobial as well as electromagnetic protection.</w:t>
      </w:r>
    </w:p>
    <w:p w14:paraId="6FBC4FF0" w14:textId="77777777" w:rsidR="00863B85" w:rsidRPr="00863B85" w:rsidRDefault="00863B85" w:rsidP="00863B85">
      <w:pPr>
        <w:rPr>
          <w:rFonts w:ascii="Times New Roman" w:hAnsi="Times New Roman"/>
          <w:sz w:val="12"/>
          <w:szCs w:val="28"/>
        </w:rPr>
      </w:pPr>
    </w:p>
    <w:p w14:paraId="461EF4A0" w14:textId="47AF6309" w:rsidR="008E56A0" w:rsidRPr="00863B85" w:rsidRDefault="00312AA6" w:rsidP="00863B85">
      <w:pPr>
        <w:rPr>
          <w:rFonts w:ascii="Times New Roman" w:hAnsi="Times New Roman"/>
          <w:sz w:val="28"/>
          <w:szCs w:val="28"/>
        </w:rPr>
      </w:pPr>
      <w:r w:rsidRPr="00312AA6">
        <w:rPr>
          <w:rFonts w:ascii="Times New Roman" w:hAnsi="Times New Roman"/>
          <w:b/>
          <w:sz w:val="18"/>
          <w:szCs w:val="18"/>
        </w:rPr>
        <w:t>Keywords</w:t>
      </w:r>
      <w:r w:rsidRPr="00312AA6">
        <w:rPr>
          <w:rFonts w:ascii="Times New Roman" w:hAnsi="Times New Roman"/>
          <w:sz w:val="18"/>
          <w:szCs w:val="18"/>
          <w:lang w:val="sr-Cyrl-RS"/>
        </w:rPr>
        <w:t>:</w:t>
      </w:r>
      <w:r w:rsidRPr="00312AA6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B763B6">
        <w:rPr>
          <w:rFonts w:ascii="Times New Roman" w:hAnsi="Times New Roman"/>
          <w:sz w:val="18"/>
          <w:szCs w:val="18"/>
          <w:lang w:val="sr-Latn-BA"/>
        </w:rPr>
        <w:t xml:space="preserve">Colorimetric characteristics, </w:t>
      </w:r>
      <w:r w:rsidR="00F25392">
        <w:rPr>
          <w:rFonts w:ascii="Times New Roman" w:hAnsi="Times New Roman"/>
          <w:sz w:val="18"/>
          <w:szCs w:val="18"/>
        </w:rPr>
        <w:t xml:space="preserve">Antibacterial properties, </w:t>
      </w:r>
      <w:r w:rsidR="00B763B6">
        <w:rPr>
          <w:rFonts w:ascii="Times New Roman" w:hAnsi="Times New Roman"/>
          <w:sz w:val="18"/>
          <w:szCs w:val="18"/>
        </w:rPr>
        <w:t xml:space="preserve">Dielectric </w:t>
      </w:r>
      <w:r w:rsidR="00F25392">
        <w:rPr>
          <w:rFonts w:ascii="Times New Roman" w:hAnsi="Times New Roman"/>
          <w:sz w:val="18"/>
          <w:szCs w:val="18"/>
        </w:rPr>
        <w:t xml:space="preserve">properties, </w:t>
      </w:r>
      <w:r w:rsidR="00F6539D">
        <w:rPr>
          <w:rFonts w:ascii="Times New Roman" w:hAnsi="Times New Roman"/>
          <w:sz w:val="18"/>
          <w:szCs w:val="18"/>
          <w:lang w:val="sr-Latn-BA"/>
        </w:rPr>
        <w:t>W</w:t>
      </w:r>
      <w:r w:rsidR="00F6539D">
        <w:rPr>
          <w:rFonts w:ascii="Times New Roman" w:hAnsi="Times New Roman"/>
          <w:sz w:val="18"/>
          <w:szCs w:val="18"/>
        </w:rPr>
        <w:t>ool knitwear, Reynoutria japonica, Copper (I) oxide, C</w:t>
      </w:r>
      <w:r w:rsidR="00F6539D" w:rsidRPr="00F6539D">
        <w:rPr>
          <w:rFonts w:ascii="Times New Roman" w:hAnsi="Times New Roman"/>
          <w:sz w:val="18"/>
          <w:szCs w:val="18"/>
        </w:rPr>
        <w:t>opper (II) sulfate.</w:t>
      </w:r>
    </w:p>
    <w:sectPr w:rsidR="008E56A0" w:rsidRPr="00863B85" w:rsidSect="00863B85">
      <w:headerReference w:type="first" r:id="rId7"/>
      <w:type w:val="continuous"/>
      <w:pgSz w:w="9639" w:h="13608" w:code="9"/>
      <w:pgMar w:top="793" w:right="1134" w:bottom="709" w:left="1134" w:header="709" w:footer="4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0F31B" w14:textId="77777777" w:rsidR="009F686C" w:rsidRDefault="009F686C" w:rsidP="008E56A0">
      <w:r>
        <w:separator/>
      </w:r>
    </w:p>
  </w:endnote>
  <w:endnote w:type="continuationSeparator" w:id="0">
    <w:p w14:paraId="73A2AFEE" w14:textId="77777777" w:rsidR="009F686C" w:rsidRDefault="009F686C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3C4DE" w14:textId="77777777" w:rsidR="009F686C" w:rsidRDefault="009F686C" w:rsidP="008E56A0">
      <w:r>
        <w:separator/>
      </w:r>
    </w:p>
  </w:footnote>
  <w:footnote w:type="continuationSeparator" w:id="0">
    <w:p w14:paraId="5D1B8AED" w14:textId="77777777" w:rsidR="009F686C" w:rsidRDefault="009F686C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DF937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497E9D4E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ABB"/>
    <w:rsid w:val="00001175"/>
    <w:rsid w:val="00092E8C"/>
    <w:rsid w:val="000A642D"/>
    <w:rsid w:val="00103997"/>
    <w:rsid w:val="001219E2"/>
    <w:rsid w:val="0016317E"/>
    <w:rsid w:val="00171D47"/>
    <w:rsid w:val="001A758C"/>
    <w:rsid w:val="001B419F"/>
    <w:rsid w:val="001C4813"/>
    <w:rsid w:val="001D5E90"/>
    <w:rsid w:val="001E69DC"/>
    <w:rsid w:val="001F5C4B"/>
    <w:rsid w:val="00214FDF"/>
    <w:rsid w:val="00312AA6"/>
    <w:rsid w:val="00313F18"/>
    <w:rsid w:val="00314DA9"/>
    <w:rsid w:val="003167A6"/>
    <w:rsid w:val="00351BEC"/>
    <w:rsid w:val="00355751"/>
    <w:rsid w:val="00364FCB"/>
    <w:rsid w:val="003706A8"/>
    <w:rsid w:val="003730A4"/>
    <w:rsid w:val="003E64FD"/>
    <w:rsid w:val="003F6ABB"/>
    <w:rsid w:val="00444AFA"/>
    <w:rsid w:val="00447843"/>
    <w:rsid w:val="004D471D"/>
    <w:rsid w:val="00542FD1"/>
    <w:rsid w:val="0056292D"/>
    <w:rsid w:val="00572304"/>
    <w:rsid w:val="00573026"/>
    <w:rsid w:val="005A1AA3"/>
    <w:rsid w:val="005D73F9"/>
    <w:rsid w:val="005F4D5F"/>
    <w:rsid w:val="00626D05"/>
    <w:rsid w:val="006310A4"/>
    <w:rsid w:val="00643328"/>
    <w:rsid w:val="00643C91"/>
    <w:rsid w:val="00663A3E"/>
    <w:rsid w:val="00675CF5"/>
    <w:rsid w:val="00693104"/>
    <w:rsid w:val="006C7D9D"/>
    <w:rsid w:val="006F27DF"/>
    <w:rsid w:val="006F3FA1"/>
    <w:rsid w:val="0071339E"/>
    <w:rsid w:val="00863B85"/>
    <w:rsid w:val="008665D2"/>
    <w:rsid w:val="00892E35"/>
    <w:rsid w:val="008C0304"/>
    <w:rsid w:val="008C1B59"/>
    <w:rsid w:val="008E56A0"/>
    <w:rsid w:val="008F5EC1"/>
    <w:rsid w:val="008F7A2E"/>
    <w:rsid w:val="00933CDD"/>
    <w:rsid w:val="009877EE"/>
    <w:rsid w:val="009A34AF"/>
    <w:rsid w:val="009A663D"/>
    <w:rsid w:val="009B7E5D"/>
    <w:rsid w:val="009F686C"/>
    <w:rsid w:val="009F77DE"/>
    <w:rsid w:val="00A02701"/>
    <w:rsid w:val="00AC3321"/>
    <w:rsid w:val="00B320E2"/>
    <w:rsid w:val="00B56E7E"/>
    <w:rsid w:val="00B64F55"/>
    <w:rsid w:val="00B763B6"/>
    <w:rsid w:val="00BE448C"/>
    <w:rsid w:val="00C66A35"/>
    <w:rsid w:val="00C76751"/>
    <w:rsid w:val="00CB43A9"/>
    <w:rsid w:val="00CF20F4"/>
    <w:rsid w:val="00D443CD"/>
    <w:rsid w:val="00D51EE2"/>
    <w:rsid w:val="00D5502F"/>
    <w:rsid w:val="00D56B65"/>
    <w:rsid w:val="00D73BD3"/>
    <w:rsid w:val="00DB53A5"/>
    <w:rsid w:val="00E2243E"/>
    <w:rsid w:val="00E25648"/>
    <w:rsid w:val="00EC31DA"/>
    <w:rsid w:val="00F25392"/>
    <w:rsid w:val="00F46053"/>
    <w:rsid w:val="00F50D24"/>
    <w:rsid w:val="00F6187F"/>
    <w:rsid w:val="00F6539D"/>
    <w:rsid w:val="00FF01A6"/>
    <w:rsid w:val="00FF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88AE2"/>
  <w15:chartTrackingRefBased/>
  <w15:docId w15:val="{9506AD21-0158-470A-8FA0-1106EB81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customStyle="1" w:styleId="tlid-translation">
    <w:name w:val="tlid-translation"/>
    <w:rsid w:val="00F25392"/>
  </w:style>
  <w:style w:type="paragraph" w:customStyle="1" w:styleId="western">
    <w:name w:val="western"/>
    <w:basedOn w:val="Normal"/>
    <w:rsid w:val="00F50D24"/>
    <w:pPr>
      <w:spacing w:before="100" w:beforeAutospacing="1" w:after="144" w:line="276" w:lineRule="auto"/>
      <w:ind w:firstLine="562"/>
    </w:pPr>
    <w:rPr>
      <w:rFonts w:eastAsia="Times New Roman" w:cs="Calibri"/>
      <w:noProof w:val="0"/>
      <w:color w:val="00000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0D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5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3538</CharactersWithSpaces>
  <SharedDoc>false</SharedDoc>
  <HLinks>
    <vt:vector size="24" baseType="variant">
      <vt:variant>
        <vt:i4>7602254</vt:i4>
      </vt:variant>
      <vt:variant>
        <vt:i4>9</vt:i4>
      </vt:variant>
      <vt:variant>
        <vt:i4>0</vt:i4>
      </vt:variant>
      <vt:variant>
        <vt:i4>5</vt:i4>
      </vt:variant>
      <vt:variant>
        <vt:lpwstr>mailto:cecadragana@ff.bg.ac.rs</vt:lpwstr>
      </vt:variant>
      <vt:variant>
        <vt:lpwstr/>
      </vt:variant>
      <vt:variant>
        <vt:i4>7471120</vt:i4>
      </vt:variant>
      <vt:variant>
        <vt:i4>6</vt:i4>
      </vt:variant>
      <vt:variant>
        <vt:i4>0</vt:i4>
      </vt:variant>
      <vt:variant>
        <vt:i4>5</vt:i4>
      </vt:variant>
      <vt:variant>
        <vt:lpwstr>mailto:ljiljana.topalic-trivunovic@tf.unibl.org</vt:lpwstr>
      </vt:variant>
      <vt:variant>
        <vt:lpwstr/>
      </vt:variant>
      <vt:variant>
        <vt:i4>4325486</vt:i4>
      </vt:variant>
      <vt:variant>
        <vt:i4>3</vt:i4>
      </vt:variant>
      <vt:variant>
        <vt:i4>0</vt:i4>
      </vt:variant>
      <vt:variant>
        <vt:i4>5</vt:i4>
      </vt:variant>
      <vt:variant>
        <vt:lpwstr>mailto:dragana.grujic@tf.unibl.org</vt:lpwstr>
      </vt:variant>
      <vt:variant>
        <vt:lpwstr/>
      </vt:variant>
      <vt:variant>
        <vt:i4>983089</vt:i4>
      </vt:variant>
      <vt:variant>
        <vt:i4>0</vt:i4>
      </vt:variant>
      <vt:variant>
        <vt:i4>0</vt:i4>
      </vt:variant>
      <vt:variant>
        <vt:i4>5</vt:i4>
      </vt:variant>
      <vt:variant>
        <vt:lpwstr>mailto:blanka.skipina@tf.unibl.org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Blanka Škipina</cp:lastModifiedBy>
  <cp:revision>3</cp:revision>
  <dcterms:created xsi:type="dcterms:W3CDTF">2023-07-14T07:02:00Z</dcterms:created>
  <dcterms:modified xsi:type="dcterms:W3CDTF">2023-07-14T07:06:00Z</dcterms:modified>
</cp:coreProperties>
</file>