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DC6" w:rsidRDefault="00C81DC6" w:rsidP="0061031A">
      <w:pPr>
        <w:rPr>
          <w:b/>
          <w:bCs/>
        </w:rPr>
      </w:pPr>
    </w:p>
    <w:p w:rsidR="00F63F57" w:rsidRPr="00F63F57" w:rsidRDefault="00F63F57" w:rsidP="00F63F57">
      <w:pPr>
        <w:spacing w:after="100" w:line="36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F63F57">
        <w:rPr>
          <w:rFonts w:ascii="Times New Roman" w:eastAsia="SimSun" w:hAnsi="Times New Roman" w:cs="Times New Roman"/>
          <w:b/>
          <w:bCs/>
          <w:sz w:val="28"/>
          <w:szCs w:val="28"/>
        </w:rPr>
        <w:t>Effects of surfactant treatment on dielectric properties of epoxy/graphite composites</w:t>
      </w:r>
    </w:p>
    <w:p w:rsidR="00F63F57" w:rsidRPr="00F63F57" w:rsidRDefault="00F63F57" w:rsidP="00F63F57">
      <w:pPr>
        <w:spacing w:after="100" w:line="360" w:lineRule="auto"/>
        <w:jc w:val="center"/>
        <w:rPr>
          <w:rFonts w:ascii="Times New Roman" w:eastAsia="Batang" w:hAnsi="Times New Roman" w:cs="Times New Roman"/>
          <w:color w:val="000000"/>
          <w:sz w:val="20"/>
          <w:szCs w:val="20"/>
          <w:lang w:eastAsia="ko-KR"/>
        </w:rPr>
      </w:pPr>
      <w:r w:rsidRPr="00F63F57">
        <w:rPr>
          <w:rFonts w:ascii="Times New Roman" w:eastAsia="Batang" w:hAnsi="Times New Roman" w:cs="Times New Roman"/>
          <w:color w:val="000000"/>
          <w:sz w:val="20"/>
          <w:szCs w:val="20"/>
          <w:u w:val="single"/>
          <w:lang w:eastAsia="ko-KR"/>
        </w:rPr>
        <w:t>S. Maletić</w:t>
      </w:r>
      <w:r w:rsidRPr="00F63F57">
        <w:rPr>
          <w:rFonts w:ascii="Times New Roman" w:hAnsi="Times New Roman" w:cs="Times New Roman"/>
          <w:color w:val="000000"/>
          <w:sz w:val="20"/>
          <w:szCs w:val="20"/>
          <w:u w:val="single"/>
        </w:rPr>
        <w:t>,</w:t>
      </w:r>
      <w:r w:rsidR="00283FF5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1</w:t>
      </w:r>
      <w:r w:rsidRPr="00F63F57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,*</w:t>
      </w:r>
      <w:r w:rsidRPr="00F63F57">
        <w:rPr>
          <w:rFonts w:ascii="Times New Roman" w:hAnsi="Times New Roman" w:cs="Times New Roman"/>
          <w:color w:val="000000"/>
          <w:sz w:val="20"/>
          <w:szCs w:val="20"/>
        </w:rPr>
        <w:t xml:space="preserve">  D.D. Cerović,</w:t>
      </w:r>
      <w:r w:rsidR="00283FF5" w:rsidRPr="00283FF5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1,</w:t>
      </w:r>
      <w:r w:rsidR="00283FF5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3</w:t>
      </w:r>
      <w:r w:rsidR="00283FF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F63F57">
        <w:rPr>
          <w:rFonts w:ascii="Times New Roman" w:hAnsi="Times New Roman" w:cs="Times New Roman"/>
          <w:color w:val="000000"/>
          <w:sz w:val="20"/>
          <w:szCs w:val="20"/>
        </w:rPr>
        <w:t xml:space="preserve"> M. Milić</w:t>
      </w:r>
      <w:r w:rsidR="00C35E0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83FF5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2</w:t>
      </w:r>
      <w:r w:rsidRPr="00F63F57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 xml:space="preserve"> </w:t>
      </w:r>
      <w:r w:rsidRPr="00F63F57">
        <w:rPr>
          <w:rFonts w:ascii="Times New Roman" w:hAnsi="Times New Roman" w:cs="Times New Roman"/>
          <w:color w:val="000000"/>
          <w:sz w:val="20"/>
          <w:szCs w:val="20"/>
        </w:rPr>
        <w:t xml:space="preserve"> and N. Jović Orsini</w:t>
      </w:r>
      <w:r w:rsidR="00C35E0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83FF5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2</w:t>
      </w:r>
      <w:r w:rsidRPr="00F63F5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283FF5" w:rsidRDefault="00283FF5" w:rsidP="00F63F57">
      <w:pPr>
        <w:spacing w:after="100" w:line="288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  <w:vertAlign w:val="superscript"/>
        </w:rPr>
        <w:t>1</w:t>
      </w:r>
      <w:r w:rsidR="00F63F57" w:rsidRPr="00F63F57">
        <w:rPr>
          <w:rFonts w:ascii="Times New Roman" w:hAnsi="Times New Roman" w:cs="Times New Roman"/>
          <w:bCs/>
          <w:i/>
          <w:iCs/>
          <w:color w:val="000000"/>
          <w:sz w:val="20"/>
          <w:szCs w:val="20"/>
        </w:rPr>
        <w:t>University of Belgrade, Faculty of Physics, Studentski Trg 12, 11000 Belgrade, Serbia</w:t>
      </w:r>
    </w:p>
    <w:p w:rsidR="00F63F57" w:rsidRPr="00F63F57" w:rsidRDefault="00F63F57" w:rsidP="00F63F57">
      <w:pPr>
        <w:spacing w:after="100" w:line="288" w:lineRule="auto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F63F57">
        <w:rPr>
          <w:rFonts w:ascii="Times New Roman" w:hAnsi="Times New Roman" w:cs="Times New Roman"/>
          <w:i/>
          <w:iCs/>
          <w:color w:val="000000"/>
          <w:sz w:val="20"/>
          <w:szCs w:val="20"/>
          <w:vertAlign w:val="superscript"/>
        </w:rPr>
        <w:t xml:space="preserve"> </w:t>
      </w:r>
      <w:r w:rsidR="00283FF5">
        <w:rPr>
          <w:rFonts w:ascii="Times New Roman" w:hAnsi="Times New Roman" w:cs="Times New Roman"/>
          <w:i/>
          <w:color w:val="000000"/>
          <w:sz w:val="20"/>
          <w:szCs w:val="20"/>
          <w:vertAlign w:val="superscript"/>
        </w:rPr>
        <w:t>2</w:t>
      </w:r>
      <w:r w:rsidRPr="00F63F57">
        <w:rPr>
          <w:rFonts w:ascii="Times New Roman" w:hAnsi="Times New Roman" w:cs="Times New Roman"/>
          <w:i/>
          <w:iCs/>
          <w:color w:val="000000"/>
          <w:sz w:val="20"/>
          <w:szCs w:val="20"/>
        </w:rPr>
        <w:t>Institute of Nuclear Sciences ”Vinča”, Department of Theoretical and Condensed Matter Physics (020), University of Belgrade, P.O. Box 522, RS-11001 Belgrade,</w:t>
      </w:r>
    </w:p>
    <w:p w:rsidR="00F63F57" w:rsidRPr="00F63F57" w:rsidRDefault="00F63F57" w:rsidP="00F63F57">
      <w:pPr>
        <w:spacing w:after="100" w:line="288" w:lineRule="auto"/>
        <w:jc w:val="center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F63F57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="00C35E0B">
        <w:rPr>
          <w:rFonts w:ascii="Times New Roman" w:hAnsi="Times New Roman" w:cs="Times New Roman"/>
          <w:i/>
          <w:iCs/>
          <w:color w:val="000000"/>
          <w:sz w:val="20"/>
          <w:szCs w:val="20"/>
          <w:vertAlign w:val="superscript"/>
        </w:rPr>
        <w:t>3</w:t>
      </w:r>
      <w:r w:rsidRPr="00F63F57">
        <w:rPr>
          <w:rFonts w:ascii="Times New Roman" w:hAnsi="Times New Roman" w:cs="Times New Roman"/>
          <w:i/>
          <w:iCs/>
          <w:color w:val="000000"/>
          <w:sz w:val="20"/>
          <w:szCs w:val="20"/>
        </w:rPr>
        <w:t>Serbia</w:t>
      </w:r>
      <w:r w:rsidRPr="00F63F57">
        <w:t xml:space="preserve"> </w:t>
      </w:r>
      <w:r w:rsidRPr="00F63F57">
        <w:rPr>
          <w:rFonts w:ascii="Times New Roman" w:hAnsi="Times New Roman" w:cs="Times New Roman"/>
          <w:i/>
          <w:iCs/>
          <w:color w:val="000000"/>
          <w:sz w:val="20"/>
          <w:szCs w:val="20"/>
        </w:rPr>
        <w:t>Academy of Technical and Art Applied Studies Belgrade, Belgrade, Serbia</w:t>
      </w:r>
    </w:p>
    <w:p w:rsidR="00F63F57" w:rsidRPr="00F63F57" w:rsidRDefault="00F63F57" w:rsidP="00F63F57">
      <w:pPr>
        <w:spacing w:after="100" w:line="288" w:lineRule="auto"/>
        <w:jc w:val="center"/>
        <w:outlineLvl w:val="0"/>
        <w:rPr>
          <w:rFonts w:ascii="Times New Roman" w:hAnsi="Times New Roman" w:cs="Times New Roman"/>
          <w:i/>
          <w:iCs/>
          <w:color w:val="000000"/>
          <w:sz w:val="20"/>
          <w:szCs w:val="20"/>
          <w:lang w:eastAsia="zh-CN"/>
        </w:rPr>
      </w:pPr>
      <w:r w:rsidRPr="00F63F57">
        <w:rPr>
          <w:rFonts w:ascii="Times New Roman" w:hAnsi="Times New Roman" w:cs="Times New Roman"/>
          <w:i/>
          <w:iCs/>
          <w:color w:val="000000"/>
          <w:sz w:val="20"/>
          <w:szCs w:val="20"/>
          <w:lang w:eastAsia="zh-CN"/>
        </w:rPr>
        <w:t>*sslavica@ff.bg.ac.rs</w:t>
      </w:r>
    </w:p>
    <w:p w:rsidR="00F63F57" w:rsidRDefault="00F63F57" w:rsidP="00DF59A7">
      <w:pPr>
        <w:rPr>
          <w:b/>
          <w:bCs/>
          <w:vertAlign w:val="superscript"/>
        </w:rPr>
      </w:pPr>
    </w:p>
    <w:p w:rsidR="00264283" w:rsidRPr="000856F3" w:rsidRDefault="000856F3" w:rsidP="000856F3">
      <w:pPr>
        <w:keepNext/>
        <w:keepLines/>
        <w:tabs>
          <w:tab w:val="left" w:pos="567"/>
        </w:tabs>
        <w:suppressAutoHyphens/>
        <w:overflowPunct w:val="0"/>
        <w:autoSpaceDE w:val="0"/>
        <w:spacing w:before="360" w:after="24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l-PL" w:eastAsia="zh-CN"/>
        </w:rPr>
      </w:pPr>
      <w:r w:rsidRPr="000856F3">
        <w:rPr>
          <w:rFonts w:ascii="Times New Roman" w:eastAsia="Times New Roman" w:hAnsi="Times New Roman" w:cs="Times New Roman"/>
          <w:b/>
          <w:sz w:val="24"/>
          <w:szCs w:val="24"/>
          <w:lang w:val="pl-PL" w:eastAsia="zh-CN"/>
        </w:rPr>
        <w:t>Abstract</w:t>
      </w:r>
    </w:p>
    <w:p w:rsidR="00E22452" w:rsidRPr="007F2A06" w:rsidRDefault="00E22452" w:rsidP="00D3732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2A06">
        <w:rPr>
          <w:rFonts w:ascii="Times New Roman" w:hAnsi="Times New Roman" w:cs="Times New Roman"/>
          <w:bCs/>
          <w:sz w:val="24"/>
          <w:szCs w:val="24"/>
        </w:rPr>
        <w:t xml:space="preserve">In this work, dielectric properties of composites based on bisphenol-A-epoxy resin loaded with 5 wt.% of graphite flakes </w:t>
      </w:r>
      <w:r w:rsidR="00D37321" w:rsidRPr="007F2A06">
        <w:rPr>
          <w:rFonts w:ascii="Times New Roman" w:hAnsi="Times New Roman" w:cs="Times New Roman"/>
          <w:bCs/>
          <w:sz w:val="24"/>
          <w:szCs w:val="24"/>
        </w:rPr>
        <w:t xml:space="preserve">or exfoliated expanded graphite </w:t>
      </w:r>
      <w:r w:rsidRPr="007F2A06">
        <w:rPr>
          <w:rFonts w:ascii="Times New Roman" w:hAnsi="Times New Roman" w:cs="Times New Roman"/>
          <w:bCs/>
          <w:sz w:val="24"/>
          <w:szCs w:val="24"/>
        </w:rPr>
        <w:t>have been studied. The frequency and temperature dependence of the dielectric permittivity (</w:t>
      </w:r>
      <w:r w:rsidRPr="007F2A06">
        <w:rPr>
          <w:rFonts w:ascii="Times New Roman" w:hAnsi="Times New Roman" w:cs="Times New Roman"/>
          <w:bCs/>
          <w:sz w:val="24"/>
          <w:szCs w:val="24"/>
        </w:rPr>
        <w:sym w:font="Symbol" w:char="F065"/>
      </w:r>
      <w:r w:rsidRPr="007F2A06">
        <w:rPr>
          <w:rFonts w:ascii="Times New Roman" w:hAnsi="Times New Roman" w:cs="Times New Roman"/>
          <w:bCs/>
          <w:sz w:val="24"/>
          <w:szCs w:val="24"/>
          <w:vertAlign w:val="subscript"/>
        </w:rPr>
        <w:t>r</w:t>
      </w:r>
      <w:r w:rsidR="00A72170" w:rsidRPr="007F2A06">
        <w:rPr>
          <w:rFonts w:ascii="Times New Roman" w:hAnsi="Times New Roman" w:cs="Times New Roman"/>
          <w:bCs/>
          <w:sz w:val="24"/>
          <w:szCs w:val="24"/>
        </w:rPr>
        <w:t xml:space="preserve">) and </w:t>
      </w:r>
      <w:r w:rsidR="00536258" w:rsidRPr="007F2A06">
        <w:rPr>
          <w:rFonts w:ascii="Times New Roman" w:hAnsi="Times New Roman" w:cs="Times New Roman"/>
          <w:bCs/>
          <w:sz w:val="24"/>
          <w:szCs w:val="24"/>
        </w:rPr>
        <w:t>dielectric loss (tan</w:t>
      </w:r>
      <w:r w:rsidRPr="007F2A06">
        <w:rPr>
          <w:rFonts w:ascii="Times New Roman" w:hAnsi="Times New Roman" w:cs="Times New Roman"/>
          <w:bCs/>
          <w:i/>
          <w:sz w:val="24"/>
          <w:szCs w:val="24"/>
        </w:rPr>
        <w:sym w:font="Symbol" w:char="F064"/>
      </w:r>
      <w:r w:rsidRPr="007F2A06">
        <w:rPr>
          <w:rFonts w:ascii="Times New Roman" w:hAnsi="Times New Roman" w:cs="Times New Roman"/>
          <w:bCs/>
          <w:sz w:val="24"/>
          <w:szCs w:val="24"/>
        </w:rPr>
        <w:t>) have been examined in temperature (170 – 370 K) and frequency (20 Hz – 8MHz) range. Influence of the filler surface chemistry and geometry have been studied for composites loaded with 5 wt.% graphite flakes obtained: (</w:t>
      </w:r>
      <w:r w:rsidRPr="007F2A06">
        <w:rPr>
          <w:rFonts w:ascii="Times New Roman" w:hAnsi="Times New Roman" w:cs="Times New Roman"/>
          <w:bCs/>
          <w:i/>
          <w:sz w:val="24"/>
          <w:szCs w:val="24"/>
        </w:rPr>
        <w:t>i</w:t>
      </w:r>
      <w:r w:rsidRPr="007F2A06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407501" w:rsidRPr="007F2A06">
        <w:rPr>
          <w:rFonts w:ascii="Times New Roman" w:hAnsi="Times New Roman" w:cs="Times New Roman"/>
          <w:bCs/>
          <w:sz w:val="24"/>
          <w:szCs w:val="24"/>
        </w:rPr>
        <w:t xml:space="preserve">under wet milling, without </w:t>
      </w:r>
      <w:r w:rsidRPr="007F2A06">
        <w:rPr>
          <w:rFonts w:ascii="Times New Roman" w:hAnsi="Times New Roman" w:cs="Times New Roman"/>
          <w:bCs/>
          <w:sz w:val="24"/>
          <w:szCs w:val="24"/>
        </w:rPr>
        <w:t>or with adding Triton-100x as a surfactant, or (</w:t>
      </w:r>
      <w:r w:rsidRPr="007F2A06">
        <w:rPr>
          <w:rFonts w:ascii="Times New Roman" w:hAnsi="Times New Roman" w:cs="Times New Roman"/>
          <w:bCs/>
          <w:i/>
          <w:sz w:val="24"/>
          <w:szCs w:val="24"/>
        </w:rPr>
        <w:t>ii</w:t>
      </w:r>
      <w:r w:rsidRPr="007F2A06">
        <w:rPr>
          <w:rFonts w:ascii="Times New Roman" w:hAnsi="Times New Roman" w:cs="Times New Roman"/>
          <w:bCs/>
          <w:sz w:val="24"/>
          <w:szCs w:val="24"/>
        </w:rPr>
        <w:t>) under dry millin</w:t>
      </w:r>
      <w:r w:rsidR="00D37321" w:rsidRPr="007F2A06">
        <w:rPr>
          <w:rFonts w:ascii="Times New Roman" w:hAnsi="Times New Roman" w:cs="Times New Roman"/>
          <w:bCs/>
          <w:sz w:val="24"/>
          <w:szCs w:val="24"/>
        </w:rPr>
        <w:t>g in the presence of KOH</w:t>
      </w:r>
      <w:r w:rsidRPr="007F2A06">
        <w:rPr>
          <w:rFonts w:ascii="Times New Roman" w:hAnsi="Times New Roman" w:cs="Times New Roman"/>
          <w:bCs/>
          <w:sz w:val="24"/>
          <w:szCs w:val="24"/>
        </w:rPr>
        <w:t>.</w:t>
      </w:r>
      <w:r w:rsidR="00407501" w:rsidRPr="007F2A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F2A06">
        <w:rPr>
          <w:rFonts w:ascii="Times New Roman" w:hAnsi="Times New Roman" w:cs="Times New Roman"/>
          <w:bCs/>
          <w:sz w:val="24"/>
          <w:szCs w:val="24"/>
        </w:rPr>
        <w:t>The surface treatment with KOH notable increased dielectr</w:t>
      </w:r>
      <w:r w:rsidR="00D37321" w:rsidRPr="007F2A06">
        <w:rPr>
          <w:rFonts w:ascii="Times New Roman" w:hAnsi="Times New Roman" w:cs="Times New Roman"/>
          <w:bCs/>
          <w:sz w:val="24"/>
          <w:szCs w:val="24"/>
        </w:rPr>
        <w:t>ic constant of the epoxy/GF-KOH</w:t>
      </w:r>
      <w:r w:rsidRPr="007F2A06">
        <w:rPr>
          <w:rFonts w:ascii="Times New Roman" w:hAnsi="Times New Roman" w:cs="Times New Roman"/>
          <w:bCs/>
          <w:sz w:val="24"/>
          <w:szCs w:val="24"/>
        </w:rPr>
        <w:t xml:space="preserve"> composite</w:t>
      </w:r>
      <w:r w:rsidR="00407501" w:rsidRPr="007F2A0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36258" w:rsidRPr="007F2A06">
        <w:rPr>
          <w:rFonts w:ascii="Times New Roman" w:hAnsi="Times New Roman" w:cs="Times New Roman"/>
          <w:bCs/>
          <w:sz w:val="24"/>
          <w:szCs w:val="24"/>
        </w:rPr>
        <w:t>T</w:t>
      </w:r>
      <w:r w:rsidRPr="007F2A06">
        <w:rPr>
          <w:rFonts w:ascii="Times New Roman" w:hAnsi="Times New Roman" w:cs="Times New Roman"/>
          <w:bCs/>
          <w:sz w:val="24"/>
          <w:szCs w:val="24"/>
        </w:rPr>
        <w:t xml:space="preserve">he surface treatment with Triton-100x significantly increased dielectric loss of the composite in a way that became comparable to the dielectric losses of the one loaded with exfoliated expanded graphite. </w:t>
      </w:r>
    </w:p>
    <w:p w:rsidR="000856F3" w:rsidRDefault="000856F3" w:rsidP="000856F3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0856F3">
        <w:rPr>
          <w:rFonts w:ascii="Times New Roman" w:hAnsi="Times New Roman"/>
          <w:b/>
          <w:sz w:val="24"/>
          <w:szCs w:val="24"/>
        </w:rPr>
        <w:t>Keywords</w:t>
      </w:r>
      <w:r>
        <w:rPr>
          <w:rFonts w:ascii="Times New Roman" w:hAnsi="Times New Roman"/>
          <w:sz w:val="24"/>
          <w:szCs w:val="24"/>
        </w:rPr>
        <w:t xml:space="preserve">: Dielectric properties, Composites, Graphite nanosheets. </w:t>
      </w:r>
      <w:r w:rsidRPr="00F52C0D">
        <w:rPr>
          <w:rFonts w:ascii="Times New Roman" w:hAnsi="Times New Roman"/>
          <w:sz w:val="24"/>
          <w:szCs w:val="24"/>
        </w:rPr>
        <w:t>Functionalized surfaces</w:t>
      </w:r>
    </w:p>
    <w:p w:rsidR="006F4D10" w:rsidRPr="006F4D10" w:rsidRDefault="006F4D10" w:rsidP="006F4D10">
      <w:pPr>
        <w:spacing w:after="0" w:line="480" w:lineRule="auto"/>
        <w:jc w:val="both"/>
        <w:rPr>
          <w:rFonts w:ascii="Times New Roman" w:hAnsi="Times New Roman"/>
          <w:b/>
          <w:sz w:val="24"/>
          <w:szCs w:val="24"/>
        </w:rPr>
      </w:pPr>
      <w:r w:rsidRPr="006F4D10">
        <w:rPr>
          <w:rFonts w:ascii="Times New Roman" w:hAnsi="Times New Roman"/>
          <w:b/>
          <w:sz w:val="24"/>
          <w:szCs w:val="24"/>
        </w:rPr>
        <w:t>Acknowledgements</w:t>
      </w:r>
    </w:p>
    <w:p w:rsidR="006F4D10" w:rsidRDefault="006F4D10" w:rsidP="006F4D1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F4D10">
        <w:rPr>
          <w:rFonts w:ascii="Times New Roman" w:hAnsi="Times New Roman"/>
          <w:sz w:val="24"/>
          <w:szCs w:val="24"/>
        </w:rPr>
        <w:t xml:space="preserve">This work was supported by the Ministry of Science, Technology Development and Innovations of the Republic of Serbia (Contracts No 451-03-47/2023-01/200017 and 451-03-47/2023-01/200162). </w:t>
      </w:r>
    </w:p>
    <w:p w:rsidR="000856F3" w:rsidRDefault="000856F3" w:rsidP="000856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856F3" w:rsidRPr="00B074C1" w:rsidRDefault="000856F3" w:rsidP="000856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856F3" w:rsidRDefault="000856F3" w:rsidP="00D37321">
      <w:pPr>
        <w:jc w:val="both"/>
        <w:rPr>
          <w:bCs/>
        </w:rPr>
      </w:pPr>
    </w:p>
    <w:p w:rsidR="000856F3" w:rsidRPr="000856F3" w:rsidRDefault="000856F3" w:rsidP="00D37321">
      <w:pPr>
        <w:jc w:val="both"/>
        <w:rPr>
          <w:bCs/>
        </w:rPr>
      </w:pPr>
    </w:p>
    <w:p w:rsidR="000856F3" w:rsidRPr="00E22452" w:rsidRDefault="000856F3" w:rsidP="00D37321">
      <w:pPr>
        <w:jc w:val="both"/>
        <w:rPr>
          <w:b/>
          <w:bCs/>
        </w:rPr>
      </w:pPr>
    </w:p>
    <w:p w:rsidR="00407501" w:rsidRDefault="00407501" w:rsidP="0061031A">
      <w:pPr>
        <w:rPr>
          <w:b/>
          <w:bCs/>
        </w:rPr>
      </w:pPr>
      <w:bookmarkStart w:id="0" w:name="_GoBack"/>
      <w:bookmarkEnd w:id="0"/>
    </w:p>
    <w:sectPr w:rsidR="004075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E4"/>
    <w:rsid w:val="0002592B"/>
    <w:rsid w:val="000856F3"/>
    <w:rsid w:val="00174967"/>
    <w:rsid w:val="00264283"/>
    <w:rsid w:val="00283FF5"/>
    <w:rsid w:val="002E208C"/>
    <w:rsid w:val="002F2E7F"/>
    <w:rsid w:val="00383BB7"/>
    <w:rsid w:val="00407501"/>
    <w:rsid w:val="00535052"/>
    <w:rsid w:val="00536258"/>
    <w:rsid w:val="00573753"/>
    <w:rsid w:val="0061031A"/>
    <w:rsid w:val="00676534"/>
    <w:rsid w:val="006F4D10"/>
    <w:rsid w:val="00751911"/>
    <w:rsid w:val="007F2A06"/>
    <w:rsid w:val="00806BE4"/>
    <w:rsid w:val="0088287F"/>
    <w:rsid w:val="009A55F2"/>
    <w:rsid w:val="00A21B65"/>
    <w:rsid w:val="00A72170"/>
    <w:rsid w:val="00AF7A01"/>
    <w:rsid w:val="00C35E0B"/>
    <w:rsid w:val="00C36B04"/>
    <w:rsid w:val="00C37877"/>
    <w:rsid w:val="00C81DC6"/>
    <w:rsid w:val="00D37321"/>
    <w:rsid w:val="00DF59A7"/>
    <w:rsid w:val="00DF6199"/>
    <w:rsid w:val="00E22452"/>
    <w:rsid w:val="00EA5236"/>
    <w:rsid w:val="00F269F3"/>
    <w:rsid w:val="00F6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53053"/>
  <w15:chartTrackingRefBased/>
  <w15:docId w15:val="{366C24B6-65A5-4F4A-BE61-275759B0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49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0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2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</dc:creator>
  <cp:keywords/>
  <dc:description/>
  <cp:lastModifiedBy>Slavica</cp:lastModifiedBy>
  <cp:revision>3</cp:revision>
  <dcterms:created xsi:type="dcterms:W3CDTF">2023-07-19T18:45:00Z</dcterms:created>
  <dcterms:modified xsi:type="dcterms:W3CDTF">2023-07-19T19:12:00Z</dcterms:modified>
</cp:coreProperties>
</file>