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EFD" w:rsidRPr="00802099" w:rsidRDefault="00802099" w:rsidP="006153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PRILOG SAVREMENOG IZBORA MATERIJALA U MAŠINSKOJ PROIZVODNJI</w:t>
      </w:r>
    </w:p>
    <w:p w:rsidR="00442886" w:rsidRDefault="00442886" w:rsidP="006153F6">
      <w:pPr>
        <w:spacing w:after="0" w:line="240" w:lineRule="auto"/>
        <w:jc w:val="center"/>
        <w:rPr>
          <w:rFonts w:ascii="Times New Roman" w:hAnsi="Times New Roman" w:cs="Times New Roman"/>
          <w:sz w:val="28"/>
          <w:szCs w:val="28"/>
        </w:rPr>
      </w:pPr>
    </w:p>
    <w:p w:rsidR="00442886" w:rsidRPr="00442886" w:rsidRDefault="00442886" w:rsidP="006153F6">
      <w:pPr>
        <w:spacing w:after="0" w:line="240" w:lineRule="auto"/>
        <w:jc w:val="center"/>
        <w:rPr>
          <w:rFonts w:ascii="Times New Roman" w:hAnsi="Times New Roman" w:cs="Times New Roman"/>
          <w:sz w:val="28"/>
          <w:szCs w:val="28"/>
        </w:rPr>
      </w:pPr>
    </w:p>
    <w:p w:rsidR="00442886" w:rsidRDefault="00442886" w:rsidP="00442886">
      <w:pPr>
        <w:spacing w:after="0" w:line="240" w:lineRule="auto"/>
        <w:jc w:val="center"/>
        <w:rPr>
          <w:rFonts w:ascii="Times New Roman" w:hAnsi="Times New Roman"/>
          <w:i/>
          <w:sz w:val="24"/>
          <w:szCs w:val="24"/>
          <w:lang w:val="bs-Latn-BA"/>
        </w:rPr>
      </w:pPr>
      <w:r w:rsidRPr="0077343C">
        <w:rPr>
          <w:rFonts w:ascii="Times New Roman" w:hAnsi="Times New Roman"/>
          <w:i/>
          <w:sz w:val="24"/>
          <w:szCs w:val="24"/>
          <w:lang w:val="bs-Latn-BA"/>
        </w:rPr>
        <w:t>D</w:t>
      </w:r>
      <w:r w:rsidRPr="0077343C">
        <w:rPr>
          <w:rFonts w:ascii="Times New Roman" w:hAnsi="Times New Roman"/>
          <w:i/>
          <w:sz w:val="24"/>
          <w:szCs w:val="24"/>
          <w:lang w:val="sr-Cyrl-CS"/>
        </w:rPr>
        <w:t>.</w:t>
      </w:r>
      <w:r>
        <w:rPr>
          <w:rFonts w:ascii="Times New Roman" w:hAnsi="Times New Roman"/>
          <w:i/>
          <w:sz w:val="24"/>
          <w:szCs w:val="24"/>
        </w:rPr>
        <w:t xml:space="preserve"> </w:t>
      </w:r>
      <w:r w:rsidRPr="00780A69">
        <w:rPr>
          <w:rFonts w:ascii="Times New Roman" w:hAnsi="Times New Roman"/>
          <w:i/>
          <w:sz w:val="24"/>
          <w:szCs w:val="24"/>
          <w:lang w:val="sr-Latn-CS"/>
        </w:rPr>
        <w:t>Ješić</w:t>
      </w:r>
      <w:r>
        <w:rPr>
          <w:rFonts w:ascii="Times New Roman" w:hAnsi="Times New Roman"/>
          <w:i/>
          <w:sz w:val="24"/>
          <w:szCs w:val="24"/>
          <w:vertAlign w:val="superscript"/>
          <w:lang w:val="bs-Latn-BA"/>
        </w:rPr>
        <w:t>1</w:t>
      </w:r>
      <w:r>
        <w:rPr>
          <w:rFonts w:ascii="Times New Roman" w:hAnsi="Times New Roman"/>
          <w:i/>
          <w:sz w:val="24"/>
          <w:szCs w:val="24"/>
          <w:lang w:val="bs-Latn-BA"/>
        </w:rPr>
        <w:t xml:space="preserve">, </w:t>
      </w:r>
      <w:r w:rsidRPr="00212EBD">
        <w:rPr>
          <w:rFonts w:ascii="Times New Roman" w:hAnsi="Times New Roman"/>
          <w:i/>
          <w:sz w:val="24"/>
          <w:szCs w:val="24"/>
          <w:lang w:val="bs-Latn-BA"/>
        </w:rPr>
        <w:t>B</w:t>
      </w:r>
      <w:r w:rsidRPr="0077343C">
        <w:rPr>
          <w:rFonts w:ascii="Times New Roman" w:hAnsi="Times New Roman"/>
          <w:i/>
          <w:sz w:val="24"/>
          <w:szCs w:val="24"/>
          <w:lang w:val="sr-Cyrl-CS"/>
        </w:rPr>
        <w:t xml:space="preserve">. </w:t>
      </w:r>
      <w:r w:rsidRPr="00212EBD">
        <w:rPr>
          <w:rFonts w:ascii="Times New Roman" w:hAnsi="Times New Roman"/>
          <w:i/>
          <w:sz w:val="24"/>
          <w:szCs w:val="24"/>
          <w:lang w:val="bs-Latn-BA"/>
        </w:rPr>
        <w:t>Savkovi</w:t>
      </w:r>
      <w:r w:rsidRPr="0077343C">
        <w:rPr>
          <w:rFonts w:ascii="Times New Roman" w:hAnsi="Times New Roman"/>
          <w:i/>
          <w:sz w:val="24"/>
          <w:szCs w:val="24"/>
          <w:lang w:val="bs-Latn-BA"/>
        </w:rPr>
        <w:t>ć</w:t>
      </w:r>
      <w:r>
        <w:rPr>
          <w:rFonts w:ascii="Times New Roman" w:hAnsi="Times New Roman"/>
          <w:i/>
          <w:sz w:val="24"/>
          <w:szCs w:val="24"/>
          <w:vertAlign w:val="superscript"/>
          <w:lang w:val="bs-Latn-BA"/>
        </w:rPr>
        <w:t>2</w:t>
      </w:r>
      <w:r w:rsidRPr="0077343C">
        <w:rPr>
          <w:rFonts w:ascii="Times New Roman" w:hAnsi="Times New Roman"/>
          <w:i/>
          <w:sz w:val="24"/>
          <w:szCs w:val="24"/>
          <w:lang w:val="bs-Latn-BA"/>
        </w:rPr>
        <w:t xml:space="preserve">, </w:t>
      </w:r>
      <w:r w:rsidRPr="00212EBD">
        <w:rPr>
          <w:rFonts w:ascii="Times New Roman" w:hAnsi="Times New Roman"/>
          <w:i/>
          <w:sz w:val="24"/>
          <w:szCs w:val="24"/>
          <w:lang w:val="bs-Latn-BA"/>
        </w:rPr>
        <w:t>P</w:t>
      </w:r>
      <w:r w:rsidRPr="0077343C">
        <w:rPr>
          <w:rFonts w:ascii="Times New Roman" w:hAnsi="Times New Roman"/>
          <w:i/>
          <w:sz w:val="24"/>
          <w:szCs w:val="24"/>
          <w:lang w:val="sr-Cyrl-CS"/>
        </w:rPr>
        <w:t xml:space="preserve">. </w:t>
      </w:r>
      <w:r w:rsidRPr="00212EBD">
        <w:rPr>
          <w:rFonts w:ascii="Times New Roman" w:hAnsi="Times New Roman"/>
          <w:i/>
          <w:sz w:val="24"/>
          <w:szCs w:val="24"/>
          <w:lang w:val="bs-Latn-BA"/>
        </w:rPr>
        <w:t>Kova</w:t>
      </w:r>
      <w:r w:rsidRPr="0077343C">
        <w:rPr>
          <w:rFonts w:ascii="Times New Roman" w:hAnsi="Times New Roman"/>
          <w:i/>
          <w:sz w:val="24"/>
          <w:szCs w:val="24"/>
          <w:lang w:val="bs-Latn-BA"/>
        </w:rPr>
        <w:t>č</w:t>
      </w:r>
      <w:r>
        <w:rPr>
          <w:rFonts w:ascii="Times New Roman" w:hAnsi="Times New Roman"/>
          <w:i/>
          <w:sz w:val="24"/>
          <w:szCs w:val="24"/>
          <w:vertAlign w:val="superscript"/>
          <w:lang w:val="bs-Latn-BA"/>
        </w:rPr>
        <w:t>2</w:t>
      </w:r>
      <w:r w:rsidRPr="0077343C">
        <w:rPr>
          <w:rFonts w:ascii="Times New Roman" w:hAnsi="Times New Roman"/>
          <w:i/>
          <w:sz w:val="24"/>
          <w:szCs w:val="24"/>
          <w:lang w:val="bs-Latn-BA"/>
        </w:rPr>
        <w:t xml:space="preserve">, </w:t>
      </w:r>
      <w:r>
        <w:rPr>
          <w:rFonts w:ascii="Times New Roman" w:hAnsi="Times New Roman"/>
          <w:i/>
          <w:sz w:val="24"/>
          <w:szCs w:val="24"/>
          <w:lang w:val="bs-Latn-BA"/>
        </w:rPr>
        <w:t xml:space="preserve">B. </w:t>
      </w:r>
      <w:r>
        <w:rPr>
          <w:rFonts w:ascii="Times New Roman" w:hAnsi="Times New Roman"/>
          <w:i/>
          <w:sz w:val="24"/>
          <w:szCs w:val="24"/>
        </w:rPr>
        <w:t>Š</w:t>
      </w:r>
      <w:r>
        <w:rPr>
          <w:rFonts w:ascii="Times New Roman" w:hAnsi="Times New Roman"/>
          <w:i/>
          <w:sz w:val="24"/>
          <w:szCs w:val="24"/>
          <w:lang w:val="bs-Latn-BA"/>
        </w:rPr>
        <w:t>trbac</w:t>
      </w:r>
      <w:r w:rsidRPr="00442886">
        <w:rPr>
          <w:rFonts w:ascii="Times New Roman" w:hAnsi="Times New Roman"/>
          <w:i/>
          <w:sz w:val="24"/>
          <w:szCs w:val="24"/>
          <w:vertAlign w:val="superscript"/>
          <w:lang w:val="bs-Latn-BA"/>
        </w:rPr>
        <w:t>2</w:t>
      </w:r>
      <w:r>
        <w:rPr>
          <w:rFonts w:ascii="Times New Roman" w:hAnsi="Times New Roman"/>
          <w:i/>
          <w:sz w:val="24"/>
          <w:szCs w:val="24"/>
          <w:lang w:val="bs-Latn-BA"/>
        </w:rPr>
        <w:t xml:space="preserve">, </w:t>
      </w:r>
      <w:r w:rsidR="00802099">
        <w:rPr>
          <w:rFonts w:ascii="Times New Roman" w:hAnsi="Times New Roman"/>
          <w:i/>
          <w:sz w:val="24"/>
          <w:szCs w:val="24"/>
          <w:lang w:val="bs-Latn-BA"/>
        </w:rPr>
        <w:t>I. Mankova</w:t>
      </w:r>
      <w:r w:rsidR="00802099" w:rsidRPr="00256FEA">
        <w:rPr>
          <w:rFonts w:ascii="Times New Roman" w:hAnsi="Times New Roman"/>
          <w:i/>
          <w:sz w:val="24"/>
          <w:szCs w:val="24"/>
          <w:vertAlign w:val="superscript"/>
        </w:rPr>
        <w:t>3</w:t>
      </w:r>
      <w:r w:rsidR="00802099">
        <w:rPr>
          <w:rFonts w:ascii="Times New Roman" w:hAnsi="Times New Roman"/>
          <w:i/>
          <w:sz w:val="24"/>
          <w:szCs w:val="24"/>
          <w:lang w:val="bs-Latn-BA"/>
        </w:rPr>
        <w:t xml:space="preserve">, </w:t>
      </w:r>
      <w:r>
        <w:rPr>
          <w:rFonts w:ascii="Times New Roman" w:hAnsi="Times New Roman"/>
          <w:i/>
          <w:sz w:val="24"/>
          <w:szCs w:val="24"/>
          <w:lang w:val="bs-Latn-BA"/>
        </w:rPr>
        <w:t>D</w:t>
      </w:r>
      <w:r w:rsidRPr="00256FEA">
        <w:rPr>
          <w:rFonts w:ascii="Times New Roman" w:hAnsi="Times New Roman"/>
          <w:i/>
          <w:sz w:val="24"/>
          <w:szCs w:val="24"/>
          <w:lang w:val="bs-Latn-BA"/>
        </w:rPr>
        <w:t>. S</w:t>
      </w:r>
      <w:r>
        <w:rPr>
          <w:rFonts w:ascii="Times New Roman" w:hAnsi="Times New Roman"/>
          <w:i/>
          <w:sz w:val="24"/>
          <w:szCs w:val="24"/>
          <w:lang w:val="bs-Latn-BA"/>
        </w:rPr>
        <w:t>arjanovi</w:t>
      </w:r>
      <w:r w:rsidRPr="00256FEA">
        <w:rPr>
          <w:rFonts w:ascii="Times New Roman" w:hAnsi="Times New Roman"/>
          <w:i/>
          <w:sz w:val="24"/>
          <w:szCs w:val="24"/>
        </w:rPr>
        <w:t>ć</w:t>
      </w:r>
      <w:r w:rsidR="00802099">
        <w:rPr>
          <w:rFonts w:ascii="Times New Roman" w:hAnsi="Times New Roman"/>
          <w:i/>
          <w:sz w:val="24"/>
          <w:szCs w:val="24"/>
          <w:vertAlign w:val="superscript"/>
        </w:rPr>
        <w:t>4</w:t>
      </w:r>
      <w:r w:rsidRPr="0077343C">
        <w:rPr>
          <w:rFonts w:ascii="Times New Roman" w:hAnsi="Times New Roman"/>
          <w:i/>
          <w:sz w:val="24"/>
          <w:szCs w:val="24"/>
          <w:lang w:val="bs-Latn-BA"/>
        </w:rPr>
        <w:t xml:space="preserve"> </w:t>
      </w:r>
    </w:p>
    <w:p w:rsidR="00442886" w:rsidRPr="0077343C" w:rsidRDefault="00442886" w:rsidP="00442886">
      <w:pPr>
        <w:spacing w:after="0" w:line="240" w:lineRule="auto"/>
        <w:jc w:val="center"/>
        <w:rPr>
          <w:rFonts w:ascii="Times New Roman" w:hAnsi="Times New Roman"/>
          <w:i/>
          <w:sz w:val="24"/>
          <w:szCs w:val="24"/>
          <w:lang w:val="bs-Latn-BA"/>
        </w:rPr>
      </w:pPr>
    </w:p>
    <w:p w:rsidR="00442886" w:rsidRPr="00780A69" w:rsidRDefault="00442886" w:rsidP="0073336B">
      <w:pPr>
        <w:spacing w:after="0" w:line="240" w:lineRule="auto"/>
        <w:ind w:left="1100" w:right="759"/>
        <w:jc w:val="both"/>
        <w:rPr>
          <w:rFonts w:ascii="Times New Roman" w:hAnsi="Times New Roman"/>
        </w:rPr>
      </w:pPr>
      <w:r w:rsidRPr="00780A69">
        <w:rPr>
          <w:rFonts w:ascii="Times New Roman" w:hAnsi="Times New Roman"/>
          <w:vertAlign w:val="superscript"/>
          <w:lang w:val="sr-Latn-CS"/>
        </w:rPr>
        <w:t>1</w:t>
      </w:r>
      <w:r w:rsidRPr="00780A69">
        <w:rPr>
          <w:rStyle w:val="shorttext"/>
          <w:rFonts w:ascii="Times New Roman" w:hAnsi="Times New Roman"/>
          <w:lang w:val="en-GB"/>
        </w:rPr>
        <w:t>International technology Management Academy</w:t>
      </w:r>
      <w:r w:rsidRPr="00780A69">
        <w:rPr>
          <w:rFonts w:ascii="Times New Roman" w:hAnsi="Times New Roman"/>
        </w:rPr>
        <w:t xml:space="preserve">, </w:t>
      </w:r>
      <w:proofErr w:type="spellStart"/>
      <w:r w:rsidRPr="00780A69">
        <w:rPr>
          <w:rFonts w:ascii="Times New Roman" w:hAnsi="Times New Roman"/>
        </w:rPr>
        <w:t>Trg</w:t>
      </w:r>
      <w:proofErr w:type="spellEnd"/>
      <w:r w:rsidRPr="00780A69">
        <w:rPr>
          <w:rFonts w:ascii="Times New Roman" w:hAnsi="Times New Roman"/>
        </w:rPr>
        <w:t xml:space="preserve"> </w:t>
      </w:r>
      <w:proofErr w:type="spellStart"/>
      <w:r w:rsidRPr="00780A69">
        <w:rPr>
          <w:rFonts w:ascii="Times New Roman" w:hAnsi="Times New Roman"/>
        </w:rPr>
        <w:t>D.Obradovića</w:t>
      </w:r>
      <w:proofErr w:type="spellEnd"/>
      <w:r w:rsidRPr="00780A69">
        <w:rPr>
          <w:rFonts w:ascii="Times New Roman" w:hAnsi="Times New Roman"/>
        </w:rPr>
        <w:t xml:space="preserve"> 7, 21000 Novi Sad, e</w:t>
      </w:r>
      <w:r w:rsidRPr="00780A69">
        <w:rPr>
          <w:rFonts w:ascii="Times New Roman" w:hAnsi="Times New Roman"/>
          <w:lang w:val="bs-Latn-BA"/>
        </w:rPr>
        <w:t>-</w:t>
      </w:r>
      <w:r w:rsidRPr="00780A69">
        <w:rPr>
          <w:rFonts w:ascii="Times New Roman" w:hAnsi="Times New Roman"/>
        </w:rPr>
        <w:t>mail</w:t>
      </w:r>
      <w:r w:rsidRPr="00780A69">
        <w:rPr>
          <w:rFonts w:ascii="Times New Roman" w:hAnsi="Times New Roman"/>
          <w:lang w:val="bs-Latn-BA"/>
        </w:rPr>
        <w:t>: dusanjesic@hotmail.com</w:t>
      </w:r>
    </w:p>
    <w:p w:rsidR="00442886" w:rsidRDefault="00442886" w:rsidP="0073336B">
      <w:pPr>
        <w:spacing w:after="0" w:line="240" w:lineRule="auto"/>
        <w:ind w:left="1100" w:right="759"/>
        <w:jc w:val="both"/>
        <w:rPr>
          <w:rFonts w:ascii="Times New Roman" w:hAnsi="Times New Roman"/>
        </w:rPr>
      </w:pPr>
      <w:r>
        <w:rPr>
          <w:rFonts w:ascii="Times New Roman" w:hAnsi="Times New Roman"/>
          <w:vertAlign w:val="superscript"/>
          <w:lang w:val="sr-Latn-CS"/>
        </w:rPr>
        <w:t>2</w:t>
      </w:r>
      <w:r w:rsidRPr="00970FAB">
        <w:rPr>
          <w:rFonts w:ascii="Times New Roman" w:hAnsi="Times New Roman"/>
        </w:rPr>
        <w:t xml:space="preserve">University of </w:t>
      </w:r>
      <w:smartTag w:uri="urn:schemas-microsoft-com:office:smarttags" w:element="City">
        <w:r w:rsidRPr="00970FAB">
          <w:rPr>
            <w:rFonts w:ascii="Times New Roman" w:hAnsi="Times New Roman"/>
          </w:rPr>
          <w:t>Novi Sad</w:t>
        </w:r>
      </w:smartTag>
      <w:r w:rsidRPr="00970FAB">
        <w:rPr>
          <w:rFonts w:ascii="Times New Roman" w:hAnsi="Times New Roman"/>
          <w:lang w:val="sr-Cyrl-CS"/>
        </w:rPr>
        <w:t xml:space="preserve">, </w:t>
      </w:r>
      <w:r w:rsidRPr="00970FAB">
        <w:rPr>
          <w:rFonts w:ascii="Times New Roman" w:hAnsi="Times New Roman"/>
        </w:rPr>
        <w:t xml:space="preserve">Faculty of Technical </w:t>
      </w:r>
      <w:smartTag w:uri="urn:schemas-microsoft-com:office:smarttags" w:element="City">
        <w:r w:rsidRPr="00970FAB">
          <w:rPr>
            <w:rFonts w:ascii="Times New Roman" w:hAnsi="Times New Roman"/>
          </w:rPr>
          <w:t>Science</w:t>
        </w:r>
      </w:smartTag>
      <w:r w:rsidRPr="00970FAB">
        <w:rPr>
          <w:rFonts w:ascii="Times New Roman" w:hAnsi="Times New Roman"/>
        </w:rPr>
        <w:t xml:space="preserve">, </w:t>
      </w:r>
      <w:proofErr w:type="spellStart"/>
      <w:r w:rsidRPr="00970FAB">
        <w:rPr>
          <w:rFonts w:ascii="Times New Roman" w:hAnsi="Times New Roman"/>
        </w:rPr>
        <w:t>Trg</w:t>
      </w:r>
      <w:proofErr w:type="spellEnd"/>
      <w:r w:rsidRPr="00970FAB">
        <w:rPr>
          <w:rFonts w:ascii="Times New Roman" w:hAnsi="Times New Roman"/>
        </w:rPr>
        <w:t xml:space="preserve"> </w:t>
      </w:r>
      <w:proofErr w:type="spellStart"/>
      <w:r w:rsidRPr="00970FAB">
        <w:rPr>
          <w:rFonts w:ascii="Times New Roman" w:hAnsi="Times New Roman"/>
        </w:rPr>
        <w:t>D.Obradovića</w:t>
      </w:r>
      <w:proofErr w:type="spellEnd"/>
      <w:r>
        <w:rPr>
          <w:rFonts w:ascii="Times New Roman" w:hAnsi="Times New Roman"/>
        </w:rPr>
        <w:t xml:space="preserve"> 6</w:t>
      </w:r>
      <w:r w:rsidRPr="00970FAB">
        <w:rPr>
          <w:rFonts w:ascii="Times New Roman" w:hAnsi="Times New Roman"/>
        </w:rPr>
        <w:t>,</w:t>
      </w:r>
      <w:r>
        <w:rPr>
          <w:rFonts w:ascii="Times New Roman" w:hAnsi="Times New Roman"/>
        </w:rPr>
        <w:t xml:space="preserve"> </w:t>
      </w:r>
      <w:r w:rsidRPr="00970FAB">
        <w:rPr>
          <w:rFonts w:ascii="Times New Roman" w:hAnsi="Times New Roman"/>
        </w:rPr>
        <w:t xml:space="preserve">21000 </w:t>
      </w:r>
      <w:smartTag w:uri="urn:schemas-microsoft-com:office:smarttags" w:element="place">
        <w:smartTag w:uri="urn:schemas-microsoft-com:office:smarttags" w:element="City">
          <w:r w:rsidRPr="00970FAB">
            <w:rPr>
              <w:rFonts w:ascii="Times New Roman" w:hAnsi="Times New Roman"/>
            </w:rPr>
            <w:t>Novi Sad</w:t>
          </w:r>
        </w:smartTag>
      </w:smartTag>
      <w:r w:rsidRPr="00970FAB">
        <w:rPr>
          <w:rFonts w:ascii="Times New Roman" w:hAnsi="Times New Roman"/>
        </w:rPr>
        <w:t xml:space="preserve">, </w:t>
      </w:r>
      <w:smartTag w:uri="urn:schemas-microsoft-com:office:smarttags" w:element="country-region">
        <w:r w:rsidRPr="00970FAB">
          <w:rPr>
            <w:rFonts w:ascii="Times New Roman" w:hAnsi="Times New Roman"/>
          </w:rPr>
          <w:t>Serbia</w:t>
        </w:r>
      </w:smartTag>
      <w:r w:rsidRPr="00970FAB">
        <w:rPr>
          <w:rFonts w:ascii="Times New Roman" w:hAnsi="Times New Roman"/>
        </w:rPr>
        <w:t xml:space="preserve">, </w:t>
      </w:r>
      <w:r w:rsidRPr="00C76FEC">
        <w:rPr>
          <w:rFonts w:ascii="Times New Roman" w:hAnsi="Times New Roman"/>
        </w:rPr>
        <w:t>e</w:t>
      </w:r>
      <w:r w:rsidRPr="00970FAB">
        <w:rPr>
          <w:rFonts w:ascii="Times New Roman" w:hAnsi="Times New Roman"/>
          <w:lang w:val="bs-Latn-BA"/>
        </w:rPr>
        <w:t>-</w:t>
      </w:r>
      <w:r w:rsidRPr="00C76FEC">
        <w:rPr>
          <w:rFonts w:ascii="Times New Roman" w:hAnsi="Times New Roman"/>
        </w:rPr>
        <w:t>mail</w:t>
      </w:r>
      <w:r w:rsidRPr="00970FAB">
        <w:rPr>
          <w:rFonts w:ascii="Times New Roman" w:hAnsi="Times New Roman"/>
          <w:lang w:val="bs-Latn-BA"/>
        </w:rPr>
        <w:t xml:space="preserve">: </w:t>
      </w:r>
      <w:proofErr w:type="spellStart"/>
      <w:r w:rsidRPr="00C76FEC">
        <w:rPr>
          <w:rFonts w:ascii="Times New Roman" w:hAnsi="Times New Roman"/>
        </w:rPr>
        <w:t>pkovac@uns.ac.rs</w:t>
      </w:r>
      <w:proofErr w:type="spellEnd"/>
      <w:r w:rsidRPr="00C76FEC">
        <w:rPr>
          <w:rFonts w:ascii="Times New Roman" w:hAnsi="Times New Roman"/>
        </w:rPr>
        <w:t>,</w:t>
      </w:r>
      <w:r w:rsidRPr="00970FAB">
        <w:rPr>
          <w:rFonts w:ascii="Times New Roman" w:hAnsi="Times New Roman"/>
          <w:lang w:val="sr-Cyrl-CS"/>
        </w:rPr>
        <w:t xml:space="preserve"> </w:t>
      </w:r>
      <w:proofErr w:type="spellStart"/>
      <w:r>
        <w:rPr>
          <w:rFonts w:ascii="Times New Roman" w:hAnsi="Times New Roman"/>
        </w:rPr>
        <w:t>savkovic@uns.ac.rs</w:t>
      </w:r>
      <w:proofErr w:type="spellEnd"/>
      <w:r>
        <w:rPr>
          <w:rFonts w:ascii="Times New Roman" w:hAnsi="Times New Roman"/>
        </w:rPr>
        <w:t>, strbacb@uns.ac.rs</w:t>
      </w:r>
    </w:p>
    <w:p w:rsidR="00067666" w:rsidRPr="00067666" w:rsidRDefault="00067666" w:rsidP="0073336B">
      <w:pPr>
        <w:spacing w:after="0" w:line="240" w:lineRule="auto"/>
        <w:ind w:left="1100" w:right="759"/>
        <w:jc w:val="both"/>
        <w:rPr>
          <w:rFonts w:ascii="Times New Roman" w:hAnsi="Times New Roman" w:cs="Times New Roman"/>
        </w:rPr>
      </w:pPr>
      <w:r w:rsidRPr="00067666">
        <w:rPr>
          <w:rFonts w:ascii="Times New Roman" w:hAnsi="Times New Roman" w:cs="Times New Roman"/>
          <w:vertAlign w:val="superscript"/>
        </w:rPr>
        <w:t>3</w:t>
      </w:r>
      <w:r w:rsidRPr="00067666">
        <w:rPr>
          <w:rFonts w:ascii="Times New Roman" w:hAnsi="Times New Roman" w:cs="Times New Roman"/>
        </w:rPr>
        <w:t xml:space="preserve">Technical University of </w:t>
      </w:r>
      <w:proofErr w:type="spellStart"/>
      <w:r w:rsidRPr="00067666">
        <w:rPr>
          <w:rFonts w:ascii="Times New Roman" w:hAnsi="Times New Roman" w:cs="Times New Roman"/>
        </w:rPr>
        <w:t>Košice</w:t>
      </w:r>
      <w:proofErr w:type="spellEnd"/>
      <w:r w:rsidRPr="00067666">
        <w:rPr>
          <w:rFonts w:ascii="Times New Roman" w:hAnsi="Times New Roman" w:cs="Times New Roman"/>
        </w:rPr>
        <w:t xml:space="preserve">, </w:t>
      </w:r>
      <w:proofErr w:type="spellStart"/>
      <w:r w:rsidRPr="00067666">
        <w:rPr>
          <w:rFonts w:ascii="Times New Roman" w:hAnsi="Times New Roman" w:cs="Times New Roman"/>
        </w:rPr>
        <w:t>Masiarska</w:t>
      </w:r>
      <w:proofErr w:type="spellEnd"/>
      <w:r w:rsidRPr="00067666">
        <w:rPr>
          <w:rFonts w:ascii="Times New Roman" w:hAnsi="Times New Roman" w:cs="Times New Roman"/>
        </w:rPr>
        <w:t xml:space="preserve"> 74, 04001 </w:t>
      </w:r>
      <w:proofErr w:type="spellStart"/>
      <w:r w:rsidRPr="00067666">
        <w:rPr>
          <w:rFonts w:ascii="Times New Roman" w:hAnsi="Times New Roman" w:cs="Times New Roman"/>
        </w:rPr>
        <w:t>Košice</w:t>
      </w:r>
      <w:proofErr w:type="spellEnd"/>
      <w:r w:rsidRPr="00067666">
        <w:rPr>
          <w:rFonts w:ascii="Times New Roman" w:hAnsi="Times New Roman" w:cs="Times New Roman"/>
        </w:rPr>
        <w:t>, Slovakia, e</w:t>
      </w:r>
      <w:r w:rsidRPr="00067666">
        <w:rPr>
          <w:rFonts w:ascii="Times New Roman" w:hAnsi="Times New Roman" w:cs="Times New Roman"/>
          <w:lang w:val="bs-Latn-BA"/>
        </w:rPr>
        <w:t>-</w:t>
      </w:r>
      <w:r w:rsidRPr="00067666">
        <w:rPr>
          <w:rFonts w:ascii="Times New Roman" w:hAnsi="Times New Roman" w:cs="Times New Roman"/>
        </w:rPr>
        <w:t>mail</w:t>
      </w:r>
      <w:r w:rsidRPr="00067666">
        <w:rPr>
          <w:rFonts w:ascii="Times New Roman" w:hAnsi="Times New Roman" w:cs="Times New Roman"/>
          <w:lang w:val="bs-Latn-BA"/>
        </w:rPr>
        <w:t xml:space="preserve">: </w:t>
      </w:r>
      <w:r w:rsidRPr="00067666">
        <w:rPr>
          <w:rFonts w:ascii="Times New Roman" w:hAnsi="Times New Roman" w:cs="Times New Roman"/>
        </w:rPr>
        <w:t>ildiko.mankova@tuke.sk</w:t>
      </w:r>
    </w:p>
    <w:p w:rsidR="00442886" w:rsidRPr="008F27F8" w:rsidRDefault="00067666" w:rsidP="0073336B">
      <w:pPr>
        <w:spacing w:after="0" w:line="240" w:lineRule="auto"/>
        <w:ind w:left="1100" w:right="759"/>
        <w:jc w:val="both"/>
        <w:rPr>
          <w:rFonts w:ascii="Times New Roman" w:hAnsi="Times New Roman"/>
        </w:rPr>
      </w:pPr>
      <w:r>
        <w:rPr>
          <w:rFonts w:ascii="Times New Roman" w:hAnsi="Times New Roman"/>
          <w:vertAlign w:val="superscript"/>
          <w:lang w:val="sr-Latn-CS"/>
        </w:rPr>
        <w:t>4</w:t>
      </w:r>
      <w:r w:rsidR="00442886" w:rsidRPr="008F27F8">
        <w:rPr>
          <w:rFonts w:ascii="Times New Roman" w:hAnsi="Times New Roman"/>
        </w:rPr>
        <w:t xml:space="preserve">Sara-Mont. </w:t>
      </w:r>
      <w:r w:rsidR="0073336B">
        <w:rPr>
          <w:rFonts w:ascii="Times New Roman" w:hAnsi="Times New Roman"/>
          <w:lang w:val="pl-PL"/>
        </w:rPr>
        <w:t xml:space="preserve">Doo, Milića Rakić 7, Beograd, </w:t>
      </w:r>
      <w:r w:rsidR="00442886" w:rsidRPr="008F27F8">
        <w:rPr>
          <w:rFonts w:ascii="Times New Roman" w:hAnsi="Times New Roman"/>
        </w:rPr>
        <w:t>Serbia, e</w:t>
      </w:r>
      <w:r w:rsidR="00442886" w:rsidRPr="008F27F8">
        <w:rPr>
          <w:rFonts w:ascii="Times New Roman" w:hAnsi="Times New Roman"/>
          <w:lang w:val="bs-Latn-BA"/>
        </w:rPr>
        <w:t>-</w:t>
      </w:r>
      <w:r w:rsidR="00442886" w:rsidRPr="008F27F8">
        <w:rPr>
          <w:rFonts w:ascii="Times New Roman" w:hAnsi="Times New Roman"/>
        </w:rPr>
        <w:t>mail</w:t>
      </w:r>
      <w:r w:rsidR="0073336B">
        <w:rPr>
          <w:rFonts w:ascii="Times New Roman" w:hAnsi="Times New Roman"/>
          <w:lang w:val="bs-Latn-BA"/>
        </w:rPr>
        <w:t xml:space="preserve">: </w:t>
      </w:r>
      <w:r w:rsidR="00442886" w:rsidRPr="008F27F8">
        <w:rPr>
          <w:rFonts w:ascii="Times New Roman" w:hAnsi="Times New Roman"/>
          <w:lang w:val="pl-PL"/>
        </w:rPr>
        <w:t>sarjanovicd@gmail.com</w:t>
      </w:r>
    </w:p>
    <w:p w:rsidR="006153F6" w:rsidRPr="006153F6" w:rsidRDefault="006153F6" w:rsidP="006153F6">
      <w:pPr>
        <w:spacing w:after="0" w:line="240" w:lineRule="auto"/>
        <w:jc w:val="center"/>
        <w:rPr>
          <w:rFonts w:ascii="Times New Roman" w:hAnsi="Times New Roman" w:cs="Times New Roman"/>
          <w:b/>
          <w:sz w:val="24"/>
          <w:szCs w:val="24"/>
        </w:rPr>
      </w:pPr>
    </w:p>
    <w:p w:rsidR="00F147DD" w:rsidRDefault="00F147DD" w:rsidP="00F147DD">
      <w:pPr>
        <w:spacing w:after="0" w:line="240" w:lineRule="auto"/>
        <w:ind w:left="1134" w:right="1134" w:firstLine="567"/>
        <w:jc w:val="both"/>
        <w:rPr>
          <w:rFonts w:ascii="Times New Roman" w:hAnsi="Times New Roman"/>
          <w:sz w:val="20"/>
          <w:szCs w:val="20"/>
        </w:rPr>
      </w:pPr>
    </w:p>
    <w:p w:rsidR="006153F6" w:rsidRDefault="008D303D" w:rsidP="00F147DD">
      <w:pPr>
        <w:spacing w:after="0" w:line="240" w:lineRule="auto"/>
        <w:ind w:left="1134" w:right="1134" w:firstLine="567"/>
        <w:jc w:val="both"/>
        <w:rPr>
          <w:rFonts w:ascii="Times New Roman" w:hAnsi="Times New Roman" w:cs="Times New Roman"/>
          <w:sz w:val="20"/>
          <w:szCs w:val="20"/>
        </w:rPr>
      </w:pPr>
      <w:proofErr w:type="spellStart"/>
      <w:r w:rsidRPr="00F147DD">
        <w:rPr>
          <w:rFonts w:ascii="Times New Roman" w:hAnsi="Times New Roman" w:cs="Times New Roman"/>
          <w:b/>
          <w:sz w:val="20"/>
          <w:szCs w:val="20"/>
        </w:rPr>
        <w:t>Apstr</w:t>
      </w:r>
      <w:r w:rsidR="00461DE4">
        <w:rPr>
          <w:rFonts w:ascii="Times New Roman" w:hAnsi="Times New Roman" w:cs="Times New Roman"/>
          <w:b/>
          <w:sz w:val="20"/>
          <w:szCs w:val="20"/>
        </w:rPr>
        <w:t>a</w:t>
      </w:r>
      <w:r w:rsidRPr="00F147DD">
        <w:rPr>
          <w:rFonts w:ascii="Times New Roman" w:hAnsi="Times New Roman" w:cs="Times New Roman"/>
          <w:b/>
          <w:sz w:val="20"/>
          <w:szCs w:val="20"/>
        </w:rPr>
        <w:t>kt</w:t>
      </w:r>
      <w:proofErr w:type="spellEnd"/>
      <w:r w:rsidRPr="00F147DD">
        <w:rPr>
          <w:rFonts w:ascii="Times New Roman" w:hAnsi="Times New Roman" w:cs="Times New Roman"/>
          <w:b/>
          <w:sz w:val="20"/>
          <w:szCs w:val="20"/>
        </w:rPr>
        <w:t xml:space="preserve">: </w:t>
      </w:r>
      <w:proofErr w:type="spellStart"/>
      <w:r w:rsidR="005951DC" w:rsidRPr="005951DC">
        <w:rPr>
          <w:rFonts w:ascii="Times New Roman" w:hAnsi="Times New Roman" w:cs="Times New Roman"/>
          <w:sz w:val="20"/>
          <w:szCs w:val="20"/>
        </w:rPr>
        <w:t>S</w:t>
      </w:r>
      <w:r w:rsidR="005951DC">
        <w:rPr>
          <w:rFonts w:ascii="Times New Roman" w:hAnsi="Times New Roman" w:cs="Times New Roman"/>
          <w:sz w:val="20"/>
          <w:szCs w:val="20"/>
        </w:rPr>
        <w:t>nimljeno</w:t>
      </w:r>
      <w:proofErr w:type="spellEnd"/>
      <w:r w:rsidR="005951DC">
        <w:rPr>
          <w:rFonts w:ascii="Times New Roman" w:hAnsi="Times New Roman" w:cs="Times New Roman"/>
          <w:sz w:val="20"/>
          <w:szCs w:val="20"/>
        </w:rPr>
        <w:t xml:space="preserve"> je </w:t>
      </w:r>
      <w:proofErr w:type="spellStart"/>
      <w:r w:rsidR="005951DC">
        <w:rPr>
          <w:rFonts w:ascii="Times New Roman" w:hAnsi="Times New Roman" w:cs="Times New Roman"/>
          <w:sz w:val="20"/>
          <w:szCs w:val="20"/>
        </w:rPr>
        <w:t>i</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razmatrano</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stanje</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materijala</w:t>
      </w:r>
      <w:proofErr w:type="spellEnd"/>
      <w:r w:rsidR="005951DC">
        <w:rPr>
          <w:rFonts w:ascii="Times New Roman" w:hAnsi="Times New Roman" w:cs="Times New Roman"/>
          <w:sz w:val="20"/>
          <w:szCs w:val="20"/>
        </w:rPr>
        <w:t xml:space="preserve"> u </w:t>
      </w:r>
      <w:proofErr w:type="spellStart"/>
      <w:r w:rsidR="005951DC">
        <w:rPr>
          <w:rFonts w:ascii="Times New Roman" w:hAnsi="Times New Roman" w:cs="Times New Roman"/>
          <w:sz w:val="20"/>
          <w:szCs w:val="20"/>
        </w:rPr>
        <w:t>s</w:t>
      </w:r>
      <w:r w:rsidR="005951DC" w:rsidRPr="005951DC">
        <w:rPr>
          <w:rFonts w:ascii="Times New Roman" w:hAnsi="Times New Roman" w:cs="Times New Roman"/>
          <w:sz w:val="20"/>
          <w:szCs w:val="20"/>
        </w:rPr>
        <w:t>adašnje</w:t>
      </w:r>
      <w:proofErr w:type="spellEnd"/>
      <w:r w:rsidR="005951DC" w:rsidRPr="005951DC">
        <w:rPr>
          <w:rFonts w:ascii="Times New Roman" w:hAnsi="Times New Roman" w:cs="Times New Roman"/>
          <w:sz w:val="20"/>
          <w:szCs w:val="20"/>
        </w:rPr>
        <w:t xml:space="preserve"> </w:t>
      </w:r>
      <w:proofErr w:type="spellStart"/>
      <w:r w:rsidR="005951DC" w:rsidRPr="005951DC">
        <w:rPr>
          <w:rFonts w:ascii="Times New Roman" w:hAnsi="Times New Roman" w:cs="Times New Roman"/>
          <w:sz w:val="20"/>
          <w:szCs w:val="20"/>
        </w:rPr>
        <w:t>stanje</w:t>
      </w:r>
      <w:proofErr w:type="spellEnd"/>
      <w:r w:rsidR="005951DC">
        <w:rPr>
          <w:rFonts w:ascii="Times New Roman" w:hAnsi="Times New Roman" w:cs="Times New Roman"/>
          <w:sz w:val="20"/>
          <w:szCs w:val="20"/>
        </w:rPr>
        <w:t xml:space="preserve"> u </w:t>
      </w:r>
      <w:proofErr w:type="spellStart"/>
      <w:r w:rsidR="005951DC">
        <w:rPr>
          <w:rFonts w:ascii="Times New Roman" w:hAnsi="Times New Roman" w:cs="Times New Roman"/>
          <w:sz w:val="20"/>
          <w:szCs w:val="20"/>
        </w:rPr>
        <w:t>našoj</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mašinskoj</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proizvodnji</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Kvantificirana</w:t>
      </w:r>
      <w:proofErr w:type="spellEnd"/>
      <w:r w:rsidR="005951DC">
        <w:rPr>
          <w:rFonts w:ascii="Times New Roman" w:hAnsi="Times New Roman" w:cs="Times New Roman"/>
          <w:sz w:val="20"/>
          <w:szCs w:val="20"/>
        </w:rPr>
        <w:t xml:space="preserve"> je </w:t>
      </w:r>
      <w:proofErr w:type="spellStart"/>
      <w:r w:rsidR="005951DC">
        <w:rPr>
          <w:rFonts w:ascii="Times New Roman" w:hAnsi="Times New Roman" w:cs="Times New Roman"/>
          <w:sz w:val="20"/>
          <w:szCs w:val="20"/>
        </w:rPr>
        <w:t>učestalost</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pojedinih</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kritejijuma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izbora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materijala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Snimljeno</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stanje</w:t>
      </w:r>
      <w:proofErr w:type="spellEnd"/>
      <w:r w:rsidR="005951DC">
        <w:rPr>
          <w:rFonts w:ascii="Times New Roman" w:hAnsi="Times New Roman" w:cs="Times New Roman"/>
          <w:sz w:val="20"/>
          <w:szCs w:val="20"/>
        </w:rPr>
        <w:t xml:space="preserve"> je </w:t>
      </w:r>
      <w:proofErr w:type="spellStart"/>
      <w:r w:rsidR="005951DC">
        <w:rPr>
          <w:rFonts w:ascii="Times New Roman" w:hAnsi="Times New Roman" w:cs="Times New Roman"/>
          <w:sz w:val="20"/>
          <w:szCs w:val="20"/>
        </w:rPr>
        <w:t>pokazalo</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da</w:t>
      </w:r>
      <w:proofErr w:type="spellEnd"/>
      <w:r w:rsidR="005951DC">
        <w:rPr>
          <w:rFonts w:ascii="Times New Roman" w:hAnsi="Times New Roman" w:cs="Times New Roman"/>
          <w:sz w:val="20"/>
          <w:szCs w:val="20"/>
        </w:rPr>
        <w:t xml:space="preserve"> u </w:t>
      </w:r>
      <w:proofErr w:type="spellStart"/>
      <w:r w:rsidR="005951DC">
        <w:rPr>
          <w:rFonts w:ascii="Times New Roman" w:hAnsi="Times New Roman" w:cs="Times New Roman"/>
          <w:sz w:val="20"/>
          <w:szCs w:val="20"/>
        </w:rPr>
        <w:t>procesu</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izbora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nedostaje</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sistematičnosti</w:t>
      </w:r>
      <w:proofErr w:type="spellEnd"/>
      <w:r w:rsidR="005951DC">
        <w:rPr>
          <w:rFonts w:ascii="Times New Roman" w:hAnsi="Times New Roman" w:cs="Times New Roman"/>
          <w:sz w:val="20"/>
          <w:szCs w:val="20"/>
        </w:rPr>
        <w:t xml:space="preserve">, a </w:t>
      </w:r>
      <w:proofErr w:type="spellStart"/>
      <w:r w:rsidR="005951DC">
        <w:rPr>
          <w:rFonts w:ascii="Times New Roman" w:hAnsi="Times New Roman" w:cs="Times New Roman"/>
          <w:sz w:val="20"/>
          <w:szCs w:val="20"/>
        </w:rPr>
        <w:t>da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su</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kriterijumi</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za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izbor</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materijala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uglavnom</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kvalitativnog</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odnosno</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subjektivnog</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karaktera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Da</w:t>
      </w:r>
      <w:proofErr w:type="spellEnd"/>
      <w:r w:rsidR="005951DC">
        <w:rPr>
          <w:rFonts w:ascii="Times New Roman" w:hAnsi="Times New Roman" w:cs="Times New Roman"/>
          <w:sz w:val="20"/>
          <w:szCs w:val="20"/>
        </w:rPr>
        <w:t xml:space="preserve"> bi se </w:t>
      </w:r>
      <w:proofErr w:type="spellStart"/>
      <w:r w:rsidR="005951DC">
        <w:rPr>
          <w:rFonts w:ascii="Times New Roman" w:hAnsi="Times New Roman" w:cs="Times New Roman"/>
          <w:sz w:val="20"/>
          <w:szCs w:val="20"/>
        </w:rPr>
        <w:t>unapredio</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postupak</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izbora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materijala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potrebno</w:t>
      </w:r>
      <w:proofErr w:type="spellEnd"/>
      <w:r w:rsidR="005951DC">
        <w:rPr>
          <w:rFonts w:ascii="Times New Roman" w:hAnsi="Times New Roman" w:cs="Times New Roman"/>
          <w:sz w:val="20"/>
          <w:szCs w:val="20"/>
        </w:rPr>
        <w:t xml:space="preserve"> je </w:t>
      </w:r>
      <w:proofErr w:type="spellStart"/>
      <w:r w:rsidR="005951DC">
        <w:rPr>
          <w:rFonts w:ascii="Times New Roman" w:hAnsi="Times New Roman" w:cs="Times New Roman"/>
          <w:sz w:val="20"/>
          <w:szCs w:val="20"/>
        </w:rPr>
        <w:t>povećati</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udeo</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kvalitativnih</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kriterijuma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čija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učestalost</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sada</w:t>
      </w:r>
      <w:proofErr w:type="spellEnd"/>
      <w:r w:rsidR="005951DC">
        <w:rPr>
          <w:rFonts w:ascii="Times New Roman" w:hAnsi="Times New Roman" w:cs="Times New Roman"/>
          <w:sz w:val="20"/>
          <w:szCs w:val="20"/>
        </w:rPr>
        <w:t xml:space="preserve"> je </w:t>
      </w:r>
      <w:proofErr w:type="spellStart"/>
      <w:r w:rsidR="005951DC">
        <w:rPr>
          <w:rFonts w:ascii="Times New Roman" w:hAnsi="Times New Roman" w:cs="Times New Roman"/>
          <w:sz w:val="20"/>
          <w:szCs w:val="20"/>
        </w:rPr>
        <w:t>manja</w:t>
      </w:r>
      <w:proofErr w:type="spellEnd"/>
      <w:r w:rsidR="005951DC">
        <w:rPr>
          <w:rFonts w:ascii="Times New Roman" w:hAnsi="Times New Roman" w:cs="Times New Roman"/>
          <w:sz w:val="20"/>
          <w:szCs w:val="20"/>
        </w:rPr>
        <w:t xml:space="preserve"> </w:t>
      </w:r>
      <w:proofErr w:type="spellStart"/>
      <w:r w:rsidR="005951DC">
        <w:rPr>
          <w:rFonts w:ascii="Times New Roman" w:hAnsi="Times New Roman" w:cs="Times New Roman"/>
          <w:sz w:val="20"/>
          <w:szCs w:val="20"/>
        </w:rPr>
        <w:t>od</w:t>
      </w:r>
      <w:proofErr w:type="spellEnd"/>
      <w:r w:rsidR="005951DC">
        <w:rPr>
          <w:rFonts w:ascii="Times New Roman" w:hAnsi="Times New Roman" w:cs="Times New Roman"/>
          <w:sz w:val="20"/>
          <w:szCs w:val="20"/>
        </w:rPr>
        <w:t xml:space="preserve"> 12%. </w:t>
      </w:r>
    </w:p>
    <w:p w:rsidR="00F147DD" w:rsidRDefault="00F147DD" w:rsidP="00F147DD">
      <w:pPr>
        <w:spacing w:after="0" w:line="240" w:lineRule="auto"/>
        <w:ind w:left="1134" w:right="1134" w:firstLine="567"/>
        <w:jc w:val="both"/>
        <w:rPr>
          <w:rFonts w:ascii="Times New Roman" w:hAnsi="Times New Roman"/>
          <w:sz w:val="20"/>
          <w:szCs w:val="20"/>
        </w:rPr>
      </w:pPr>
      <w:proofErr w:type="spellStart"/>
      <w:r w:rsidRPr="00DF015D">
        <w:rPr>
          <w:rFonts w:ascii="Times New Roman" w:hAnsi="Times New Roman"/>
          <w:b/>
          <w:sz w:val="20"/>
          <w:szCs w:val="20"/>
        </w:rPr>
        <w:t>K</w:t>
      </w:r>
      <w:r>
        <w:rPr>
          <w:rFonts w:ascii="Times New Roman" w:hAnsi="Times New Roman"/>
          <w:b/>
          <w:sz w:val="20"/>
          <w:szCs w:val="20"/>
        </w:rPr>
        <w:t>ljučne</w:t>
      </w:r>
      <w:proofErr w:type="spellEnd"/>
      <w:r>
        <w:rPr>
          <w:rFonts w:ascii="Times New Roman" w:hAnsi="Times New Roman"/>
          <w:b/>
          <w:sz w:val="20"/>
          <w:szCs w:val="20"/>
        </w:rPr>
        <w:t xml:space="preserve"> </w:t>
      </w:r>
      <w:proofErr w:type="spellStart"/>
      <w:r>
        <w:rPr>
          <w:rFonts w:ascii="Times New Roman" w:hAnsi="Times New Roman"/>
          <w:b/>
          <w:sz w:val="20"/>
          <w:szCs w:val="20"/>
        </w:rPr>
        <w:t>reči</w:t>
      </w:r>
      <w:proofErr w:type="spellEnd"/>
      <w:r w:rsidRPr="00DF015D">
        <w:rPr>
          <w:rFonts w:ascii="Times New Roman" w:hAnsi="Times New Roman"/>
          <w:sz w:val="20"/>
          <w:szCs w:val="20"/>
        </w:rPr>
        <w:t xml:space="preserve">: </w:t>
      </w:r>
      <w:proofErr w:type="spellStart"/>
      <w:r w:rsidR="005951DC">
        <w:rPr>
          <w:rFonts w:ascii="Times New Roman" w:hAnsi="Times New Roman"/>
          <w:sz w:val="20"/>
          <w:szCs w:val="20"/>
        </w:rPr>
        <w:t>Analiza</w:t>
      </w:r>
      <w:proofErr w:type="spellEnd"/>
      <w:r w:rsidR="005951DC">
        <w:rPr>
          <w:rFonts w:ascii="Times New Roman" w:hAnsi="Times New Roman"/>
          <w:sz w:val="20"/>
          <w:szCs w:val="20"/>
        </w:rPr>
        <w:t xml:space="preserve"> </w:t>
      </w:r>
      <w:proofErr w:type="spellStart"/>
      <w:r w:rsidR="005951DC">
        <w:rPr>
          <w:rFonts w:ascii="Times New Roman" w:hAnsi="Times New Roman"/>
          <w:sz w:val="20"/>
          <w:szCs w:val="20"/>
        </w:rPr>
        <w:t>kriterijuma</w:t>
      </w:r>
      <w:proofErr w:type="spellEnd"/>
      <w:r w:rsidR="005951DC">
        <w:rPr>
          <w:rFonts w:ascii="Times New Roman" w:hAnsi="Times New Roman"/>
          <w:sz w:val="20"/>
          <w:szCs w:val="20"/>
        </w:rPr>
        <w:t xml:space="preserve">, </w:t>
      </w:r>
      <w:proofErr w:type="spellStart"/>
      <w:r w:rsidR="005951DC">
        <w:rPr>
          <w:rFonts w:ascii="Times New Roman" w:hAnsi="Times New Roman"/>
          <w:sz w:val="20"/>
          <w:szCs w:val="20"/>
        </w:rPr>
        <w:t>izbor</w:t>
      </w:r>
      <w:proofErr w:type="spellEnd"/>
      <w:r w:rsidR="005951DC">
        <w:rPr>
          <w:rFonts w:ascii="Times New Roman" w:hAnsi="Times New Roman"/>
          <w:sz w:val="20"/>
          <w:szCs w:val="20"/>
        </w:rPr>
        <w:t xml:space="preserve"> </w:t>
      </w:r>
      <w:proofErr w:type="spellStart"/>
      <w:r w:rsidR="005951DC">
        <w:rPr>
          <w:rFonts w:ascii="Times New Roman" w:hAnsi="Times New Roman"/>
          <w:sz w:val="20"/>
          <w:szCs w:val="20"/>
        </w:rPr>
        <w:t>materijala</w:t>
      </w:r>
      <w:proofErr w:type="spellEnd"/>
      <w:r w:rsidR="005951DC">
        <w:rPr>
          <w:rFonts w:ascii="Times New Roman" w:hAnsi="Times New Roman"/>
          <w:sz w:val="20"/>
          <w:szCs w:val="20"/>
        </w:rPr>
        <w:t xml:space="preserve">, </w:t>
      </w:r>
      <w:proofErr w:type="spellStart"/>
      <w:r w:rsidR="005951DC">
        <w:rPr>
          <w:rFonts w:ascii="Times New Roman" w:hAnsi="Times New Roman"/>
          <w:sz w:val="20"/>
          <w:szCs w:val="20"/>
        </w:rPr>
        <w:t>materijali</w:t>
      </w:r>
      <w:proofErr w:type="spellEnd"/>
      <w:r>
        <w:rPr>
          <w:rFonts w:ascii="Times New Roman" w:hAnsi="Times New Roman"/>
          <w:sz w:val="20"/>
          <w:szCs w:val="20"/>
        </w:rPr>
        <w:t>.</w:t>
      </w:r>
    </w:p>
    <w:p w:rsidR="00F147DD" w:rsidRPr="00F147DD" w:rsidRDefault="00F147DD" w:rsidP="00F147DD">
      <w:pPr>
        <w:spacing w:after="0" w:line="240" w:lineRule="auto"/>
        <w:ind w:left="1134" w:right="1134" w:firstLine="567"/>
        <w:jc w:val="both"/>
        <w:rPr>
          <w:rFonts w:ascii="Times New Roman" w:hAnsi="Times New Roman"/>
          <w:sz w:val="20"/>
          <w:szCs w:val="20"/>
          <w:lang w:val="sr-Cyrl-CS"/>
        </w:rPr>
      </w:pPr>
    </w:p>
    <w:p w:rsidR="00A91EA4" w:rsidRPr="006153F6" w:rsidRDefault="00A91EA4" w:rsidP="006153F6">
      <w:pPr>
        <w:spacing w:after="0" w:line="240" w:lineRule="auto"/>
        <w:jc w:val="both"/>
        <w:rPr>
          <w:rFonts w:ascii="Times New Roman" w:hAnsi="Times New Roman" w:cs="Times New Roman"/>
          <w:sz w:val="24"/>
          <w:szCs w:val="24"/>
        </w:rPr>
      </w:pPr>
    </w:p>
    <w:p w:rsidR="00DC686E" w:rsidRDefault="009B0656" w:rsidP="009B0656">
      <w:pPr>
        <w:pStyle w:val="ListParagraph"/>
        <w:spacing w:after="0" w:line="240" w:lineRule="auto"/>
        <w:ind w:left="567"/>
        <w:rPr>
          <w:rFonts w:ascii="Times New Roman" w:hAnsi="Times New Roman" w:cs="Times New Roman"/>
        </w:rPr>
      </w:pPr>
      <w:r w:rsidRPr="009B0656">
        <w:rPr>
          <w:rFonts w:ascii="Times New Roman" w:hAnsi="Times New Roman" w:cs="Times New Roman"/>
        </w:rPr>
        <w:t>1. UVOD</w:t>
      </w:r>
    </w:p>
    <w:p w:rsidR="000972DF" w:rsidRPr="009B0656" w:rsidRDefault="000972DF" w:rsidP="009B0656">
      <w:pPr>
        <w:pStyle w:val="ListParagraph"/>
        <w:spacing w:after="0" w:line="240" w:lineRule="auto"/>
        <w:ind w:left="567"/>
        <w:rPr>
          <w:rFonts w:ascii="Times New Roman" w:hAnsi="Times New Roman" w:cs="Times New Roman"/>
        </w:rPr>
      </w:pPr>
    </w:p>
    <w:p w:rsidR="006153F6" w:rsidRPr="000972DF" w:rsidRDefault="0007066F" w:rsidP="006153F6">
      <w:pPr>
        <w:spacing w:after="0" w:line="240" w:lineRule="auto"/>
        <w:jc w:val="both"/>
        <w:rPr>
          <w:rStyle w:val="Bodytext285pt"/>
          <w:rFonts w:eastAsiaTheme="minorHAnsi"/>
        </w:rPr>
      </w:pPr>
      <w:r w:rsidRPr="000972DF">
        <w:rPr>
          <w:rFonts w:ascii="Times New Roman" w:hAnsi="Times New Roman" w:cs="Times New Roman"/>
          <w:color w:val="000000"/>
          <w:lang w:val="hr-HR" w:eastAsia="hr-HR" w:bidi="hr-HR"/>
        </w:rPr>
        <w:t>Usa</w:t>
      </w:r>
      <w:r w:rsidR="00D505EB" w:rsidRPr="000972DF">
        <w:rPr>
          <w:rFonts w:ascii="Times New Roman" w:hAnsi="Times New Roman" w:cs="Times New Roman"/>
          <w:color w:val="000000"/>
          <w:lang w:val="hr-HR" w:eastAsia="hr-HR" w:bidi="hr-HR"/>
        </w:rPr>
        <w:t>vrš</w:t>
      </w:r>
      <w:r w:rsidRPr="000972DF">
        <w:rPr>
          <w:rFonts w:ascii="Times New Roman" w:hAnsi="Times New Roman" w:cs="Times New Roman"/>
          <w:color w:val="000000"/>
          <w:lang w:val="hr-HR" w:eastAsia="hr-HR" w:bidi="hr-HR"/>
        </w:rPr>
        <w:t>ivarije postojećih konstrukcijskih r</w:t>
      </w:r>
      <w:r w:rsidR="00D505EB" w:rsidRPr="000972DF">
        <w:rPr>
          <w:rFonts w:ascii="Times New Roman" w:hAnsi="Times New Roman" w:cs="Times New Roman"/>
          <w:color w:val="000000"/>
          <w:lang w:val="hr-HR" w:eastAsia="hr-HR" w:bidi="hr-HR"/>
        </w:rPr>
        <w:t xml:space="preserve">ešenja </w:t>
      </w:r>
      <w:r w:rsidRPr="000972DF">
        <w:rPr>
          <w:rFonts w:ascii="Times New Roman" w:hAnsi="Times New Roman" w:cs="Times New Roman"/>
          <w:color w:val="000000"/>
          <w:lang w:val="hr-HR" w:eastAsia="hr-HR" w:bidi="hr-HR"/>
        </w:rPr>
        <w:t>kao</w:t>
      </w:r>
      <w:r w:rsidR="00D505EB" w:rsidRPr="000972DF">
        <w:rPr>
          <w:rFonts w:ascii="Times New Roman" w:hAnsi="Times New Roman" w:cs="Times New Roman"/>
          <w:color w:val="000000"/>
          <w:lang w:val="hr-HR" w:eastAsia="hr-HR" w:bidi="hr-HR"/>
        </w:rPr>
        <w:t xml:space="preserve"> i </w:t>
      </w:r>
      <w:r w:rsidRPr="000972DF">
        <w:rPr>
          <w:rFonts w:ascii="Times New Roman" w:hAnsi="Times New Roman" w:cs="Times New Roman"/>
          <w:color w:val="000000"/>
          <w:lang w:val="hr-HR" w:eastAsia="hr-HR" w:bidi="hr-HR"/>
        </w:rPr>
        <w:t>razvijanje</w:t>
      </w:r>
      <w:r w:rsidR="00927527">
        <w:rPr>
          <w:rFonts w:ascii="Times New Roman" w:hAnsi="Times New Roman" w:cs="Times New Roman"/>
          <w:color w:val="000000"/>
          <w:lang w:val="hr-HR" w:eastAsia="hr-HR" w:bidi="hr-HR"/>
        </w:rPr>
        <w:t xml:space="preserve"> </w:t>
      </w:r>
      <w:r w:rsidR="00D505EB" w:rsidRPr="000972DF">
        <w:rPr>
          <w:rFonts w:ascii="Times New Roman" w:hAnsi="Times New Roman" w:cs="Times New Roman"/>
          <w:color w:val="000000"/>
          <w:lang w:val="hr-HR" w:eastAsia="hr-HR" w:bidi="hr-HR"/>
        </w:rPr>
        <w:t>novih</w:t>
      </w:r>
      <w:r w:rsidRPr="000972DF">
        <w:rPr>
          <w:rFonts w:ascii="Times New Roman" w:hAnsi="Times New Roman" w:cs="Times New Roman"/>
          <w:color w:val="000000"/>
          <w:lang w:val="hr-HR" w:eastAsia="hr-HR" w:bidi="hr-HR"/>
        </w:rPr>
        <w:t xml:space="preserve"> konstrukcija imaju za cilj</w:t>
      </w:r>
      <w:r w:rsidRPr="000972DF">
        <w:rPr>
          <w:rFonts w:ascii="Times New Roman" w:hAnsi="Times New Roman" w:cs="Times New Roman"/>
          <w:color w:val="000000"/>
          <w:lang w:val="hr-HR" w:eastAsia="hr-HR" w:bidi="hr-HR"/>
        </w:rPr>
        <w:br/>
        <w:t>s</w:t>
      </w:r>
      <w:r w:rsidR="00927527">
        <w:rPr>
          <w:rFonts w:ascii="Times New Roman" w:hAnsi="Times New Roman" w:cs="Times New Roman"/>
          <w:color w:val="000000"/>
          <w:lang w:val="hr-HR" w:eastAsia="hr-HR" w:bidi="hr-HR"/>
        </w:rPr>
        <w:t>t</w:t>
      </w:r>
      <w:r w:rsidRPr="000972DF">
        <w:rPr>
          <w:rFonts w:ascii="Times New Roman" w:hAnsi="Times New Roman" w:cs="Times New Roman"/>
          <w:color w:val="000000"/>
          <w:lang w:val="hr-HR" w:eastAsia="hr-HR" w:bidi="hr-HR"/>
        </w:rPr>
        <w:t>vo</w:t>
      </w:r>
      <w:r w:rsidR="00D505EB" w:rsidRPr="000972DF">
        <w:rPr>
          <w:rFonts w:ascii="Times New Roman" w:hAnsi="Times New Roman" w:cs="Times New Roman"/>
          <w:color w:val="000000"/>
          <w:lang w:val="hr-HR" w:eastAsia="hr-HR" w:bidi="hr-HR"/>
        </w:rPr>
        <w:t>riti</w:t>
      </w:r>
      <w:r w:rsidRPr="000972DF">
        <w:rPr>
          <w:rFonts w:ascii="Times New Roman" w:hAnsi="Times New Roman" w:cs="Times New Roman"/>
          <w:color w:val="000000"/>
          <w:lang w:val="hr-HR" w:eastAsia="hr-HR" w:bidi="hr-HR"/>
        </w:rPr>
        <w:t xml:space="preserve"> proizv</w:t>
      </w:r>
      <w:r w:rsidR="00D505EB" w:rsidRPr="000972DF">
        <w:rPr>
          <w:rFonts w:ascii="Times New Roman" w:hAnsi="Times New Roman" w:cs="Times New Roman"/>
          <w:color w:val="000000"/>
          <w:lang w:val="hr-HR" w:eastAsia="hr-HR" w:bidi="hr-HR"/>
        </w:rPr>
        <w:t>od</w:t>
      </w:r>
      <w:r w:rsidRPr="000972DF">
        <w:rPr>
          <w:rFonts w:ascii="Times New Roman" w:hAnsi="Times New Roman" w:cs="Times New Roman"/>
          <w:color w:val="000000"/>
          <w:lang w:val="hr-HR" w:eastAsia="hr-HR" w:bidi="hr-HR"/>
        </w:rPr>
        <w:t xml:space="preserve"> što boljih eksploa</w:t>
      </w:r>
      <w:r w:rsidR="00D505EB" w:rsidRPr="000972DF">
        <w:rPr>
          <w:rFonts w:ascii="Times New Roman" w:hAnsi="Times New Roman" w:cs="Times New Roman"/>
          <w:color w:val="000000"/>
          <w:lang w:val="hr-HR" w:eastAsia="hr-HR" w:bidi="hr-HR"/>
        </w:rPr>
        <w:t>ta</w:t>
      </w:r>
      <w:r w:rsidRPr="000972DF">
        <w:rPr>
          <w:rFonts w:ascii="Times New Roman" w:hAnsi="Times New Roman" w:cs="Times New Roman"/>
          <w:color w:val="000000"/>
          <w:lang w:val="hr-HR" w:eastAsia="hr-HR" w:bidi="hr-HR"/>
        </w:rPr>
        <w:t>cijskih karak</w:t>
      </w:r>
      <w:r w:rsidR="00D505EB" w:rsidRPr="000972DF">
        <w:rPr>
          <w:rFonts w:ascii="Times New Roman" w:hAnsi="Times New Roman" w:cs="Times New Roman"/>
          <w:color w:val="000000"/>
          <w:lang w:val="hr-HR" w:eastAsia="hr-HR" w:bidi="hr-HR"/>
        </w:rPr>
        <w:t>teristika.</w:t>
      </w:r>
    </w:p>
    <w:p w:rsidR="006775DB" w:rsidRPr="000972DF" w:rsidRDefault="00927527" w:rsidP="0007066F">
      <w:pPr>
        <w:spacing w:after="0" w:line="240" w:lineRule="auto"/>
        <w:jc w:val="both"/>
        <w:rPr>
          <w:rFonts w:ascii="Times New Roman" w:hAnsi="Times New Roman" w:cs="Times New Roman"/>
          <w:color w:val="000000"/>
          <w:lang w:val="hr-HR" w:eastAsia="hr-HR" w:bidi="hr-HR"/>
        </w:rPr>
      </w:pPr>
      <w:r>
        <w:rPr>
          <w:rFonts w:ascii="Times New Roman" w:hAnsi="Times New Roman" w:cs="Times New Roman"/>
          <w:color w:val="000000"/>
          <w:lang w:val="hr-HR" w:eastAsia="hr-HR" w:bidi="hr-HR"/>
        </w:rPr>
        <w:t>U</w:t>
      </w:r>
      <w:r w:rsidR="0007066F" w:rsidRPr="000972DF">
        <w:rPr>
          <w:rFonts w:ascii="Times New Roman" w:hAnsi="Times New Roman" w:cs="Times New Roman"/>
          <w:color w:val="000000"/>
          <w:lang w:val="hr-HR" w:eastAsia="hr-HR" w:bidi="hr-HR"/>
        </w:rPr>
        <w:t>nap</w:t>
      </w:r>
      <w:r w:rsidR="00D505EB" w:rsidRPr="000972DF">
        <w:rPr>
          <w:rFonts w:ascii="Times New Roman" w:hAnsi="Times New Roman" w:cs="Times New Roman"/>
          <w:color w:val="000000"/>
          <w:lang w:val="hr-HR" w:eastAsia="hr-HR" w:bidi="hr-HR"/>
        </w:rPr>
        <w:t>eđenjem</w:t>
      </w:r>
      <w:r w:rsidR="0007066F" w:rsidRPr="000972DF">
        <w:rPr>
          <w:rFonts w:ascii="Times New Roman" w:hAnsi="Times New Roman" w:cs="Times New Roman"/>
          <w:color w:val="000000"/>
          <w:lang w:val="hr-HR" w:eastAsia="hr-HR" w:bidi="hr-HR"/>
        </w:rPr>
        <w:t xml:space="preserve"> tehnoloških postupaka izrade nastoji se </w:t>
      </w:r>
      <w:r w:rsidR="00D505EB" w:rsidRPr="000972DF">
        <w:rPr>
          <w:rFonts w:ascii="Times New Roman" w:hAnsi="Times New Roman" w:cs="Times New Roman"/>
          <w:color w:val="000000"/>
          <w:lang w:val="hr-HR" w:eastAsia="hr-HR" w:bidi="hr-HR"/>
        </w:rPr>
        <w:t>p</w:t>
      </w:r>
      <w:r w:rsidR="0007066F" w:rsidRPr="000972DF">
        <w:rPr>
          <w:rFonts w:ascii="Times New Roman" w:hAnsi="Times New Roman" w:cs="Times New Roman"/>
          <w:color w:val="000000"/>
          <w:lang w:val="hr-HR" w:eastAsia="hr-HR" w:bidi="hr-HR"/>
        </w:rPr>
        <w:t>roizvod</w:t>
      </w:r>
      <w:r w:rsidR="00D505EB" w:rsidRPr="000972DF">
        <w:rPr>
          <w:rFonts w:ascii="Times New Roman" w:hAnsi="Times New Roman" w:cs="Times New Roman"/>
          <w:color w:val="000000"/>
          <w:lang w:val="hr-HR" w:eastAsia="hr-HR" w:bidi="hr-HR"/>
        </w:rPr>
        <w:t>iti</w:t>
      </w:r>
      <w:r w:rsidR="0007066F" w:rsidRPr="000972DF">
        <w:rPr>
          <w:rFonts w:ascii="Times New Roman" w:hAnsi="Times New Roman" w:cs="Times New Roman"/>
          <w:color w:val="000000"/>
          <w:lang w:val="hr-HR" w:eastAsia="hr-HR" w:bidi="hr-HR"/>
        </w:rPr>
        <w:t xml:space="preserve"> kvalitetnije i brže uz što nižu cenu. No proizvodnja kvalitetnijih i </w:t>
      </w:r>
      <w:r w:rsidR="00D505EB" w:rsidRPr="000972DF">
        <w:rPr>
          <w:rFonts w:ascii="Times New Roman" w:hAnsi="Times New Roman" w:cs="Times New Roman"/>
          <w:color w:val="000000"/>
          <w:lang w:val="hr-HR" w:eastAsia="hr-HR" w:bidi="hr-HR"/>
        </w:rPr>
        <w:t xml:space="preserve">što jeftinijih </w:t>
      </w:r>
      <w:r w:rsidR="0007066F" w:rsidRPr="000972DF">
        <w:rPr>
          <w:rFonts w:ascii="Times New Roman" w:hAnsi="Times New Roman" w:cs="Times New Roman"/>
          <w:color w:val="000000"/>
          <w:lang w:val="hr-HR" w:eastAsia="hr-HR" w:bidi="hr-HR"/>
        </w:rPr>
        <w:t xml:space="preserve">proizvoda uveliko </w:t>
      </w:r>
      <w:r w:rsidR="00D505EB" w:rsidRPr="000972DF">
        <w:rPr>
          <w:rFonts w:ascii="Times New Roman" w:hAnsi="Times New Roman" w:cs="Times New Roman"/>
          <w:color w:val="000000"/>
          <w:lang w:val="hr-HR" w:eastAsia="hr-HR" w:bidi="hr-HR"/>
        </w:rPr>
        <w:t>zav</w:t>
      </w:r>
      <w:r w:rsidR="0007066F" w:rsidRPr="000972DF">
        <w:rPr>
          <w:rFonts w:ascii="Times New Roman" w:hAnsi="Times New Roman" w:cs="Times New Roman"/>
          <w:color w:val="000000"/>
          <w:lang w:val="hr-HR" w:eastAsia="hr-HR" w:bidi="hr-HR"/>
        </w:rPr>
        <w:t>isi o</w:t>
      </w:r>
      <w:r w:rsidR="00D505EB" w:rsidRPr="000972DF">
        <w:rPr>
          <w:rFonts w:ascii="Times New Roman" w:hAnsi="Times New Roman" w:cs="Times New Roman"/>
          <w:color w:val="000000"/>
          <w:lang w:val="hr-HR" w:eastAsia="hr-HR" w:bidi="hr-HR"/>
        </w:rPr>
        <w:t>d</w:t>
      </w:r>
      <w:r w:rsidR="0007066F" w:rsidRPr="000972DF">
        <w:rPr>
          <w:rFonts w:ascii="Times New Roman" w:hAnsi="Times New Roman" w:cs="Times New Roman"/>
          <w:color w:val="000000"/>
          <w:lang w:val="hr-HR" w:eastAsia="hr-HR" w:bidi="hr-HR"/>
        </w:rPr>
        <w:t xml:space="preserve"> pravilno</w:t>
      </w:r>
      <w:r w:rsidR="00D505EB" w:rsidRPr="000972DF">
        <w:rPr>
          <w:rFonts w:ascii="Times New Roman" w:hAnsi="Times New Roman" w:cs="Times New Roman"/>
          <w:color w:val="000000"/>
          <w:lang w:val="hr-HR" w:eastAsia="hr-HR" w:bidi="hr-HR"/>
        </w:rPr>
        <w:t>g izbora</w:t>
      </w:r>
      <w:r w:rsidR="0007066F" w:rsidRPr="000972DF">
        <w:rPr>
          <w:rFonts w:ascii="Times New Roman" w:hAnsi="Times New Roman" w:cs="Times New Roman"/>
          <w:color w:val="000000"/>
          <w:lang w:val="hr-HR" w:eastAsia="hr-HR" w:bidi="hr-HR"/>
        </w:rPr>
        <w:t xml:space="preserve"> mate</w:t>
      </w:r>
      <w:r w:rsidR="00D505EB" w:rsidRPr="000972DF">
        <w:rPr>
          <w:rFonts w:ascii="Times New Roman" w:hAnsi="Times New Roman" w:cs="Times New Roman"/>
          <w:color w:val="000000"/>
          <w:lang w:val="hr-HR" w:eastAsia="hr-HR" w:bidi="hr-HR"/>
        </w:rPr>
        <w:t>rijala.</w:t>
      </w:r>
      <w:r w:rsidR="0007066F" w:rsidRPr="000972DF">
        <w:rPr>
          <w:rFonts w:ascii="Times New Roman" w:hAnsi="Times New Roman" w:cs="Times New Roman"/>
          <w:color w:val="000000"/>
          <w:lang w:val="hr-HR" w:eastAsia="hr-HR" w:bidi="hr-HR"/>
        </w:rPr>
        <w:t xml:space="preserve"> Cilj proce</w:t>
      </w:r>
      <w:r w:rsidR="00D505EB" w:rsidRPr="000972DF">
        <w:rPr>
          <w:rFonts w:ascii="Times New Roman" w:hAnsi="Times New Roman" w:cs="Times New Roman"/>
          <w:color w:val="000000"/>
          <w:lang w:val="hr-HR" w:eastAsia="hr-HR" w:bidi="hr-HR"/>
        </w:rPr>
        <w:t xml:space="preserve">sa izbora materijala je pronaći </w:t>
      </w:r>
      <w:r w:rsidR="0007066F" w:rsidRPr="000972DF">
        <w:rPr>
          <w:rFonts w:ascii="Times New Roman" w:hAnsi="Times New Roman" w:cs="Times New Roman"/>
          <w:color w:val="000000"/>
          <w:lang w:val="hr-HR" w:eastAsia="hr-HR" w:bidi="hr-HR"/>
        </w:rPr>
        <w:t>op</w:t>
      </w:r>
      <w:r w:rsidR="00D505EB" w:rsidRPr="000972DF">
        <w:rPr>
          <w:rFonts w:ascii="Times New Roman" w:hAnsi="Times New Roman" w:cs="Times New Roman"/>
          <w:color w:val="000000"/>
          <w:lang w:val="hr-HR" w:eastAsia="hr-HR" w:bidi="hr-HR"/>
        </w:rPr>
        <w:t>timalan materijal</w:t>
      </w:r>
      <w:r w:rsidR="0007066F" w:rsidRPr="000972DF">
        <w:rPr>
          <w:rFonts w:ascii="Times New Roman" w:hAnsi="Times New Roman" w:cs="Times New Roman"/>
          <w:color w:val="000000"/>
          <w:lang w:val="hr-HR" w:eastAsia="hr-HR" w:bidi="hr-HR"/>
        </w:rPr>
        <w:t xml:space="preserve"> ne samo s gledišta eksploatacijskih svojstava već u smislu zadovoljavanja</w:t>
      </w:r>
      <w:r w:rsidR="00D505EB" w:rsidRPr="000972DF">
        <w:rPr>
          <w:rFonts w:ascii="Times New Roman" w:hAnsi="Times New Roman" w:cs="Times New Roman"/>
          <w:color w:val="000000"/>
          <w:lang w:val="hr-HR" w:eastAsia="hr-HR" w:bidi="hr-HR"/>
        </w:rPr>
        <w:t xml:space="preserve"> svih </w:t>
      </w:r>
      <w:r w:rsidR="0007066F" w:rsidRPr="000972DF">
        <w:rPr>
          <w:rFonts w:ascii="Times New Roman" w:hAnsi="Times New Roman" w:cs="Times New Roman"/>
          <w:color w:val="000000"/>
          <w:lang w:val="hr-HR" w:eastAsia="hr-HR" w:bidi="hr-HR"/>
        </w:rPr>
        <w:t>zahteva koji se</w:t>
      </w:r>
      <w:r w:rsidR="00D505EB" w:rsidRPr="000972DF">
        <w:rPr>
          <w:rFonts w:ascii="Times New Roman" w:hAnsi="Times New Roman" w:cs="Times New Roman"/>
          <w:color w:val="000000"/>
          <w:lang w:val="hr-HR" w:eastAsia="hr-HR" w:bidi="hr-HR"/>
        </w:rPr>
        <w:t xml:space="preserve"> postavljaju na materijal tokom </w:t>
      </w:r>
      <w:r w:rsidR="0007066F" w:rsidRPr="000972DF">
        <w:rPr>
          <w:rFonts w:ascii="Times New Roman" w:hAnsi="Times New Roman" w:cs="Times New Roman"/>
          <w:color w:val="000000"/>
          <w:lang w:val="hr-HR" w:eastAsia="hr-HR" w:bidi="hr-HR"/>
        </w:rPr>
        <w:t>proizvodnje, koriš</w:t>
      </w:r>
      <w:r w:rsidR="00D505EB" w:rsidRPr="000972DF">
        <w:rPr>
          <w:rFonts w:ascii="Times New Roman" w:hAnsi="Times New Roman" w:cs="Times New Roman"/>
          <w:color w:val="000000"/>
          <w:lang w:val="hr-HR" w:eastAsia="hr-HR" w:bidi="hr-HR"/>
        </w:rPr>
        <w:t>tenja proizvoda i na koncu nje</w:t>
      </w:r>
      <w:r w:rsidR="0007066F" w:rsidRPr="000972DF">
        <w:rPr>
          <w:rFonts w:ascii="Times New Roman" w:hAnsi="Times New Roman" w:cs="Times New Roman"/>
          <w:color w:val="000000"/>
          <w:lang w:val="hr-HR" w:eastAsia="hr-HR" w:bidi="hr-HR"/>
        </w:rPr>
        <w:t>gova uništenja [</w:t>
      </w:r>
      <w:r w:rsidR="00D505EB" w:rsidRPr="000972DF">
        <w:rPr>
          <w:rFonts w:ascii="Times New Roman" w:hAnsi="Times New Roman" w:cs="Times New Roman"/>
          <w:color w:val="000000"/>
          <w:lang w:val="hr-HR" w:eastAsia="hr-HR" w:bidi="hr-HR"/>
        </w:rPr>
        <w:t>1</w:t>
      </w:r>
      <w:r w:rsidR="00D505EB" w:rsidRPr="000972DF">
        <w:rPr>
          <w:rFonts w:ascii="Times New Roman" w:hAnsi="Times New Roman" w:cs="Times New Roman"/>
          <w:color w:val="000000"/>
          <w:lang w:eastAsia="hr-HR" w:bidi="hr-HR"/>
        </w:rPr>
        <w:t>]</w:t>
      </w:r>
      <w:r w:rsidR="0007066F" w:rsidRPr="000972DF">
        <w:rPr>
          <w:rFonts w:ascii="Times New Roman" w:hAnsi="Times New Roman" w:cs="Times New Roman"/>
          <w:color w:val="000000"/>
          <w:lang w:val="hr-HR" w:eastAsia="hr-HR" w:bidi="hr-HR"/>
        </w:rPr>
        <w:t>. Proces izbora materijala može</w:t>
      </w:r>
      <w:r w:rsidR="00D505EB" w:rsidRPr="000972DF">
        <w:rPr>
          <w:rFonts w:ascii="Times New Roman" w:hAnsi="Times New Roman" w:cs="Times New Roman"/>
          <w:color w:val="000000"/>
          <w:lang w:val="hr-HR" w:eastAsia="hr-HR" w:bidi="hr-HR"/>
        </w:rPr>
        <w:t xml:space="preserve"> </w:t>
      </w:r>
      <w:r w:rsidR="0007066F" w:rsidRPr="000972DF">
        <w:rPr>
          <w:rFonts w:ascii="Times New Roman" w:hAnsi="Times New Roman" w:cs="Times New Roman"/>
          <w:color w:val="000000"/>
          <w:lang w:val="hr-HR" w:eastAsia="hr-HR" w:bidi="hr-HR"/>
        </w:rPr>
        <w:t xml:space="preserve">se podelili u dva dela, i to </w:t>
      </w:r>
      <w:r w:rsidR="00D505EB" w:rsidRPr="000972DF">
        <w:rPr>
          <w:rFonts w:ascii="Times New Roman" w:hAnsi="Times New Roman" w:cs="Times New Roman"/>
          <w:color w:val="000000"/>
          <w:lang w:val="hr-HR" w:eastAsia="hr-HR" w:bidi="hr-HR"/>
        </w:rPr>
        <w:t>na</w:t>
      </w:r>
      <w:r w:rsidR="0007066F" w:rsidRPr="000972DF">
        <w:rPr>
          <w:rFonts w:ascii="Times New Roman" w:hAnsi="Times New Roman" w:cs="Times New Roman"/>
          <w:color w:val="000000"/>
          <w:lang w:val="hr-HR" w:eastAsia="hr-HR" w:bidi="hr-HR"/>
        </w:rPr>
        <w:t xml:space="preserve"> prvi d</w:t>
      </w:r>
      <w:r w:rsidR="00D505EB" w:rsidRPr="000972DF">
        <w:rPr>
          <w:rFonts w:ascii="Times New Roman" w:hAnsi="Times New Roman" w:cs="Times New Roman"/>
          <w:color w:val="000000"/>
          <w:lang w:val="hr-HR" w:eastAsia="hr-HR" w:bidi="hr-HR"/>
        </w:rPr>
        <w:t>e</w:t>
      </w:r>
      <w:r w:rsidR="0007066F" w:rsidRPr="000972DF">
        <w:rPr>
          <w:rFonts w:ascii="Times New Roman" w:hAnsi="Times New Roman" w:cs="Times New Roman"/>
          <w:color w:val="000000"/>
          <w:lang w:val="hr-HR" w:eastAsia="hr-HR" w:bidi="hr-HR"/>
        </w:rPr>
        <w:t>o — defini</w:t>
      </w:r>
      <w:r w:rsidR="00D505EB" w:rsidRPr="000972DF">
        <w:rPr>
          <w:rFonts w:ascii="Times New Roman" w:hAnsi="Times New Roman" w:cs="Times New Roman"/>
          <w:color w:val="000000"/>
          <w:lang w:val="hr-HR" w:eastAsia="hr-HR" w:bidi="hr-HR"/>
        </w:rPr>
        <w:t>s</w:t>
      </w:r>
      <w:r w:rsidR="0007066F" w:rsidRPr="000972DF">
        <w:rPr>
          <w:rFonts w:ascii="Times New Roman" w:hAnsi="Times New Roman" w:cs="Times New Roman"/>
          <w:color w:val="000000"/>
          <w:lang w:val="hr-HR" w:eastAsia="hr-HR" w:bidi="hr-HR"/>
        </w:rPr>
        <w:t>anje kriterij</w:t>
      </w:r>
      <w:r w:rsidR="00D505EB" w:rsidRPr="000972DF">
        <w:rPr>
          <w:rFonts w:ascii="Times New Roman" w:hAnsi="Times New Roman" w:cs="Times New Roman"/>
          <w:color w:val="000000"/>
          <w:lang w:val="hr-HR" w:eastAsia="hr-HR" w:bidi="hr-HR"/>
        </w:rPr>
        <w:t>uma</w:t>
      </w:r>
      <w:r w:rsidR="0007066F" w:rsidRPr="000972DF">
        <w:rPr>
          <w:rFonts w:ascii="Times New Roman" w:hAnsi="Times New Roman" w:cs="Times New Roman"/>
          <w:color w:val="000000"/>
          <w:lang w:val="hr-HR" w:eastAsia="hr-HR" w:bidi="hr-HR"/>
        </w:rPr>
        <w:t xml:space="preserve"> izbora materijala, i drugi — pronalaženje materijala koji najbolje ispunjava postavljene zahteve [2]. Cilj ovog rada je utvrđivanje postojećeg stanja izbora materijala, tj. analiza</w:t>
      </w:r>
      <w:r w:rsidR="0007066F" w:rsidRPr="000972DF">
        <w:rPr>
          <w:rFonts w:ascii="Times New Roman" w:hAnsi="Times New Roman" w:cs="Times New Roman"/>
          <w:color w:val="000000"/>
          <w:lang w:val="hr-HR" w:eastAsia="hr-HR" w:bidi="hr-HR"/>
        </w:rPr>
        <w:br/>
        <w:t>kriterij</w:t>
      </w:r>
      <w:r w:rsidR="00D505EB" w:rsidRPr="000972DF">
        <w:rPr>
          <w:rFonts w:ascii="Times New Roman" w:hAnsi="Times New Roman" w:cs="Times New Roman"/>
          <w:color w:val="000000"/>
          <w:lang w:val="hr-HR" w:eastAsia="hr-HR" w:bidi="hr-HR"/>
        </w:rPr>
        <w:t>uma</w:t>
      </w:r>
      <w:r w:rsidR="0007066F" w:rsidRPr="000972DF">
        <w:rPr>
          <w:rFonts w:ascii="Times New Roman" w:hAnsi="Times New Roman" w:cs="Times New Roman"/>
          <w:color w:val="000000"/>
          <w:lang w:val="hr-HR" w:eastAsia="hr-HR" w:bidi="hr-HR"/>
        </w:rPr>
        <w:t xml:space="preserve"> na osnov</w:t>
      </w:r>
      <w:r w:rsidR="00D505EB" w:rsidRPr="000972DF">
        <w:rPr>
          <w:rFonts w:ascii="Times New Roman" w:hAnsi="Times New Roman" w:cs="Times New Roman"/>
          <w:color w:val="000000"/>
          <w:lang w:val="hr-HR" w:eastAsia="hr-HR" w:bidi="hr-HR"/>
        </w:rPr>
        <w:t>u</w:t>
      </w:r>
      <w:r w:rsidR="0007066F" w:rsidRPr="000972DF">
        <w:rPr>
          <w:rFonts w:ascii="Times New Roman" w:hAnsi="Times New Roman" w:cs="Times New Roman"/>
          <w:color w:val="000000"/>
          <w:lang w:val="hr-HR" w:eastAsia="hr-HR" w:bidi="hr-HR"/>
        </w:rPr>
        <w:t xml:space="preserve"> k</w:t>
      </w:r>
      <w:r w:rsidR="00D505EB" w:rsidRPr="000972DF">
        <w:rPr>
          <w:rFonts w:ascii="Times New Roman" w:hAnsi="Times New Roman" w:cs="Times New Roman"/>
          <w:color w:val="000000"/>
          <w:lang w:val="hr-HR" w:eastAsia="hr-HR" w:bidi="hr-HR"/>
        </w:rPr>
        <w:t xml:space="preserve">ojih se biraju materijali. U tu </w:t>
      </w:r>
      <w:r w:rsidR="0007066F" w:rsidRPr="000972DF">
        <w:rPr>
          <w:rFonts w:ascii="Times New Roman" w:hAnsi="Times New Roman" w:cs="Times New Roman"/>
          <w:color w:val="000000"/>
          <w:lang w:val="hr-HR" w:eastAsia="hr-HR" w:bidi="hr-HR"/>
        </w:rPr>
        <w:t xml:space="preserve">svrhu su u </w:t>
      </w:r>
      <w:r w:rsidR="00D505EB" w:rsidRPr="000972DF">
        <w:rPr>
          <w:rFonts w:ascii="Times New Roman" w:hAnsi="Times New Roman" w:cs="Times New Roman"/>
          <w:color w:val="000000"/>
          <w:lang w:val="hr-HR" w:eastAsia="hr-HR" w:bidi="hr-HR"/>
        </w:rPr>
        <w:t>pogonima</w:t>
      </w:r>
      <w:r w:rsidR="0007066F" w:rsidRPr="000972DF">
        <w:rPr>
          <w:rFonts w:ascii="Times New Roman" w:hAnsi="Times New Roman" w:cs="Times New Roman"/>
          <w:color w:val="000000"/>
          <w:lang w:val="hr-HR" w:eastAsia="hr-HR" w:bidi="hr-HR"/>
        </w:rPr>
        <w:t xml:space="preserve"> konstrukcije dve naše proizvodne organizacije — tvornic</w:t>
      </w:r>
      <w:r w:rsidR="00D505EB" w:rsidRPr="000972DF">
        <w:rPr>
          <w:rFonts w:ascii="Times New Roman" w:hAnsi="Times New Roman" w:cs="Times New Roman"/>
          <w:color w:val="000000"/>
          <w:lang w:val="hr-HR" w:eastAsia="hr-HR" w:bidi="hr-HR"/>
        </w:rPr>
        <w:t xml:space="preserve">a alatnih strojeva i </w:t>
      </w:r>
      <w:r w:rsidR="0007066F" w:rsidRPr="000972DF">
        <w:rPr>
          <w:rFonts w:ascii="Times New Roman" w:hAnsi="Times New Roman" w:cs="Times New Roman"/>
          <w:color w:val="000000"/>
          <w:lang w:val="hr-HR" w:eastAsia="hr-HR" w:bidi="hr-HR"/>
        </w:rPr>
        <w:t>tvornic</w:t>
      </w:r>
      <w:r w:rsidR="00D505EB" w:rsidRPr="000972DF">
        <w:rPr>
          <w:rFonts w:ascii="Times New Roman" w:hAnsi="Times New Roman" w:cs="Times New Roman"/>
          <w:color w:val="000000"/>
          <w:lang w:val="hr-HR" w:eastAsia="hr-HR" w:bidi="hr-HR"/>
        </w:rPr>
        <w:t>a</w:t>
      </w:r>
      <w:r w:rsidR="0007066F" w:rsidRPr="000972DF">
        <w:rPr>
          <w:rFonts w:ascii="Times New Roman" w:hAnsi="Times New Roman" w:cs="Times New Roman"/>
          <w:color w:val="000000"/>
          <w:lang w:val="hr-HR" w:eastAsia="hr-HR" w:bidi="hr-HR"/>
        </w:rPr>
        <w:t xml:space="preserve"> pumpi — </w:t>
      </w:r>
      <w:r w:rsidR="00D505EB" w:rsidRPr="000972DF">
        <w:rPr>
          <w:rFonts w:ascii="Times New Roman" w:hAnsi="Times New Roman" w:cs="Times New Roman"/>
          <w:color w:val="000000"/>
          <w:lang w:val="hr-HR" w:eastAsia="hr-HR" w:bidi="hr-HR"/>
        </w:rPr>
        <w:t>metodom intervjua s po pet kon</w:t>
      </w:r>
      <w:r w:rsidR="0007066F" w:rsidRPr="000972DF">
        <w:rPr>
          <w:rFonts w:ascii="Times New Roman" w:hAnsi="Times New Roman" w:cs="Times New Roman"/>
          <w:color w:val="000000"/>
          <w:lang w:val="hr-HR" w:eastAsia="hr-HR" w:bidi="hr-HR"/>
        </w:rPr>
        <w:t>siruktora utvrđeni stvarni kriterij</w:t>
      </w:r>
      <w:r w:rsidR="00D505EB" w:rsidRPr="000972DF">
        <w:rPr>
          <w:rFonts w:ascii="Times New Roman" w:hAnsi="Times New Roman" w:cs="Times New Roman"/>
          <w:color w:val="000000"/>
          <w:lang w:val="hr-HR" w:eastAsia="hr-HR" w:bidi="hr-HR"/>
        </w:rPr>
        <w:t xml:space="preserve">umi kojima se oni </w:t>
      </w:r>
      <w:r w:rsidR="0007066F" w:rsidRPr="000972DF">
        <w:rPr>
          <w:rFonts w:ascii="Times New Roman" w:hAnsi="Times New Roman" w:cs="Times New Roman"/>
          <w:color w:val="000000"/>
          <w:lang w:val="hr-HR" w:eastAsia="hr-HR" w:bidi="hr-HR"/>
        </w:rPr>
        <w:t>rukovode pri izboru materijala.</w:t>
      </w:r>
    </w:p>
    <w:p w:rsidR="006E4571" w:rsidRPr="000972DF" w:rsidRDefault="006E4571" w:rsidP="0007066F">
      <w:pPr>
        <w:spacing w:after="0" w:line="240" w:lineRule="auto"/>
        <w:jc w:val="both"/>
        <w:rPr>
          <w:rFonts w:ascii="Times New Roman" w:hAnsi="Times New Roman" w:cs="Times New Roman"/>
        </w:rPr>
      </w:pPr>
      <w:r w:rsidRPr="000972DF">
        <w:rPr>
          <w:rFonts w:ascii="Times New Roman" w:hAnsi="Times New Roman" w:cs="Times New Roman"/>
          <w:color w:val="000000"/>
          <w:lang w:val="hr-HR" w:eastAsia="hr-HR" w:bidi="hr-HR"/>
        </w:rPr>
        <w:t>Pripremiti konstrukcijske kadrove za potrebne promene na konstrukcijama da bi se mogli primeniti novi materijali (specijalizirani seminari, vlastita ekplotacijska ispitivanja nakon sispstitucije materijala).</w:t>
      </w:r>
    </w:p>
    <w:p w:rsidR="00654D91" w:rsidRPr="009B0656" w:rsidRDefault="00654D91" w:rsidP="006153F6">
      <w:pPr>
        <w:spacing w:after="0" w:line="240" w:lineRule="auto"/>
        <w:jc w:val="both"/>
        <w:rPr>
          <w:rFonts w:ascii="Times New Roman" w:hAnsi="Times New Roman" w:cs="Times New Roman"/>
        </w:rPr>
      </w:pPr>
    </w:p>
    <w:p w:rsidR="00654D91" w:rsidRPr="009B0656" w:rsidRDefault="00654D91" w:rsidP="009B0656">
      <w:pPr>
        <w:spacing w:after="0" w:line="240" w:lineRule="auto"/>
        <w:ind w:left="567"/>
        <w:jc w:val="both"/>
        <w:rPr>
          <w:rFonts w:ascii="Times New Roman" w:hAnsi="Times New Roman" w:cs="Times New Roman"/>
        </w:rPr>
      </w:pPr>
      <w:r w:rsidRPr="009B0656">
        <w:rPr>
          <w:rFonts w:ascii="Times New Roman" w:hAnsi="Times New Roman" w:cs="Times New Roman"/>
        </w:rPr>
        <w:t xml:space="preserve">2. </w:t>
      </w:r>
      <w:r w:rsidR="000972DF">
        <w:rPr>
          <w:rFonts w:ascii="Times New Roman" w:hAnsi="Times New Roman" w:cs="Times New Roman"/>
        </w:rPr>
        <w:t>IZBOR POLIGONA ZA SNIMANE</w:t>
      </w:r>
    </w:p>
    <w:p w:rsidR="00654D91" w:rsidRPr="009B0656" w:rsidRDefault="00654D91" w:rsidP="006153F6">
      <w:pPr>
        <w:spacing w:after="0" w:line="240" w:lineRule="auto"/>
        <w:jc w:val="both"/>
        <w:rPr>
          <w:rFonts w:ascii="Times New Roman" w:hAnsi="Times New Roman" w:cs="Times New Roman"/>
        </w:rPr>
      </w:pPr>
    </w:p>
    <w:p w:rsidR="000972DF" w:rsidRPr="000972DF" w:rsidRDefault="007512E4" w:rsidP="006153F6">
      <w:pPr>
        <w:spacing w:after="0" w:line="240" w:lineRule="auto"/>
        <w:jc w:val="both"/>
        <w:rPr>
          <w:rFonts w:ascii="Times New Roman" w:hAnsi="Times New Roman" w:cs="Times New Roman"/>
          <w:color w:val="000000"/>
          <w:lang w:val="hr-HR" w:eastAsia="hr-HR" w:bidi="hr-HR"/>
        </w:rPr>
      </w:pPr>
      <w:r w:rsidRPr="000972DF">
        <w:rPr>
          <w:rFonts w:ascii="Times New Roman" w:hAnsi="Times New Roman" w:cs="Times New Roman"/>
        </w:rPr>
        <w:tab/>
      </w:r>
      <w:r w:rsidR="000972DF" w:rsidRPr="000972DF">
        <w:rPr>
          <w:rFonts w:ascii="Times New Roman" w:hAnsi="Times New Roman" w:cs="Times New Roman"/>
          <w:color w:val="000000"/>
          <w:lang w:val="hr-HR" w:eastAsia="hr-HR" w:bidi="hr-HR"/>
        </w:rPr>
        <w:t xml:space="preserve">Za analizu postojećeg slanja izbora materijala bilo je potrebno pronaći uhodanu proizvodnju s vlastitom konstrukcijom proizvoda, koji se izrađuju od više vrsta materijala. Nadalje, snimanje stanja izbora materijala moguće je provesti samo tamo gde će ljudi koji budu opisivali način izbora materijala iznositi stvarno stanje, bez bojazni da će iznoseći eventualne greške u svom radu snositi posledice. Tako su za provru analize izbora materijala odabrani udeli konstrukcije fabrike alatnih mašina odnosno fabrike pumpi, budući da se izbor materijala kod nas obavlja isključivo u delu konstrukcije. Smatrano je da su </w:t>
      </w:r>
      <w:r w:rsidR="000972DF" w:rsidRPr="000972DF">
        <w:rPr>
          <w:rFonts w:ascii="Times New Roman" w:hAnsi="Times New Roman" w:cs="Times New Roman"/>
          <w:color w:val="000000"/>
          <w:lang w:val="hr-HR" w:eastAsia="hr-HR" w:bidi="hr-HR"/>
        </w:rPr>
        <w:lastRenderedPageBreak/>
        <w:t>odabrani poligoni dovoljno različiti s obzirom na vrstu proizvodnje, veličinu serije i ograničenost u pogledu postojećih propisa, pa da sprovedeno snimanje stanja daje pravu sliku opšteg slanja izbora materijalau našoj industriji.</w:t>
      </w:r>
    </w:p>
    <w:p w:rsidR="000972DF" w:rsidRDefault="000972DF" w:rsidP="006153F6">
      <w:pPr>
        <w:spacing w:after="0" w:line="240" w:lineRule="auto"/>
        <w:jc w:val="both"/>
        <w:rPr>
          <w:color w:val="000000"/>
          <w:lang w:val="hr-HR" w:eastAsia="hr-HR" w:bidi="hr-HR"/>
        </w:rPr>
      </w:pPr>
    </w:p>
    <w:p w:rsidR="00654D91" w:rsidRPr="001A0C45" w:rsidRDefault="00654D91" w:rsidP="006153F6">
      <w:pPr>
        <w:spacing w:after="0" w:line="240" w:lineRule="auto"/>
        <w:jc w:val="both"/>
        <w:rPr>
          <w:rFonts w:ascii="Times New Roman" w:hAnsi="Times New Roman" w:cs="Times New Roman"/>
          <w:color w:val="000000"/>
          <w:lang w:val="hr-HR" w:eastAsia="hr-HR" w:bidi="hr-HR"/>
        </w:rPr>
      </w:pPr>
      <w:r w:rsidRPr="001A0C45">
        <w:rPr>
          <w:rFonts w:ascii="Times New Roman" w:hAnsi="Times New Roman" w:cs="Times New Roman"/>
        </w:rPr>
        <w:t xml:space="preserve">2.1 </w:t>
      </w:r>
      <w:bookmarkStart w:id="0" w:name="bookmark2"/>
      <w:r w:rsidR="001A0C45" w:rsidRPr="001A0C45">
        <w:rPr>
          <w:rFonts w:ascii="Times New Roman" w:hAnsi="Times New Roman" w:cs="Times New Roman"/>
        </w:rPr>
        <w:t>I</w:t>
      </w:r>
      <w:r w:rsidR="001A0C45" w:rsidRPr="001A0C45">
        <w:rPr>
          <w:rFonts w:ascii="Times New Roman" w:hAnsi="Times New Roman" w:cs="Times New Roman"/>
          <w:color w:val="000000"/>
          <w:lang w:val="hr-HR" w:eastAsia="hr-HR" w:bidi="hr-HR"/>
        </w:rPr>
        <w:t>zbor uzorka za snimanje</w:t>
      </w:r>
      <w:bookmarkEnd w:id="0"/>
    </w:p>
    <w:p w:rsidR="001A0C45" w:rsidRPr="001A0C45" w:rsidRDefault="001A0C45" w:rsidP="006153F6">
      <w:pPr>
        <w:spacing w:after="0" w:line="240" w:lineRule="auto"/>
        <w:jc w:val="both"/>
        <w:rPr>
          <w:rFonts w:ascii="Times New Roman" w:hAnsi="Times New Roman" w:cs="Times New Roman"/>
          <w:color w:val="000000"/>
          <w:lang w:val="hr-HR" w:eastAsia="hr-HR" w:bidi="hr-HR"/>
        </w:rPr>
      </w:pPr>
    </w:p>
    <w:p w:rsidR="001A0C45" w:rsidRPr="001A0C45" w:rsidRDefault="001A0C45" w:rsidP="006153F6">
      <w:pPr>
        <w:spacing w:after="0" w:line="240" w:lineRule="auto"/>
        <w:jc w:val="both"/>
        <w:rPr>
          <w:rFonts w:ascii="Times New Roman" w:hAnsi="Times New Roman" w:cs="Times New Roman"/>
          <w:color w:val="000000"/>
          <w:lang w:val="hr-HR" w:eastAsia="hr-HR" w:bidi="hr-HR"/>
        </w:rPr>
      </w:pPr>
      <w:r w:rsidRPr="001A0C45">
        <w:rPr>
          <w:rFonts w:ascii="Times New Roman" w:hAnsi="Times New Roman" w:cs="Times New Roman"/>
          <w:color w:val="000000"/>
          <w:lang w:val="hr-HR" w:eastAsia="hr-HR" w:bidi="hr-HR"/>
        </w:rPr>
        <w:t>Budući da je sn</w:t>
      </w:r>
      <w:r>
        <w:rPr>
          <w:rFonts w:ascii="Times New Roman" w:hAnsi="Times New Roman" w:cs="Times New Roman"/>
          <w:color w:val="000000"/>
          <w:lang w:val="hr-HR" w:eastAsia="hr-HR" w:bidi="hr-HR"/>
        </w:rPr>
        <w:t xml:space="preserve">imanje stanja izbora materijala </w:t>
      </w:r>
      <w:r w:rsidRPr="001A0C45">
        <w:rPr>
          <w:rFonts w:ascii="Times New Roman" w:hAnsi="Times New Roman" w:cs="Times New Roman"/>
          <w:color w:val="000000"/>
          <w:lang w:val="hr-HR" w:eastAsia="hr-HR" w:bidi="hr-HR"/>
        </w:rPr>
        <w:t xml:space="preserve">zamišljeno metodom intervjua na konkretnim </w:t>
      </w:r>
      <w:r>
        <w:rPr>
          <w:rFonts w:ascii="Times New Roman" w:hAnsi="Times New Roman" w:cs="Times New Roman"/>
          <w:color w:val="000000"/>
          <w:lang w:val="hr-HR" w:eastAsia="hr-HR" w:bidi="hr-HR"/>
        </w:rPr>
        <w:t>mašinskim</w:t>
      </w:r>
      <w:r w:rsidRPr="001A0C45">
        <w:rPr>
          <w:rFonts w:ascii="Times New Roman" w:hAnsi="Times New Roman" w:cs="Times New Roman"/>
          <w:color w:val="000000"/>
          <w:lang w:val="hr-HR" w:eastAsia="hr-HR" w:bidi="hr-HR"/>
        </w:rPr>
        <w:t xml:space="preserve"> dijelovima</w:t>
      </w:r>
      <w:r>
        <w:rPr>
          <w:rFonts w:ascii="Times New Roman" w:hAnsi="Times New Roman" w:cs="Times New Roman"/>
          <w:color w:val="000000"/>
          <w:lang w:val="hr-HR" w:eastAsia="hr-HR" w:bidi="hr-HR"/>
        </w:rPr>
        <w:t xml:space="preserve">, prvo je bilo potrebno metodom </w:t>
      </w:r>
      <w:r w:rsidRPr="001A0C45">
        <w:rPr>
          <w:rFonts w:ascii="Times New Roman" w:hAnsi="Times New Roman" w:cs="Times New Roman"/>
          <w:color w:val="000000"/>
          <w:lang w:val="hr-HR" w:eastAsia="hr-HR" w:bidi="hr-HR"/>
        </w:rPr>
        <w:t>eliminacije doći do određenog, ne prevelikog broja</w:t>
      </w:r>
      <w:r w:rsidRPr="001A0C45">
        <w:rPr>
          <w:rFonts w:ascii="Times New Roman" w:hAnsi="Times New Roman" w:cs="Times New Roman"/>
          <w:color w:val="000000"/>
          <w:lang w:val="hr-HR" w:eastAsia="hr-HR" w:bidi="hr-HR"/>
        </w:rPr>
        <w:br/>
        <w:t>pozicija, a da one budu pravi predstavnici sk</w:t>
      </w:r>
      <w:r>
        <w:rPr>
          <w:rFonts w:ascii="Times New Roman" w:hAnsi="Times New Roman" w:cs="Times New Roman"/>
          <w:color w:val="000000"/>
          <w:lang w:val="hr-HR" w:eastAsia="hr-HR" w:bidi="hr-HR"/>
        </w:rPr>
        <w:t xml:space="preserve">lopa </w:t>
      </w:r>
      <w:r w:rsidRPr="001A0C45">
        <w:rPr>
          <w:rFonts w:ascii="Times New Roman" w:hAnsi="Times New Roman" w:cs="Times New Roman"/>
          <w:color w:val="000000"/>
          <w:lang w:val="hr-HR" w:eastAsia="hr-HR" w:bidi="hr-HR"/>
        </w:rPr>
        <w:t xml:space="preserve">odnosno proizvoda koji sačinjavaju. U </w:t>
      </w:r>
      <w:r>
        <w:rPr>
          <w:rFonts w:ascii="Times New Roman" w:hAnsi="Times New Roman" w:cs="Times New Roman"/>
          <w:color w:val="000000"/>
          <w:lang w:val="hr-HR" w:eastAsia="hr-HR" w:bidi="hr-HR"/>
        </w:rPr>
        <w:t>fabrici</w:t>
      </w:r>
      <w:r w:rsidRPr="001A0C45">
        <w:rPr>
          <w:rFonts w:ascii="Times New Roman" w:hAnsi="Times New Roman" w:cs="Times New Roman"/>
          <w:color w:val="000000"/>
          <w:lang w:val="hr-HR" w:eastAsia="hr-HR" w:bidi="hr-HR"/>
        </w:rPr>
        <w:br/>
        <w:t xml:space="preserve">alatnih </w:t>
      </w:r>
      <w:r>
        <w:rPr>
          <w:rFonts w:ascii="Times New Roman" w:hAnsi="Times New Roman" w:cs="Times New Roman"/>
          <w:color w:val="000000"/>
          <w:lang w:val="hr-HR" w:eastAsia="hr-HR" w:bidi="hr-HR"/>
        </w:rPr>
        <w:t>mašina</w:t>
      </w:r>
      <w:r w:rsidRPr="001A0C45">
        <w:rPr>
          <w:rFonts w:ascii="Times New Roman" w:hAnsi="Times New Roman" w:cs="Times New Roman"/>
          <w:color w:val="000000"/>
          <w:lang w:val="hr-HR" w:eastAsia="hr-HR" w:bidi="hr-HR"/>
        </w:rPr>
        <w:t xml:space="preserve"> već je ranije </w:t>
      </w:r>
      <w:r>
        <w:rPr>
          <w:rFonts w:ascii="Times New Roman" w:hAnsi="Times New Roman" w:cs="Times New Roman"/>
          <w:color w:val="000000"/>
          <w:lang w:val="hr-HR" w:eastAsia="hr-HR" w:bidi="hr-HR"/>
        </w:rPr>
        <w:t>s</w:t>
      </w:r>
      <w:r w:rsidRPr="001A0C45">
        <w:rPr>
          <w:rFonts w:ascii="Times New Roman" w:hAnsi="Times New Roman" w:cs="Times New Roman"/>
          <w:color w:val="000000"/>
          <w:lang w:val="hr-HR" w:eastAsia="hr-HR" w:bidi="hr-HR"/>
        </w:rPr>
        <w:t>provedeno vrednovanje s aspekta materijala na univerzalnoj glodalici [3].</w:t>
      </w:r>
    </w:p>
    <w:p w:rsidR="001A0C45" w:rsidRPr="001A0C45" w:rsidRDefault="001A0C45" w:rsidP="006153F6">
      <w:pPr>
        <w:spacing w:after="0" w:line="240" w:lineRule="auto"/>
        <w:jc w:val="both"/>
        <w:rPr>
          <w:rFonts w:ascii="Times New Roman" w:hAnsi="Times New Roman" w:cs="Times New Roman"/>
        </w:rPr>
      </w:pPr>
      <w:r w:rsidRPr="001A0C45">
        <w:rPr>
          <w:rFonts w:ascii="Times New Roman" w:hAnsi="Times New Roman" w:cs="Times New Roman"/>
          <w:color w:val="000000"/>
          <w:lang w:val="hr-HR" w:eastAsia="hr-HR" w:bidi="hr-HR"/>
        </w:rPr>
        <w:t xml:space="preserve">Ti su podaci korišteni za izbor onih pozicija na kojima će se </w:t>
      </w:r>
      <w:r>
        <w:rPr>
          <w:rFonts w:ascii="Times New Roman" w:hAnsi="Times New Roman" w:cs="Times New Roman"/>
          <w:color w:val="000000"/>
          <w:lang w:val="hr-HR" w:eastAsia="hr-HR" w:bidi="hr-HR"/>
        </w:rPr>
        <w:t>s</w:t>
      </w:r>
      <w:r w:rsidRPr="001A0C45">
        <w:rPr>
          <w:rFonts w:ascii="Times New Roman" w:hAnsi="Times New Roman" w:cs="Times New Roman"/>
          <w:color w:val="000000"/>
          <w:lang w:val="hr-HR" w:eastAsia="hr-HR" w:bidi="hr-HR"/>
        </w:rPr>
        <w:t>provesti snimanje stanja izbora materijala. Čitav proizvo</w:t>
      </w:r>
      <w:r>
        <w:rPr>
          <w:rFonts w:ascii="Times New Roman" w:hAnsi="Times New Roman" w:cs="Times New Roman"/>
          <w:color w:val="000000"/>
          <w:lang w:val="hr-HR" w:eastAsia="hr-HR" w:bidi="hr-HR"/>
        </w:rPr>
        <w:t xml:space="preserve">d sačinjen je od 390 različitih </w:t>
      </w:r>
      <w:r w:rsidRPr="001A0C45">
        <w:rPr>
          <w:rFonts w:ascii="Times New Roman" w:hAnsi="Times New Roman" w:cs="Times New Roman"/>
          <w:color w:val="000000"/>
          <w:lang w:val="hr-HR" w:eastAsia="hr-HR" w:bidi="hr-HR"/>
        </w:rPr>
        <w:t xml:space="preserve">pozicija. Naravno to je prevelik broj </w:t>
      </w:r>
      <w:r>
        <w:rPr>
          <w:rFonts w:ascii="Times New Roman" w:hAnsi="Times New Roman" w:cs="Times New Roman"/>
          <w:color w:val="000000"/>
          <w:lang w:val="hr-HR" w:eastAsia="hr-HR" w:bidi="hr-HR"/>
        </w:rPr>
        <w:t>mašinskih</w:t>
      </w:r>
      <w:r w:rsidRPr="001A0C45">
        <w:rPr>
          <w:rFonts w:ascii="Times New Roman" w:hAnsi="Times New Roman" w:cs="Times New Roman"/>
          <w:color w:val="000000"/>
          <w:lang w:val="hr-HR" w:eastAsia="hr-HR" w:bidi="hr-HR"/>
        </w:rPr>
        <w:t xml:space="preserve"> delova da svi budu </w:t>
      </w:r>
      <w:r>
        <w:rPr>
          <w:rFonts w:ascii="Times New Roman" w:hAnsi="Times New Roman" w:cs="Times New Roman"/>
          <w:color w:val="000000"/>
          <w:lang w:val="hr-HR" w:eastAsia="hr-HR" w:bidi="hr-HR"/>
        </w:rPr>
        <w:t xml:space="preserve">obuhvaćeni analizom, pa je prvo </w:t>
      </w:r>
      <w:r w:rsidRPr="001A0C45">
        <w:rPr>
          <w:rFonts w:ascii="Times New Roman" w:hAnsi="Times New Roman" w:cs="Times New Roman"/>
          <w:color w:val="000000"/>
          <w:lang w:val="hr-HR" w:eastAsia="hr-HR" w:bidi="hr-HR"/>
        </w:rPr>
        <w:t>načinjen pregled učestalosti istih ili srodnih pozicija u ukopnom broju pozicija</w:t>
      </w:r>
      <w:r>
        <w:rPr>
          <w:rFonts w:ascii="Times New Roman" w:hAnsi="Times New Roman" w:cs="Times New Roman"/>
          <w:color w:val="000000"/>
          <w:lang w:val="hr-HR" w:eastAsia="hr-HR" w:bidi="hr-HR"/>
        </w:rPr>
        <w:t>.</w:t>
      </w:r>
      <w:r w:rsidRPr="001A0C45">
        <w:rPr>
          <w:rFonts w:ascii="Times New Roman" w:hAnsi="Times New Roman" w:cs="Times New Roman"/>
          <w:color w:val="000000"/>
          <w:lang w:val="hr-HR" w:eastAsia="hr-HR" w:bidi="hr-HR"/>
        </w:rPr>
        <w:t xml:space="preserve"> Pored toga načinjen je i prikaz učestalosti vrsta materijala prema broju pozicija izr</w:t>
      </w:r>
      <w:r>
        <w:rPr>
          <w:rFonts w:ascii="Times New Roman" w:hAnsi="Times New Roman" w:cs="Times New Roman"/>
          <w:color w:val="000000"/>
          <w:lang w:val="hr-HR" w:eastAsia="hr-HR" w:bidi="hr-HR"/>
        </w:rPr>
        <w:t xml:space="preserve">ađenih od pojedinih materijala. </w:t>
      </w:r>
      <w:r w:rsidRPr="001A0C45">
        <w:rPr>
          <w:rFonts w:ascii="Times New Roman" w:hAnsi="Times New Roman" w:cs="Times New Roman"/>
          <w:color w:val="000000"/>
          <w:lang w:val="hr-HR" w:eastAsia="hr-HR" w:bidi="hr-HR"/>
        </w:rPr>
        <w:t>Na osnovi ti</w:t>
      </w:r>
      <w:r>
        <w:rPr>
          <w:rFonts w:ascii="Times New Roman" w:hAnsi="Times New Roman" w:cs="Times New Roman"/>
          <w:color w:val="000000"/>
          <w:lang w:val="hr-HR" w:eastAsia="hr-HR" w:bidi="hr-HR"/>
        </w:rPr>
        <w:t>h</w:t>
      </w:r>
      <w:r w:rsidRPr="001A0C45">
        <w:rPr>
          <w:rFonts w:ascii="Times New Roman" w:hAnsi="Times New Roman" w:cs="Times New Roman"/>
          <w:color w:val="000000"/>
          <w:lang w:val="hr-HR" w:eastAsia="hr-HR" w:bidi="hr-HR"/>
        </w:rPr>
        <w:t xml:space="preserve"> podataka odabran je za reprezentant</w:t>
      </w:r>
      <w:r w:rsidRPr="001A0C45">
        <w:rPr>
          <w:rFonts w:ascii="Times New Roman" w:hAnsi="Times New Roman" w:cs="Times New Roman"/>
          <w:color w:val="000000"/>
          <w:lang w:val="hr-HR" w:eastAsia="hr-HR" w:bidi="hr-HR"/>
        </w:rPr>
        <w:br/>
        <w:t>čitav</w:t>
      </w:r>
      <w:r>
        <w:rPr>
          <w:rFonts w:ascii="Times New Roman" w:hAnsi="Times New Roman" w:cs="Times New Roman"/>
          <w:color w:val="000000"/>
          <w:lang w:val="hr-HR" w:eastAsia="hr-HR" w:bidi="hr-HR"/>
        </w:rPr>
        <w:t>e</w:t>
      </w:r>
      <w:r w:rsidRPr="001A0C45">
        <w:rPr>
          <w:rFonts w:ascii="Times New Roman" w:hAnsi="Times New Roman" w:cs="Times New Roman"/>
          <w:color w:val="000000"/>
          <w:lang w:val="hr-HR" w:eastAsia="hr-HR" w:bidi="hr-HR"/>
        </w:rPr>
        <w:t xml:space="preserve"> </w:t>
      </w:r>
      <w:r>
        <w:rPr>
          <w:rFonts w:ascii="Times New Roman" w:hAnsi="Times New Roman" w:cs="Times New Roman"/>
          <w:color w:val="000000"/>
          <w:lang w:val="hr-HR" w:eastAsia="hr-HR" w:bidi="hr-HR"/>
        </w:rPr>
        <w:t>mašine</w:t>
      </w:r>
      <w:r w:rsidRPr="001A0C45">
        <w:rPr>
          <w:rFonts w:ascii="Times New Roman" w:hAnsi="Times New Roman" w:cs="Times New Roman"/>
          <w:color w:val="000000"/>
          <w:lang w:val="hr-HR" w:eastAsia="hr-HR" w:bidi="hr-HR"/>
        </w:rPr>
        <w:t xml:space="preserve"> sklop konzole kod koje</w:t>
      </w:r>
      <w:r>
        <w:rPr>
          <w:rFonts w:ascii="Times New Roman" w:hAnsi="Times New Roman" w:cs="Times New Roman"/>
          <w:color w:val="000000"/>
          <w:lang w:val="hr-HR" w:eastAsia="hr-HR" w:bidi="hr-HR"/>
        </w:rPr>
        <w:t xml:space="preserve"> učestalost </w:t>
      </w:r>
      <w:r w:rsidRPr="001A0C45">
        <w:rPr>
          <w:rFonts w:ascii="Times New Roman" w:hAnsi="Times New Roman" w:cs="Times New Roman"/>
          <w:color w:val="000000"/>
          <w:lang w:val="hr-HR" w:eastAsia="hr-HR" w:bidi="hr-HR"/>
        </w:rPr>
        <w:t xml:space="preserve">vrsta </w:t>
      </w:r>
      <w:r>
        <w:rPr>
          <w:rFonts w:ascii="Times New Roman" w:hAnsi="Times New Roman" w:cs="Times New Roman"/>
          <w:color w:val="000000"/>
          <w:lang w:val="hr-HR" w:eastAsia="hr-HR" w:bidi="hr-HR"/>
        </w:rPr>
        <w:t>mašinskih</w:t>
      </w:r>
      <w:r w:rsidRPr="001A0C45">
        <w:rPr>
          <w:rFonts w:ascii="Times New Roman" w:hAnsi="Times New Roman" w:cs="Times New Roman"/>
          <w:color w:val="000000"/>
          <w:lang w:val="hr-HR" w:eastAsia="hr-HR" w:bidi="hr-HR"/>
        </w:rPr>
        <w:t xml:space="preserve"> delova odnosno vrsta materijala</w:t>
      </w:r>
      <w:r w:rsidRPr="001A0C45">
        <w:rPr>
          <w:rFonts w:ascii="Times New Roman" w:hAnsi="Times New Roman" w:cs="Times New Roman"/>
          <w:color w:val="000000"/>
          <w:lang w:val="hr-HR" w:eastAsia="hr-HR" w:bidi="hr-HR"/>
        </w:rPr>
        <w:br/>
        <w:t>odgovara onom u kompletno</w:t>
      </w:r>
      <w:r>
        <w:rPr>
          <w:rFonts w:ascii="Times New Roman" w:hAnsi="Times New Roman" w:cs="Times New Roman"/>
          <w:color w:val="000000"/>
          <w:lang w:val="hr-HR" w:eastAsia="hr-HR" w:bidi="hr-HR"/>
        </w:rPr>
        <w:t>j</w:t>
      </w:r>
      <w:r w:rsidRPr="001A0C45">
        <w:rPr>
          <w:rFonts w:ascii="Times New Roman" w:hAnsi="Times New Roman" w:cs="Times New Roman"/>
          <w:color w:val="000000"/>
          <w:lang w:val="hr-HR" w:eastAsia="hr-HR" w:bidi="hr-HR"/>
        </w:rPr>
        <w:t xml:space="preserve"> </w:t>
      </w:r>
      <w:r>
        <w:rPr>
          <w:rFonts w:ascii="Times New Roman" w:hAnsi="Times New Roman" w:cs="Times New Roman"/>
          <w:color w:val="000000"/>
          <w:lang w:val="hr-HR" w:eastAsia="hr-HR" w:bidi="hr-HR"/>
        </w:rPr>
        <w:t>mašini. Sklop konzo</w:t>
      </w:r>
      <w:r w:rsidRPr="001A0C45">
        <w:rPr>
          <w:rFonts w:ascii="Times New Roman" w:hAnsi="Times New Roman" w:cs="Times New Roman"/>
          <w:color w:val="000000"/>
          <w:lang w:val="hr-HR" w:eastAsia="hr-HR" w:bidi="hr-HR"/>
        </w:rPr>
        <w:t>le se sastoji od 105 pozicija, a od toga 19 različitih.</w:t>
      </w:r>
      <w:r w:rsidRPr="001A0C45">
        <w:rPr>
          <w:rFonts w:ascii="Times New Roman" w:hAnsi="Times New Roman" w:cs="Times New Roman"/>
          <w:color w:val="000000"/>
          <w:lang w:val="hr-HR" w:eastAsia="hr-HR" w:bidi="hr-HR"/>
        </w:rPr>
        <w:br/>
        <w:t xml:space="preserve">Najbrojniji su zupčanici, slede osovine, pa poklopci, </w:t>
      </w:r>
      <w:r>
        <w:rPr>
          <w:rFonts w:ascii="Times New Roman" w:hAnsi="Times New Roman" w:cs="Times New Roman"/>
          <w:color w:val="000000"/>
          <w:lang w:val="hr-HR" w:eastAsia="hr-HR" w:bidi="hr-HR"/>
        </w:rPr>
        <w:t>čaure</w:t>
      </w:r>
      <w:r w:rsidRPr="001A0C45">
        <w:rPr>
          <w:rFonts w:ascii="Times New Roman" w:hAnsi="Times New Roman" w:cs="Times New Roman"/>
          <w:color w:val="000000"/>
          <w:lang w:val="hr-HR" w:eastAsia="hr-HR" w:bidi="hr-HR"/>
        </w:rPr>
        <w:t xml:space="preserve"> ild. Na temelju </w:t>
      </w:r>
      <w:r>
        <w:rPr>
          <w:rFonts w:ascii="Times New Roman" w:hAnsi="Times New Roman" w:cs="Times New Roman"/>
          <w:color w:val="000000"/>
          <w:lang w:val="hr-HR" w:eastAsia="hr-HR" w:bidi="hr-HR"/>
        </w:rPr>
        <w:t>tih</w:t>
      </w:r>
      <w:r w:rsidRPr="001A0C45">
        <w:rPr>
          <w:rFonts w:ascii="Times New Roman" w:hAnsi="Times New Roman" w:cs="Times New Roman"/>
          <w:color w:val="000000"/>
          <w:lang w:val="hr-HR" w:eastAsia="hr-HR" w:bidi="hr-HR"/>
        </w:rPr>
        <w:t xml:space="preserve"> podataka te</w:t>
      </w:r>
      <w:r w:rsidRPr="001A0C45">
        <w:rPr>
          <w:rFonts w:ascii="Times New Roman" w:hAnsi="Times New Roman" w:cs="Times New Roman"/>
          <w:color w:val="000000"/>
          <w:lang w:val="hr-HR" w:eastAsia="hr-HR" w:bidi="hr-HR"/>
        </w:rPr>
        <w:br/>
        <w:t>podataka o učestalosti vrsta materijala odabrano</w:t>
      </w:r>
      <w:r>
        <w:rPr>
          <w:rFonts w:ascii="Times New Roman" w:hAnsi="Times New Roman" w:cs="Times New Roman"/>
          <w:color w:val="000000"/>
          <w:lang w:val="hr-HR" w:eastAsia="hr-HR" w:bidi="hr-HR"/>
        </w:rPr>
        <w:t xml:space="preserve"> </w:t>
      </w:r>
      <w:r w:rsidRPr="001A0C45">
        <w:rPr>
          <w:rFonts w:ascii="Times New Roman" w:hAnsi="Times New Roman" w:cs="Times New Roman"/>
          <w:color w:val="000000"/>
          <w:lang w:val="hr-HR" w:eastAsia="hr-HR" w:bidi="hr-HR"/>
        </w:rPr>
        <w:t>je devet pozicija na kojima se intervjuiranjem</w:t>
      </w:r>
      <w:r w:rsidRPr="001A0C45">
        <w:rPr>
          <w:rFonts w:ascii="Times New Roman" w:hAnsi="Times New Roman" w:cs="Times New Roman"/>
          <w:color w:val="000000"/>
          <w:lang w:val="hr-HR" w:eastAsia="hr-HR" w:bidi="hr-HR"/>
        </w:rPr>
        <w:br/>
        <w:t xml:space="preserve">konstruktora </w:t>
      </w:r>
      <w:r w:rsidR="00FA4B74">
        <w:rPr>
          <w:rFonts w:ascii="Times New Roman" w:hAnsi="Times New Roman" w:cs="Times New Roman"/>
          <w:color w:val="000000"/>
          <w:lang w:val="hr-HR" w:eastAsia="hr-HR" w:bidi="hr-HR"/>
        </w:rPr>
        <w:t>s</w:t>
      </w:r>
      <w:proofErr w:type="spellStart"/>
      <w:r w:rsidRPr="001A0C45">
        <w:rPr>
          <w:rFonts w:ascii="Times New Roman" w:hAnsi="Times New Roman" w:cs="Times New Roman"/>
          <w:color w:val="000000"/>
          <w:lang w:bidi="en-US"/>
        </w:rPr>
        <w:t>prove</w:t>
      </w:r>
      <w:r w:rsidR="00FA4B74">
        <w:rPr>
          <w:rFonts w:ascii="Times New Roman" w:hAnsi="Times New Roman" w:cs="Times New Roman"/>
          <w:color w:val="000000"/>
          <w:lang w:bidi="en-US"/>
        </w:rPr>
        <w:t>l</w:t>
      </w:r>
      <w:proofErr w:type="spellEnd"/>
      <w:r w:rsidRPr="001A0C45">
        <w:rPr>
          <w:rFonts w:ascii="Times New Roman" w:hAnsi="Times New Roman" w:cs="Times New Roman"/>
          <w:color w:val="000000"/>
          <w:lang w:val="hr-HR" w:eastAsia="hr-HR" w:bidi="hr-HR"/>
        </w:rPr>
        <w:t>o snimanje stanja izbora materijala. Nazivi odabranih pozicija i materijali od</w:t>
      </w:r>
      <w:r w:rsidRPr="001A0C45">
        <w:rPr>
          <w:rFonts w:ascii="Times New Roman" w:hAnsi="Times New Roman" w:cs="Times New Roman"/>
          <w:color w:val="000000"/>
          <w:lang w:val="hr-HR" w:eastAsia="hr-HR" w:bidi="hr-HR"/>
        </w:rPr>
        <w:br/>
        <w:t>kojih su izrađene navedeni su u tablici 1.</w:t>
      </w:r>
    </w:p>
    <w:p w:rsidR="009B0656" w:rsidRPr="001A0C45" w:rsidRDefault="009B0656" w:rsidP="009B0656">
      <w:pPr>
        <w:spacing w:after="0" w:line="240" w:lineRule="auto"/>
        <w:rPr>
          <w:rFonts w:ascii="Times New Roman" w:hAnsi="Times New Roman" w:cs="Times New Roman"/>
          <w:i/>
          <w:lang w:val="pl-PL"/>
        </w:rPr>
      </w:pPr>
    </w:p>
    <w:p w:rsidR="009B0656" w:rsidRPr="001A0C45" w:rsidRDefault="009B0656" w:rsidP="009B0656">
      <w:pPr>
        <w:spacing w:after="0" w:line="240" w:lineRule="auto"/>
        <w:rPr>
          <w:rFonts w:ascii="Times New Roman" w:hAnsi="Times New Roman" w:cs="Times New Roman"/>
          <w:color w:val="000000"/>
          <w:lang w:val="hr-HR" w:eastAsia="hr-HR" w:bidi="hr-HR"/>
        </w:rPr>
      </w:pPr>
      <w:r w:rsidRPr="001A0C45">
        <w:rPr>
          <w:rFonts w:ascii="Times New Roman" w:hAnsi="Times New Roman" w:cs="Times New Roman"/>
          <w:i/>
          <w:lang w:val="pl-PL"/>
        </w:rPr>
        <w:t xml:space="preserve">Tabla 1. </w:t>
      </w:r>
      <w:r w:rsidR="001A0C45" w:rsidRPr="001A0C45">
        <w:rPr>
          <w:rFonts w:ascii="Times New Roman" w:hAnsi="Times New Roman" w:cs="Times New Roman"/>
          <w:color w:val="000000"/>
          <w:lang w:val="hr-HR" w:eastAsia="hr-HR" w:bidi="hr-HR"/>
        </w:rPr>
        <w:t>Po</w:t>
      </w:r>
      <w:r w:rsidR="00FA4B74">
        <w:rPr>
          <w:rFonts w:ascii="Times New Roman" w:hAnsi="Times New Roman" w:cs="Times New Roman"/>
          <w:color w:val="000000"/>
          <w:lang w:val="hr-HR" w:eastAsia="hr-HR" w:bidi="hr-HR"/>
        </w:rPr>
        <w:t>z</w:t>
      </w:r>
      <w:r w:rsidR="001A0C45" w:rsidRPr="001A0C45">
        <w:rPr>
          <w:rFonts w:ascii="Times New Roman" w:hAnsi="Times New Roman" w:cs="Times New Roman"/>
          <w:color w:val="000000"/>
          <w:lang w:val="hr-HR" w:eastAsia="hr-HR" w:bidi="hr-HR"/>
        </w:rPr>
        <w:t xml:space="preserve">icije </w:t>
      </w:r>
      <w:r w:rsidR="00FA4B74">
        <w:rPr>
          <w:rFonts w:ascii="Times New Roman" w:hAnsi="Times New Roman" w:cs="Times New Roman"/>
          <w:color w:val="000000"/>
          <w:lang w:val="hr-HR" w:eastAsia="hr-HR" w:bidi="hr-HR"/>
        </w:rPr>
        <w:t>mašine alatke</w:t>
      </w:r>
      <w:r w:rsidR="001A0C45" w:rsidRPr="001A0C45">
        <w:rPr>
          <w:rFonts w:ascii="Times New Roman" w:hAnsi="Times New Roman" w:cs="Times New Roman"/>
          <w:color w:val="000000"/>
          <w:lang w:val="hr-HR" w:eastAsia="hr-HR" w:bidi="hr-HR"/>
        </w:rPr>
        <w:t xml:space="preserve"> na kojima je </w:t>
      </w:r>
      <w:r w:rsidR="00FA4B74">
        <w:rPr>
          <w:rFonts w:ascii="Times New Roman" w:hAnsi="Times New Roman" w:cs="Times New Roman"/>
          <w:color w:val="000000"/>
          <w:lang w:val="hr-HR" w:eastAsia="hr-HR" w:bidi="hr-HR"/>
        </w:rPr>
        <w:t>s</w:t>
      </w:r>
      <w:r w:rsidR="001A0C45" w:rsidRPr="001A0C45">
        <w:rPr>
          <w:rFonts w:ascii="Times New Roman" w:hAnsi="Times New Roman" w:cs="Times New Roman"/>
          <w:color w:val="000000"/>
          <w:lang w:val="hr-HR" w:eastAsia="hr-HR" w:bidi="hr-HR"/>
        </w:rPr>
        <w:t xml:space="preserve">provedeno snimanje stanja izbora materijala u </w:t>
      </w:r>
      <w:r w:rsidR="00FA4B74">
        <w:rPr>
          <w:rFonts w:ascii="Times New Roman" w:hAnsi="Times New Roman" w:cs="Times New Roman"/>
          <w:color w:val="000000"/>
          <w:lang w:val="hr-HR" w:eastAsia="hr-HR" w:bidi="hr-HR"/>
        </w:rPr>
        <w:t xml:space="preserve">fabrici </w:t>
      </w:r>
      <w:r w:rsidR="001A0C45" w:rsidRPr="001A0C45">
        <w:rPr>
          <w:rFonts w:ascii="Times New Roman" w:hAnsi="Times New Roman" w:cs="Times New Roman"/>
          <w:color w:val="000000"/>
          <w:lang w:val="hr-HR" w:eastAsia="hr-HR" w:bidi="hr-HR"/>
        </w:rPr>
        <w:t xml:space="preserve">alatnih </w:t>
      </w:r>
      <w:r w:rsidR="00FA4B74">
        <w:rPr>
          <w:rFonts w:ascii="Times New Roman" w:hAnsi="Times New Roman" w:cs="Times New Roman"/>
          <w:color w:val="000000"/>
          <w:lang w:val="hr-HR" w:eastAsia="hr-HR" w:bidi="hr-HR"/>
        </w:rPr>
        <w:t>mašina</w:t>
      </w:r>
    </w:p>
    <w:tbl>
      <w:tblPr>
        <w:tblW w:w="0" w:type="auto"/>
        <w:tblLayout w:type="fixed"/>
        <w:tblCellMar>
          <w:left w:w="10" w:type="dxa"/>
          <w:right w:w="10" w:type="dxa"/>
        </w:tblCellMar>
        <w:tblLook w:val="04A0"/>
      </w:tblPr>
      <w:tblGrid>
        <w:gridCol w:w="1330"/>
        <w:gridCol w:w="1727"/>
        <w:gridCol w:w="1898"/>
      </w:tblGrid>
      <w:tr w:rsidR="001A0C45" w:rsidRPr="001A0C45" w:rsidTr="00BB761F">
        <w:trPr>
          <w:trHeight w:hRule="exact" w:val="476"/>
        </w:trPr>
        <w:tc>
          <w:tcPr>
            <w:tcW w:w="1330" w:type="dxa"/>
            <w:tcBorders>
              <w:top w:val="single" w:sz="4" w:space="0" w:color="auto"/>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jc w:val="center"/>
              <w:rPr>
                <w:sz w:val="22"/>
                <w:szCs w:val="22"/>
              </w:rPr>
            </w:pPr>
            <w:r w:rsidRPr="001A0C45">
              <w:rPr>
                <w:rStyle w:val="Bodytext2TrebuchetMS6pt"/>
                <w:rFonts w:ascii="Times New Roman" w:hAnsi="Times New Roman" w:cs="Times New Roman"/>
                <w:sz w:val="22"/>
                <w:szCs w:val="22"/>
              </w:rPr>
              <w:t>Redni broj</w:t>
            </w:r>
          </w:p>
        </w:tc>
        <w:tc>
          <w:tcPr>
            <w:tcW w:w="1727" w:type="dxa"/>
            <w:tcBorders>
              <w:top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jc w:val="center"/>
              <w:rPr>
                <w:sz w:val="22"/>
                <w:szCs w:val="22"/>
              </w:rPr>
            </w:pPr>
            <w:r w:rsidRPr="001A0C45">
              <w:rPr>
                <w:rStyle w:val="Bodytext2TrebuchetMS6pt"/>
                <w:rFonts w:ascii="Times New Roman" w:hAnsi="Times New Roman" w:cs="Times New Roman"/>
                <w:sz w:val="22"/>
                <w:szCs w:val="22"/>
              </w:rPr>
              <w:t>Naziv pozicije</w:t>
            </w:r>
          </w:p>
        </w:tc>
        <w:tc>
          <w:tcPr>
            <w:tcW w:w="1898" w:type="dxa"/>
            <w:tcBorders>
              <w:top w:val="single" w:sz="4" w:space="0" w:color="auto"/>
              <w:righ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jc w:val="center"/>
              <w:rPr>
                <w:sz w:val="22"/>
                <w:szCs w:val="22"/>
              </w:rPr>
            </w:pPr>
            <w:r w:rsidRPr="001A0C45">
              <w:rPr>
                <w:rStyle w:val="Bodytext2TrebuchetMS6pt"/>
                <w:rFonts w:ascii="Times New Roman" w:hAnsi="Times New Roman" w:cs="Times New Roman"/>
                <w:sz w:val="22"/>
                <w:szCs w:val="22"/>
              </w:rPr>
              <w:t>Materijali</w:t>
            </w:r>
          </w:p>
        </w:tc>
      </w:tr>
      <w:tr w:rsidR="001A0C45" w:rsidRPr="001A0C45" w:rsidTr="00BB761F">
        <w:trPr>
          <w:trHeight w:hRule="exact" w:val="364"/>
        </w:trPr>
        <w:tc>
          <w:tcPr>
            <w:tcW w:w="1330" w:type="dxa"/>
            <w:tcBorders>
              <w:top w:val="single" w:sz="4" w:space="0" w:color="auto"/>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jc w:val="center"/>
              <w:rPr>
                <w:sz w:val="22"/>
                <w:szCs w:val="22"/>
              </w:rPr>
            </w:pPr>
            <w:r w:rsidRPr="001A0C45">
              <w:rPr>
                <w:rStyle w:val="Bodytext2TrebuchetMS6pt"/>
                <w:rFonts w:ascii="Times New Roman" w:hAnsi="Times New Roman" w:cs="Times New Roman"/>
                <w:sz w:val="22"/>
                <w:szCs w:val="22"/>
              </w:rPr>
              <w:t>1</w:t>
            </w:r>
          </w:p>
        </w:tc>
        <w:tc>
          <w:tcPr>
            <w:tcW w:w="1727" w:type="dxa"/>
            <w:tcBorders>
              <w:top w:val="single" w:sz="4" w:space="0" w:color="auto"/>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40"/>
              <w:jc w:val="left"/>
              <w:rPr>
                <w:sz w:val="22"/>
                <w:szCs w:val="22"/>
              </w:rPr>
            </w:pPr>
            <w:r w:rsidRPr="001A0C45">
              <w:rPr>
                <w:rStyle w:val="Bodytext2TrebuchetMS6pt"/>
                <w:rFonts w:ascii="Times New Roman" w:hAnsi="Times New Roman" w:cs="Times New Roman"/>
                <w:sz w:val="22"/>
                <w:szCs w:val="22"/>
              </w:rPr>
              <w:t>zupčanik</w:t>
            </w:r>
          </w:p>
        </w:tc>
        <w:tc>
          <w:tcPr>
            <w:tcW w:w="1898" w:type="dxa"/>
            <w:tcBorders>
              <w:top w:val="single" w:sz="4" w:space="0" w:color="auto"/>
              <w:left w:val="single" w:sz="4" w:space="0" w:color="auto"/>
              <w:righ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60"/>
              <w:jc w:val="center"/>
              <w:rPr>
                <w:sz w:val="22"/>
                <w:szCs w:val="22"/>
              </w:rPr>
            </w:pPr>
            <w:r w:rsidRPr="001A0C45">
              <w:rPr>
                <w:rStyle w:val="Bodytext2TrebuchetMS6pt"/>
                <w:rFonts w:ascii="Times New Roman" w:hAnsi="Times New Roman" w:cs="Times New Roman"/>
                <w:sz w:val="22"/>
                <w:szCs w:val="22"/>
              </w:rPr>
              <w:t>C.4320.2</w:t>
            </w:r>
          </w:p>
        </w:tc>
      </w:tr>
      <w:tr w:rsidR="001A0C45" w:rsidRPr="001A0C45" w:rsidTr="00BB761F">
        <w:trPr>
          <w:trHeight w:hRule="exact" w:val="266"/>
        </w:trPr>
        <w:tc>
          <w:tcPr>
            <w:tcW w:w="1330"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jc w:val="center"/>
              <w:rPr>
                <w:sz w:val="22"/>
                <w:szCs w:val="22"/>
              </w:rPr>
            </w:pPr>
            <w:r w:rsidRPr="001A0C45">
              <w:rPr>
                <w:rStyle w:val="Bodytext2TrebuchetMS6pt"/>
                <w:rFonts w:ascii="Times New Roman" w:hAnsi="Times New Roman" w:cs="Times New Roman"/>
                <w:sz w:val="22"/>
                <w:szCs w:val="22"/>
              </w:rPr>
              <w:t>2</w:t>
            </w:r>
          </w:p>
        </w:tc>
        <w:tc>
          <w:tcPr>
            <w:tcW w:w="1727"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40"/>
              <w:jc w:val="left"/>
              <w:rPr>
                <w:sz w:val="22"/>
                <w:szCs w:val="22"/>
              </w:rPr>
            </w:pPr>
            <w:r w:rsidRPr="001A0C45">
              <w:rPr>
                <w:rStyle w:val="Bodytext2TrebuchetMS6pt"/>
                <w:rFonts w:ascii="Times New Roman" w:hAnsi="Times New Roman" w:cs="Times New Roman"/>
                <w:sz w:val="22"/>
                <w:szCs w:val="22"/>
              </w:rPr>
              <w:t>osovina</w:t>
            </w:r>
          </w:p>
        </w:tc>
        <w:tc>
          <w:tcPr>
            <w:tcW w:w="1898" w:type="dxa"/>
            <w:tcBorders>
              <w:left w:val="single" w:sz="4" w:space="0" w:color="auto"/>
              <w:righ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60"/>
              <w:jc w:val="center"/>
              <w:rPr>
                <w:sz w:val="22"/>
                <w:szCs w:val="22"/>
              </w:rPr>
            </w:pPr>
            <w:r w:rsidRPr="001A0C45">
              <w:rPr>
                <w:rStyle w:val="Bodytext2TrebuchetMS6pt"/>
                <w:rFonts w:ascii="Times New Roman" w:hAnsi="Times New Roman" w:cs="Times New Roman"/>
                <w:sz w:val="22"/>
                <w:szCs w:val="22"/>
              </w:rPr>
              <w:t>C.1730.1</w:t>
            </w:r>
          </w:p>
        </w:tc>
      </w:tr>
      <w:tr w:rsidR="001A0C45" w:rsidRPr="001A0C45" w:rsidTr="00BB761F">
        <w:trPr>
          <w:trHeight w:hRule="exact" w:val="283"/>
        </w:trPr>
        <w:tc>
          <w:tcPr>
            <w:tcW w:w="1330"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jc w:val="center"/>
              <w:rPr>
                <w:sz w:val="22"/>
                <w:szCs w:val="22"/>
              </w:rPr>
            </w:pPr>
            <w:r w:rsidRPr="001A0C45">
              <w:rPr>
                <w:rStyle w:val="Bodytext2TrebuchetMS6pt"/>
                <w:rFonts w:ascii="Times New Roman" w:hAnsi="Times New Roman" w:cs="Times New Roman"/>
                <w:sz w:val="22"/>
                <w:szCs w:val="22"/>
              </w:rPr>
              <w:t>3</w:t>
            </w:r>
          </w:p>
        </w:tc>
        <w:tc>
          <w:tcPr>
            <w:tcW w:w="1727"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40"/>
              <w:jc w:val="left"/>
              <w:rPr>
                <w:sz w:val="22"/>
                <w:szCs w:val="22"/>
              </w:rPr>
            </w:pPr>
            <w:r w:rsidRPr="001A0C45">
              <w:rPr>
                <w:rStyle w:val="Bodytext2TrebuchetMS6pt"/>
                <w:rFonts w:ascii="Times New Roman" w:hAnsi="Times New Roman" w:cs="Times New Roman"/>
                <w:sz w:val="22"/>
                <w:szCs w:val="22"/>
              </w:rPr>
              <w:t>vratilo</w:t>
            </w:r>
          </w:p>
        </w:tc>
        <w:tc>
          <w:tcPr>
            <w:tcW w:w="1898" w:type="dxa"/>
            <w:tcBorders>
              <w:left w:val="single" w:sz="4" w:space="0" w:color="auto"/>
              <w:righ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60"/>
              <w:jc w:val="center"/>
              <w:rPr>
                <w:sz w:val="22"/>
                <w:szCs w:val="22"/>
              </w:rPr>
            </w:pPr>
            <w:r w:rsidRPr="001A0C45">
              <w:rPr>
                <w:rStyle w:val="Bodytext2TrebuchetMS6pt"/>
                <w:rFonts w:ascii="Times New Roman" w:hAnsi="Times New Roman" w:cs="Times New Roman"/>
                <w:sz w:val="22"/>
                <w:szCs w:val="22"/>
              </w:rPr>
              <w:t>C.1530.1</w:t>
            </w:r>
          </w:p>
        </w:tc>
      </w:tr>
      <w:tr w:rsidR="001A0C45" w:rsidRPr="001A0C45" w:rsidTr="00BB761F">
        <w:trPr>
          <w:trHeight w:hRule="exact" w:val="291"/>
        </w:trPr>
        <w:tc>
          <w:tcPr>
            <w:tcW w:w="1330"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jc w:val="center"/>
              <w:rPr>
                <w:sz w:val="22"/>
                <w:szCs w:val="22"/>
              </w:rPr>
            </w:pPr>
            <w:r w:rsidRPr="001A0C45">
              <w:rPr>
                <w:rStyle w:val="Bodytext2TrebuchetMS6pt"/>
                <w:rFonts w:ascii="Times New Roman" w:hAnsi="Times New Roman" w:cs="Times New Roman"/>
                <w:sz w:val="22"/>
                <w:szCs w:val="22"/>
              </w:rPr>
              <w:t>4</w:t>
            </w:r>
          </w:p>
        </w:tc>
        <w:tc>
          <w:tcPr>
            <w:tcW w:w="1727"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40"/>
              <w:jc w:val="left"/>
              <w:rPr>
                <w:sz w:val="22"/>
                <w:szCs w:val="22"/>
              </w:rPr>
            </w:pPr>
            <w:r w:rsidRPr="001A0C45">
              <w:rPr>
                <w:rStyle w:val="Bodytext2TrebuchetMS6pt"/>
                <w:rFonts w:ascii="Times New Roman" w:hAnsi="Times New Roman" w:cs="Times New Roman"/>
                <w:sz w:val="22"/>
                <w:szCs w:val="22"/>
              </w:rPr>
              <w:t>poklopac</w:t>
            </w:r>
          </w:p>
        </w:tc>
        <w:tc>
          <w:tcPr>
            <w:tcW w:w="1898" w:type="dxa"/>
            <w:tcBorders>
              <w:left w:val="single" w:sz="4" w:space="0" w:color="auto"/>
              <w:righ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60"/>
              <w:jc w:val="center"/>
              <w:rPr>
                <w:sz w:val="22"/>
                <w:szCs w:val="22"/>
              </w:rPr>
            </w:pPr>
            <w:r w:rsidRPr="001A0C45">
              <w:rPr>
                <w:rStyle w:val="Bodytext2TrebuchetMS6pt"/>
                <w:rFonts w:ascii="Times New Roman" w:hAnsi="Times New Roman" w:cs="Times New Roman"/>
                <w:sz w:val="22"/>
                <w:szCs w:val="22"/>
              </w:rPr>
              <w:t>P.AIS</w:t>
            </w:r>
            <w:r w:rsidR="00FA4B74">
              <w:rPr>
                <w:rStyle w:val="Bodytext2TrebuchetMS6pt"/>
                <w:rFonts w:ascii="Times New Roman" w:hAnsi="Times New Roman" w:cs="Times New Roman"/>
                <w:sz w:val="22"/>
                <w:szCs w:val="22"/>
              </w:rPr>
              <w:t>i1</w:t>
            </w:r>
            <w:r w:rsidRPr="001A0C45">
              <w:rPr>
                <w:rStyle w:val="Bodytext2TrebuchetMS6pt"/>
                <w:rFonts w:ascii="Times New Roman" w:hAnsi="Times New Roman" w:cs="Times New Roman"/>
                <w:sz w:val="22"/>
                <w:szCs w:val="22"/>
              </w:rPr>
              <w:t>2</w:t>
            </w:r>
          </w:p>
        </w:tc>
      </w:tr>
      <w:tr w:rsidR="001A0C45" w:rsidRPr="001A0C45" w:rsidTr="00BB761F">
        <w:trPr>
          <w:trHeight w:hRule="exact" w:val="283"/>
        </w:trPr>
        <w:tc>
          <w:tcPr>
            <w:tcW w:w="1330"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jc w:val="center"/>
              <w:rPr>
                <w:sz w:val="22"/>
                <w:szCs w:val="22"/>
              </w:rPr>
            </w:pPr>
            <w:r w:rsidRPr="001A0C45">
              <w:rPr>
                <w:rStyle w:val="Bodytext2TrebuchetMS6pt"/>
                <w:rFonts w:ascii="Times New Roman" w:hAnsi="Times New Roman" w:cs="Times New Roman"/>
                <w:sz w:val="22"/>
                <w:szCs w:val="22"/>
              </w:rPr>
              <w:t>5</w:t>
            </w:r>
          </w:p>
        </w:tc>
        <w:tc>
          <w:tcPr>
            <w:tcW w:w="1727" w:type="dxa"/>
            <w:tcBorders>
              <w:left w:val="single" w:sz="4" w:space="0" w:color="auto"/>
            </w:tcBorders>
            <w:shd w:val="clear" w:color="auto" w:fill="FFFFFF"/>
            <w:vAlign w:val="center"/>
          </w:tcPr>
          <w:p w:rsidR="001A0C45" w:rsidRPr="001A0C45" w:rsidRDefault="00FA4B74" w:rsidP="00FA4B74">
            <w:pPr>
              <w:pStyle w:val="Bodytext20"/>
              <w:shd w:val="clear" w:color="auto" w:fill="auto"/>
              <w:spacing w:before="0" w:after="0" w:line="240" w:lineRule="auto"/>
              <w:ind w:left="240"/>
              <w:jc w:val="left"/>
              <w:rPr>
                <w:sz w:val="22"/>
                <w:szCs w:val="22"/>
              </w:rPr>
            </w:pPr>
            <w:r>
              <w:rPr>
                <w:rStyle w:val="Bodytext2TrebuchetMS6pt"/>
                <w:rFonts w:ascii="Times New Roman" w:hAnsi="Times New Roman" w:cs="Times New Roman"/>
                <w:sz w:val="22"/>
                <w:szCs w:val="22"/>
              </w:rPr>
              <w:t>čaura</w:t>
            </w:r>
          </w:p>
        </w:tc>
        <w:tc>
          <w:tcPr>
            <w:tcW w:w="1898" w:type="dxa"/>
            <w:tcBorders>
              <w:left w:val="single" w:sz="4" w:space="0" w:color="auto"/>
              <w:righ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60"/>
              <w:jc w:val="center"/>
              <w:rPr>
                <w:sz w:val="22"/>
                <w:szCs w:val="22"/>
              </w:rPr>
            </w:pPr>
            <w:r w:rsidRPr="001A0C45">
              <w:rPr>
                <w:rStyle w:val="Bodytext2TrebuchetMS6pt"/>
                <w:rFonts w:ascii="Times New Roman" w:hAnsi="Times New Roman" w:cs="Times New Roman"/>
                <w:sz w:val="22"/>
                <w:szCs w:val="22"/>
              </w:rPr>
              <w:t>C.1590.5</w:t>
            </w:r>
          </w:p>
        </w:tc>
      </w:tr>
      <w:tr w:rsidR="001A0C45" w:rsidRPr="001A0C45" w:rsidTr="00BB761F">
        <w:trPr>
          <w:trHeight w:hRule="exact" w:val="266"/>
        </w:trPr>
        <w:tc>
          <w:tcPr>
            <w:tcW w:w="1330"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jc w:val="center"/>
              <w:rPr>
                <w:sz w:val="22"/>
                <w:szCs w:val="22"/>
              </w:rPr>
            </w:pPr>
            <w:r w:rsidRPr="001A0C45">
              <w:rPr>
                <w:rStyle w:val="Bodytext2TrebuchetMS6pt"/>
                <w:rFonts w:ascii="Times New Roman" w:hAnsi="Times New Roman" w:cs="Times New Roman"/>
                <w:sz w:val="22"/>
                <w:szCs w:val="22"/>
              </w:rPr>
              <w:t>6</w:t>
            </w:r>
          </w:p>
        </w:tc>
        <w:tc>
          <w:tcPr>
            <w:tcW w:w="1727"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40"/>
              <w:jc w:val="left"/>
              <w:rPr>
                <w:sz w:val="22"/>
                <w:szCs w:val="22"/>
              </w:rPr>
            </w:pPr>
            <w:r w:rsidRPr="001A0C45">
              <w:rPr>
                <w:rStyle w:val="Bodytext2TrebuchetMS6pt"/>
                <w:rFonts w:ascii="Times New Roman" w:hAnsi="Times New Roman" w:cs="Times New Roman"/>
                <w:sz w:val="22"/>
                <w:szCs w:val="22"/>
              </w:rPr>
              <w:t>matica</w:t>
            </w:r>
          </w:p>
        </w:tc>
        <w:tc>
          <w:tcPr>
            <w:tcW w:w="1898" w:type="dxa"/>
            <w:tcBorders>
              <w:left w:val="single" w:sz="4" w:space="0" w:color="auto"/>
              <w:right w:val="single" w:sz="4" w:space="0" w:color="auto"/>
            </w:tcBorders>
            <w:shd w:val="clear" w:color="auto" w:fill="FFFFFF"/>
            <w:vAlign w:val="center"/>
          </w:tcPr>
          <w:p w:rsidR="001A0C45" w:rsidRPr="001A0C45" w:rsidRDefault="001A0C45" w:rsidP="00BB761F">
            <w:pPr>
              <w:pStyle w:val="Bodytext20"/>
              <w:shd w:val="clear" w:color="auto" w:fill="auto"/>
              <w:spacing w:before="0" w:after="0" w:line="240" w:lineRule="auto"/>
              <w:ind w:left="260"/>
              <w:jc w:val="center"/>
              <w:rPr>
                <w:sz w:val="22"/>
                <w:szCs w:val="22"/>
              </w:rPr>
            </w:pPr>
            <w:r w:rsidRPr="001A0C45">
              <w:rPr>
                <w:rStyle w:val="Bodytext2TrebuchetMS6pt"/>
                <w:rFonts w:ascii="Times New Roman" w:hAnsi="Times New Roman" w:cs="Times New Roman"/>
                <w:sz w:val="22"/>
                <w:szCs w:val="22"/>
              </w:rPr>
              <w:t>P.CuA</w:t>
            </w:r>
            <w:r w:rsidR="00BB761F">
              <w:rPr>
                <w:rStyle w:val="Bodytext2TrebuchetMS6pt"/>
                <w:rFonts w:ascii="Times New Roman" w:hAnsi="Times New Roman" w:cs="Times New Roman"/>
                <w:sz w:val="22"/>
                <w:szCs w:val="22"/>
              </w:rPr>
              <w:t>l</w:t>
            </w:r>
            <w:r w:rsidR="00FA4B74">
              <w:rPr>
                <w:rStyle w:val="Bodytext2TrebuchetMS6pt"/>
                <w:rFonts w:ascii="Times New Roman" w:hAnsi="Times New Roman" w:cs="Times New Roman"/>
                <w:sz w:val="22"/>
                <w:szCs w:val="22"/>
              </w:rPr>
              <w:t>10</w:t>
            </w:r>
            <w:r w:rsidRPr="001A0C45">
              <w:rPr>
                <w:rStyle w:val="Bodytext2TrebuchetMS6pt"/>
                <w:rFonts w:ascii="Times New Roman" w:hAnsi="Times New Roman" w:cs="Times New Roman"/>
                <w:sz w:val="22"/>
                <w:szCs w:val="22"/>
              </w:rPr>
              <w:t>Fe</w:t>
            </w:r>
          </w:p>
        </w:tc>
      </w:tr>
      <w:tr w:rsidR="001A0C45" w:rsidRPr="001A0C45" w:rsidTr="00BB761F">
        <w:trPr>
          <w:trHeight w:hRule="exact" w:val="283"/>
        </w:trPr>
        <w:tc>
          <w:tcPr>
            <w:tcW w:w="1330"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jc w:val="center"/>
              <w:rPr>
                <w:sz w:val="22"/>
                <w:szCs w:val="22"/>
              </w:rPr>
            </w:pPr>
            <w:r w:rsidRPr="001A0C45">
              <w:rPr>
                <w:rStyle w:val="Bodytext2TrebuchetMS6pt"/>
                <w:rFonts w:ascii="Times New Roman" w:hAnsi="Times New Roman" w:cs="Times New Roman"/>
                <w:sz w:val="22"/>
                <w:szCs w:val="22"/>
              </w:rPr>
              <w:t>7</w:t>
            </w:r>
          </w:p>
        </w:tc>
        <w:tc>
          <w:tcPr>
            <w:tcW w:w="1727"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40"/>
              <w:jc w:val="left"/>
              <w:rPr>
                <w:sz w:val="22"/>
                <w:szCs w:val="22"/>
              </w:rPr>
            </w:pPr>
            <w:r w:rsidRPr="001A0C45">
              <w:rPr>
                <w:rStyle w:val="Bodytext2TrebuchetMS6pt"/>
                <w:rFonts w:ascii="Times New Roman" w:hAnsi="Times New Roman" w:cs="Times New Roman"/>
                <w:sz w:val="22"/>
                <w:szCs w:val="22"/>
              </w:rPr>
              <w:t>kulisa</w:t>
            </w:r>
          </w:p>
        </w:tc>
        <w:tc>
          <w:tcPr>
            <w:tcW w:w="1898" w:type="dxa"/>
            <w:tcBorders>
              <w:left w:val="single" w:sz="4" w:space="0" w:color="auto"/>
              <w:righ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60"/>
              <w:jc w:val="center"/>
              <w:rPr>
                <w:sz w:val="22"/>
                <w:szCs w:val="22"/>
              </w:rPr>
            </w:pPr>
            <w:r w:rsidRPr="001A0C45">
              <w:rPr>
                <w:rStyle w:val="Bodytext2TrebuchetMS6pt"/>
                <w:rFonts w:ascii="Times New Roman" w:hAnsi="Times New Roman" w:cs="Times New Roman"/>
                <w:sz w:val="22"/>
                <w:szCs w:val="22"/>
              </w:rPr>
              <w:t>SL 30</w:t>
            </w:r>
          </w:p>
        </w:tc>
      </w:tr>
      <w:tr w:rsidR="001A0C45" w:rsidRPr="001A0C45" w:rsidTr="00BB761F">
        <w:trPr>
          <w:trHeight w:hRule="exact" w:val="283"/>
        </w:trPr>
        <w:tc>
          <w:tcPr>
            <w:tcW w:w="1330"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jc w:val="center"/>
              <w:rPr>
                <w:sz w:val="22"/>
                <w:szCs w:val="22"/>
              </w:rPr>
            </w:pPr>
            <w:r w:rsidRPr="001A0C45">
              <w:rPr>
                <w:rStyle w:val="Bodytext2TrebuchetMS6pt"/>
                <w:rFonts w:ascii="Times New Roman" w:hAnsi="Times New Roman" w:cs="Times New Roman"/>
                <w:sz w:val="22"/>
                <w:szCs w:val="22"/>
              </w:rPr>
              <w:t>8</w:t>
            </w:r>
          </w:p>
        </w:tc>
        <w:tc>
          <w:tcPr>
            <w:tcW w:w="1727" w:type="dxa"/>
            <w:tcBorders>
              <w:lef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40"/>
              <w:jc w:val="left"/>
              <w:rPr>
                <w:sz w:val="22"/>
                <w:szCs w:val="22"/>
              </w:rPr>
            </w:pPr>
            <w:r w:rsidRPr="001A0C45">
              <w:rPr>
                <w:rStyle w:val="Bodytext2TrebuchetMS6pt"/>
                <w:rFonts w:ascii="Times New Roman" w:hAnsi="Times New Roman" w:cs="Times New Roman"/>
                <w:sz w:val="22"/>
                <w:szCs w:val="22"/>
              </w:rPr>
              <w:t>viljuška</w:t>
            </w:r>
          </w:p>
        </w:tc>
        <w:tc>
          <w:tcPr>
            <w:tcW w:w="1898" w:type="dxa"/>
            <w:tcBorders>
              <w:left w:val="single" w:sz="4" w:space="0" w:color="auto"/>
              <w:righ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60"/>
              <w:jc w:val="center"/>
              <w:rPr>
                <w:sz w:val="22"/>
                <w:szCs w:val="22"/>
              </w:rPr>
            </w:pPr>
            <w:r w:rsidRPr="001A0C45">
              <w:rPr>
                <w:rStyle w:val="Bodytext2TrebuchetMS6pt"/>
                <w:rFonts w:ascii="Times New Roman" w:hAnsi="Times New Roman" w:cs="Times New Roman"/>
                <w:sz w:val="22"/>
                <w:szCs w:val="22"/>
              </w:rPr>
              <w:t>C.1530.1</w:t>
            </w:r>
          </w:p>
        </w:tc>
      </w:tr>
      <w:tr w:rsidR="001A0C45" w:rsidRPr="001A0C45" w:rsidTr="00BB761F">
        <w:trPr>
          <w:trHeight w:hRule="exact" w:val="364"/>
        </w:trPr>
        <w:tc>
          <w:tcPr>
            <w:tcW w:w="1330" w:type="dxa"/>
            <w:tcBorders>
              <w:left w:val="single" w:sz="4" w:space="0" w:color="auto"/>
              <w:bottom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jc w:val="center"/>
              <w:rPr>
                <w:sz w:val="22"/>
                <w:szCs w:val="22"/>
              </w:rPr>
            </w:pPr>
            <w:r w:rsidRPr="001A0C45">
              <w:rPr>
                <w:rStyle w:val="Bodytext2TrebuchetMS6pt"/>
                <w:rFonts w:ascii="Times New Roman" w:hAnsi="Times New Roman" w:cs="Times New Roman"/>
                <w:sz w:val="22"/>
                <w:szCs w:val="22"/>
              </w:rPr>
              <w:t>9</w:t>
            </w:r>
          </w:p>
        </w:tc>
        <w:tc>
          <w:tcPr>
            <w:tcW w:w="1727" w:type="dxa"/>
            <w:tcBorders>
              <w:left w:val="single" w:sz="4" w:space="0" w:color="auto"/>
              <w:bottom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40"/>
              <w:jc w:val="left"/>
              <w:rPr>
                <w:sz w:val="22"/>
                <w:szCs w:val="22"/>
              </w:rPr>
            </w:pPr>
            <w:r w:rsidRPr="001A0C45">
              <w:rPr>
                <w:rStyle w:val="Bodytext2TrebuchetMS6pt"/>
                <w:rFonts w:ascii="Times New Roman" w:hAnsi="Times New Roman" w:cs="Times New Roman"/>
                <w:sz w:val="22"/>
                <w:szCs w:val="22"/>
              </w:rPr>
              <w:t>poluga</w:t>
            </w:r>
          </w:p>
        </w:tc>
        <w:tc>
          <w:tcPr>
            <w:tcW w:w="1898" w:type="dxa"/>
            <w:tcBorders>
              <w:left w:val="single" w:sz="4" w:space="0" w:color="auto"/>
              <w:bottom w:val="single" w:sz="4" w:space="0" w:color="auto"/>
              <w:right w:val="single" w:sz="4" w:space="0" w:color="auto"/>
            </w:tcBorders>
            <w:shd w:val="clear" w:color="auto" w:fill="FFFFFF"/>
            <w:vAlign w:val="center"/>
          </w:tcPr>
          <w:p w:rsidR="001A0C45" w:rsidRPr="001A0C45" w:rsidRDefault="001A0C45" w:rsidP="00FA4B74">
            <w:pPr>
              <w:pStyle w:val="Bodytext20"/>
              <w:shd w:val="clear" w:color="auto" w:fill="auto"/>
              <w:spacing w:before="0" w:after="0" w:line="240" w:lineRule="auto"/>
              <w:ind w:left="260"/>
              <w:jc w:val="center"/>
              <w:rPr>
                <w:sz w:val="22"/>
                <w:szCs w:val="22"/>
              </w:rPr>
            </w:pPr>
            <w:r w:rsidRPr="001A0C45">
              <w:rPr>
                <w:rStyle w:val="Bodytext2TrebuchetMS6pt"/>
                <w:rFonts w:ascii="Times New Roman" w:hAnsi="Times New Roman" w:cs="Times New Roman"/>
                <w:sz w:val="22"/>
                <w:szCs w:val="22"/>
              </w:rPr>
              <w:t>C.1590.5</w:t>
            </w:r>
          </w:p>
        </w:tc>
      </w:tr>
    </w:tbl>
    <w:p w:rsidR="001A0C45" w:rsidRPr="001A0C45" w:rsidRDefault="001A0C45" w:rsidP="009B0656">
      <w:pPr>
        <w:spacing w:after="0" w:line="240" w:lineRule="auto"/>
        <w:rPr>
          <w:rFonts w:ascii="Times New Roman" w:hAnsi="Times New Roman" w:cs="Times New Roman"/>
          <w:color w:val="000000"/>
          <w:lang w:val="hr-HR" w:eastAsia="hr-HR" w:bidi="hr-HR"/>
        </w:rPr>
      </w:pPr>
    </w:p>
    <w:p w:rsidR="00FA4B74" w:rsidRDefault="001A0C45" w:rsidP="00FA4B74">
      <w:pPr>
        <w:spacing w:after="0" w:line="240" w:lineRule="auto"/>
        <w:jc w:val="both"/>
        <w:rPr>
          <w:rFonts w:ascii="Times New Roman" w:hAnsi="Times New Roman" w:cs="Times New Roman"/>
          <w:color w:val="000000"/>
          <w:lang w:val="hr-HR" w:eastAsia="hr-HR" w:bidi="hr-HR"/>
        </w:rPr>
      </w:pPr>
      <w:r w:rsidRPr="001A0C45">
        <w:rPr>
          <w:rFonts w:ascii="Times New Roman" w:hAnsi="Times New Roman" w:cs="Times New Roman"/>
          <w:color w:val="000000"/>
          <w:lang w:val="hr-HR" w:eastAsia="hr-HR" w:bidi="hr-HR"/>
        </w:rPr>
        <w:t xml:space="preserve">U </w:t>
      </w:r>
      <w:r w:rsidR="00FA4B74">
        <w:rPr>
          <w:rFonts w:ascii="Times New Roman" w:hAnsi="Times New Roman" w:cs="Times New Roman"/>
          <w:color w:val="000000"/>
          <w:lang w:val="hr-HR" w:eastAsia="hr-HR" w:bidi="hr-HR"/>
        </w:rPr>
        <w:t>fabrici</w:t>
      </w:r>
      <w:r w:rsidRPr="001A0C45">
        <w:rPr>
          <w:rFonts w:ascii="Times New Roman" w:hAnsi="Times New Roman" w:cs="Times New Roman"/>
          <w:color w:val="000000"/>
          <w:lang w:val="hr-HR" w:eastAsia="hr-HR" w:bidi="hr-HR"/>
        </w:rPr>
        <w:t xml:space="preserve"> pumpi analiza učestalosti vrste </w:t>
      </w:r>
      <w:r w:rsidR="00FA4B74">
        <w:rPr>
          <w:rFonts w:ascii="Times New Roman" w:hAnsi="Times New Roman" w:cs="Times New Roman"/>
          <w:color w:val="000000"/>
          <w:lang w:val="hr-HR" w:eastAsia="hr-HR" w:bidi="hr-HR"/>
        </w:rPr>
        <w:t xml:space="preserve">mašinskih </w:t>
      </w:r>
      <w:r w:rsidRPr="001A0C45">
        <w:rPr>
          <w:rFonts w:ascii="Times New Roman" w:hAnsi="Times New Roman" w:cs="Times New Roman"/>
          <w:color w:val="000000"/>
          <w:lang w:val="hr-HR" w:eastAsia="hr-HR" w:bidi="hr-HR"/>
        </w:rPr>
        <w:t>delova odnosno vrste materijala od kojih su oni</w:t>
      </w:r>
      <w:r w:rsidRPr="001A0C45">
        <w:rPr>
          <w:rFonts w:ascii="Times New Roman" w:hAnsi="Times New Roman" w:cs="Times New Roman"/>
          <w:color w:val="000000"/>
          <w:lang w:val="hr-HR" w:eastAsia="hr-HR" w:bidi="hr-HR"/>
        </w:rPr>
        <w:br/>
        <w:t xml:space="preserve">načinjeni </w:t>
      </w:r>
      <w:r w:rsidR="00FA4B74">
        <w:rPr>
          <w:rFonts w:ascii="Times New Roman" w:hAnsi="Times New Roman" w:cs="Times New Roman"/>
          <w:color w:val="000000"/>
          <w:lang w:val="hr-HR" w:eastAsia="hr-HR" w:bidi="hr-HR"/>
        </w:rPr>
        <w:t>s</w:t>
      </w:r>
      <w:r w:rsidRPr="001A0C45">
        <w:rPr>
          <w:rFonts w:ascii="Times New Roman" w:hAnsi="Times New Roman" w:cs="Times New Roman"/>
          <w:color w:val="000000"/>
          <w:lang w:val="hr-HR" w:eastAsia="hr-HR" w:bidi="hr-HR"/>
        </w:rPr>
        <w:t>provede</w:t>
      </w:r>
      <w:r w:rsidR="00FA4B74">
        <w:rPr>
          <w:rFonts w:ascii="Times New Roman" w:hAnsi="Times New Roman" w:cs="Times New Roman"/>
          <w:color w:val="000000"/>
          <w:lang w:val="hr-HR" w:eastAsia="hr-HR" w:bidi="hr-HR"/>
        </w:rPr>
        <w:t xml:space="preserve">na je na četiri proizvoda, i to </w:t>
      </w:r>
      <w:r w:rsidRPr="001A0C45">
        <w:rPr>
          <w:rFonts w:ascii="Times New Roman" w:hAnsi="Times New Roman" w:cs="Times New Roman"/>
          <w:color w:val="000000"/>
          <w:lang w:val="hr-HR" w:eastAsia="hr-HR" w:bidi="hr-HR"/>
        </w:rPr>
        <w:t xml:space="preserve">na visoko </w:t>
      </w:r>
      <w:r w:rsidR="00FA4B74">
        <w:rPr>
          <w:rFonts w:ascii="Times New Roman" w:hAnsi="Times New Roman" w:cs="Times New Roman"/>
          <w:color w:val="000000"/>
          <w:lang w:val="hr-HR" w:eastAsia="hr-HR" w:bidi="hr-HR"/>
        </w:rPr>
        <w:t>pritisnoj</w:t>
      </w:r>
      <w:r w:rsidRPr="001A0C45">
        <w:rPr>
          <w:rFonts w:ascii="Times New Roman" w:hAnsi="Times New Roman" w:cs="Times New Roman"/>
          <w:color w:val="000000"/>
          <w:lang w:val="hr-HR" w:eastAsia="hr-HR" w:bidi="hr-HR"/>
        </w:rPr>
        <w:t>, bunarskoj, prope</w:t>
      </w:r>
      <w:r w:rsidR="00FA4B74">
        <w:rPr>
          <w:rFonts w:ascii="Times New Roman" w:hAnsi="Times New Roman" w:cs="Times New Roman"/>
          <w:color w:val="000000"/>
          <w:lang w:val="hr-HR" w:eastAsia="hr-HR" w:bidi="hr-HR"/>
        </w:rPr>
        <w:t>l</w:t>
      </w:r>
      <w:r w:rsidRPr="001A0C45">
        <w:rPr>
          <w:rFonts w:ascii="Times New Roman" w:hAnsi="Times New Roman" w:cs="Times New Roman"/>
          <w:color w:val="000000"/>
          <w:lang w:val="hr-HR" w:eastAsia="hr-HR" w:bidi="hr-HR"/>
        </w:rPr>
        <w:t>ernoj i brodskoj</w:t>
      </w:r>
      <w:r w:rsidRPr="001A0C45">
        <w:rPr>
          <w:rFonts w:ascii="Times New Roman" w:hAnsi="Times New Roman" w:cs="Times New Roman"/>
          <w:color w:val="000000"/>
          <w:lang w:val="hr-HR" w:eastAsia="hr-HR" w:bidi="hr-HR"/>
        </w:rPr>
        <w:br/>
        <w:t>vertikalnoj pumpi, dakle na četiri proizvoda kod</w:t>
      </w:r>
      <w:r w:rsidR="00FA4B74">
        <w:rPr>
          <w:rFonts w:ascii="Times New Roman" w:hAnsi="Times New Roman" w:cs="Times New Roman"/>
          <w:color w:val="000000"/>
          <w:lang w:val="hr-HR" w:eastAsia="hr-HR" w:bidi="hr-HR"/>
        </w:rPr>
        <w:t xml:space="preserve"> kojih se eksploat</w:t>
      </w:r>
      <w:r w:rsidRPr="001A0C45">
        <w:rPr>
          <w:rFonts w:ascii="Times New Roman" w:hAnsi="Times New Roman" w:cs="Times New Roman"/>
          <w:color w:val="000000"/>
          <w:lang w:val="hr-HR" w:eastAsia="hr-HR" w:bidi="hr-HR"/>
        </w:rPr>
        <w:t xml:space="preserve">acijski </w:t>
      </w:r>
      <w:r w:rsidR="00FA4B74">
        <w:rPr>
          <w:rFonts w:ascii="Times New Roman" w:hAnsi="Times New Roman" w:cs="Times New Roman"/>
          <w:color w:val="000000"/>
          <w:lang w:val="hr-HR" w:eastAsia="hr-HR" w:bidi="hr-HR"/>
        </w:rPr>
        <w:t>zahtevi</w:t>
      </w:r>
      <w:r w:rsidRPr="001A0C45">
        <w:rPr>
          <w:rFonts w:ascii="Times New Roman" w:hAnsi="Times New Roman" w:cs="Times New Roman"/>
          <w:color w:val="000000"/>
          <w:lang w:val="hr-HR" w:eastAsia="hr-HR" w:bidi="hr-HR"/>
        </w:rPr>
        <w:t xml:space="preserve"> bitno razlikuju. Me</w:t>
      </w:r>
      <w:r w:rsidR="00FA4B74">
        <w:rPr>
          <w:rFonts w:ascii="Times New Roman" w:hAnsi="Times New Roman" w:cs="Times New Roman"/>
          <w:color w:val="000000"/>
          <w:lang w:val="hr-HR" w:eastAsia="hr-HR" w:bidi="hr-HR"/>
        </w:rPr>
        <w:t>t</w:t>
      </w:r>
      <w:r w:rsidRPr="001A0C45">
        <w:rPr>
          <w:rFonts w:ascii="Times New Roman" w:hAnsi="Times New Roman" w:cs="Times New Roman"/>
          <w:color w:val="000000"/>
          <w:lang w:val="hr-HR" w:eastAsia="hr-HR" w:bidi="hr-HR"/>
        </w:rPr>
        <w:t>odom sužavanja</w:t>
      </w:r>
      <w:r w:rsidR="00FA4B74">
        <w:rPr>
          <w:rFonts w:ascii="Times New Roman" w:hAnsi="Times New Roman" w:cs="Times New Roman"/>
          <w:color w:val="000000"/>
          <w:lang w:val="hr-HR" w:eastAsia="hr-HR" w:bidi="hr-HR"/>
        </w:rPr>
        <w:t>, na sličan način kao kod alatne mašine</w:t>
      </w:r>
      <w:r w:rsidRPr="001A0C45">
        <w:rPr>
          <w:rFonts w:ascii="Times New Roman" w:hAnsi="Times New Roman" w:cs="Times New Roman"/>
          <w:color w:val="000000"/>
          <w:lang w:val="hr-HR" w:eastAsia="hr-HR" w:bidi="hr-HR"/>
        </w:rPr>
        <w:t>, za snimanje stanja izbora materijala odabrano je deset pozicija čija je zastupljenost po</w:t>
      </w:r>
      <w:r w:rsidR="00FA4B74">
        <w:rPr>
          <w:rFonts w:ascii="Times New Roman" w:hAnsi="Times New Roman" w:cs="Times New Roman"/>
          <w:color w:val="000000"/>
          <w:lang w:val="hr-HR" w:eastAsia="hr-HR" w:bidi="hr-HR"/>
        </w:rPr>
        <w:t xml:space="preserve"> </w:t>
      </w:r>
      <w:r w:rsidRPr="001A0C45">
        <w:rPr>
          <w:rFonts w:ascii="Times New Roman" w:hAnsi="Times New Roman" w:cs="Times New Roman"/>
          <w:color w:val="000000"/>
          <w:lang w:val="hr-HR" w:eastAsia="hr-HR" w:bidi="hr-HR"/>
        </w:rPr>
        <w:t>vrsti dela odnosno po vrsti materijala najveća.</w:t>
      </w:r>
    </w:p>
    <w:p w:rsidR="001A0C45" w:rsidRPr="001A0C45" w:rsidRDefault="001A0C45" w:rsidP="00FA4B74">
      <w:pPr>
        <w:spacing w:after="0" w:line="240" w:lineRule="auto"/>
        <w:jc w:val="both"/>
        <w:rPr>
          <w:rFonts w:ascii="Times New Roman" w:hAnsi="Times New Roman" w:cs="Times New Roman"/>
          <w:color w:val="000000"/>
          <w:lang w:val="hr-HR" w:eastAsia="hr-HR" w:bidi="hr-HR"/>
        </w:rPr>
      </w:pPr>
      <w:r w:rsidRPr="001A0C45">
        <w:rPr>
          <w:rFonts w:ascii="Times New Roman" w:hAnsi="Times New Roman" w:cs="Times New Roman"/>
          <w:color w:val="000000"/>
          <w:lang w:val="hr-HR" w:eastAsia="hr-HR" w:bidi="hr-HR"/>
        </w:rPr>
        <w:t>Nazivi pozicija i materijali od kojih su pozicije</w:t>
      </w:r>
      <w:r w:rsidR="00FA4B74">
        <w:rPr>
          <w:rFonts w:ascii="Times New Roman" w:hAnsi="Times New Roman" w:cs="Times New Roman"/>
          <w:color w:val="000000"/>
          <w:lang w:val="hr-HR" w:eastAsia="hr-HR" w:bidi="hr-HR"/>
        </w:rPr>
        <w:t xml:space="preserve"> </w:t>
      </w:r>
      <w:r w:rsidRPr="001A0C45">
        <w:rPr>
          <w:rFonts w:ascii="Times New Roman" w:hAnsi="Times New Roman" w:cs="Times New Roman"/>
          <w:color w:val="000000"/>
          <w:lang w:val="hr-HR" w:eastAsia="hr-HR" w:bidi="hr-HR"/>
        </w:rPr>
        <w:t>izrađene navedeni su u tablici 2.</w:t>
      </w:r>
    </w:p>
    <w:p w:rsidR="001A0C45" w:rsidRPr="001A0C45" w:rsidRDefault="001A0C45" w:rsidP="009B0656">
      <w:pPr>
        <w:spacing w:after="0" w:line="240" w:lineRule="auto"/>
        <w:rPr>
          <w:rFonts w:ascii="Times New Roman" w:hAnsi="Times New Roman" w:cs="Times New Roman"/>
        </w:rPr>
      </w:pPr>
    </w:p>
    <w:p w:rsidR="001A0C45" w:rsidRPr="001A0C45" w:rsidRDefault="001A0C45" w:rsidP="001A0C45">
      <w:pPr>
        <w:spacing w:after="0" w:line="240" w:lineRule="auto"/>
        <w:rPr>
          <w:rFonts w:ascii="Times New Roman" w:hAnsi="Times New Roman" w:cs="Times New Roman"/>
          <w:color w:val="000000"/>
          <w:lang w:val="hr-HR" w:eastAsia="hr-HR" w:bidi="hr-HR"/>
        </w:rPr>
      </w:pPr>
      <w:r w:rsidRPr="001A0C45">
        <w:rPr>
          <w:rFonts w:ascii="Times New Roman" w:hAnsi="Times New Roman" w:cs="Times New Roman"/>
          <w:i/>
          <w:lang w:val="pl-PL"/>
        </w:rPr>
        <w:t xml:space="preserve">Tabla </w:t>
      </w:r>
      <w:r w:rsidR="005144A2">
        <w:rPr>
          <w:rFonts w:ascii="Times New Roman" w:hAnsi="Times New Roman" w:cs="Times New Roman"/>
          <w:i/>
          <w:lang w:val="pl-PL"/>
        </w:rPr>
        <w:t>2</w:t>
      </w:r>
      <w:r w:rsidRPr="001A0C45">
        <w:rPr>
          <w:rFonts w:ascii="Times New Roman" w:hAnsi="Times New Roman" w:cs="Times New Roman"/>
          <w:i/>
          <w:lang w:val="pl-PL"/>
        </w:rPr>
        <w:t xml:space="preserve">. </w:t>
      </w:r>
      <w:r w:rsidRPr="001A0C45">
        <w:rPr>
          <w:rFonts w:ascii="Times New Roman" w:hAnsi="Times New Roman" w:cs="Times New Roman"/>
          <w:color w:val="000000"/>
          <w:lang w:val="hr-HR" w:eastAsia="hr-HR" w:bidi="hr-HR"/>
        </w:rPr>
        <w:t xml:space="preserve">Policije </w:t>
      </w:r>
      <w:r w:rsidR="00FA4B74">
        <w:rPr>
          <w:rFonts w:ascii="Times New Roman" w:hAnsi="Times New Roman" w:cs="Times New Roman"/>
          <w:color w:val="000000"/>
          <w:lang w:val="hr-HR" w:eastAsia="hr-HR" w:bidi="hr-HR"/>
        </w:rPr>
        <w:t>mašine alatke</w:t>
      </w:r>
      <w:r w:rsidRPr="001A0C45">
        <w:rPr>
          <w:rFonts w:ascii="Times New Roman" w:hAnsi="Times New Roman" w:cs="Times New Roman"/>
          <w:color w:val="000000"/>
          <w:lang w:val="hr-HR" w:eastAsia="hr-HR" w:bidi="hr-HR"/>
        </w:rPr>
        <w:t xml:space="preserve"> na kojima je </w:t>
      </w:r>
      <w:r w:rsidR="00FA4B74">
        <w:rPr>
          <w:rFonts w:ascii="Times New Roman" w:hAnsi="Times New Roman" w:cs="Times New Roman"/>
          <w:color w:val="000000"/>
          <w:lang w:val="hr-HR" w:eastAsia="hr-HR" w:bidi="hr-HR"/>
        </w:rPr>
        <w:t>s</w:t>
      </w:r>
      <w:r w:rsidRPr="001A0C45">
        <w:rPr>
          <w:rFonts w:ascii="Times New Roman" w:hAnsi="Times New Roman" w:cs="Times New Roman"/>
          <w:color w:val="000000"/>
          <w:lang w:val="hr-HR" w:eastAsia="hr-HR" w:bidi="hr-HR"/>
        </w:rPr>
        <w:t xml:space="preserve">provedeno snimanje stanja izbora materijala u </w:t>
      </w:r>
      <w:r w:rsidR="00FA4B74">
        <w:rPr>
          <w:rFonts w:ascii="Times New Roman" w:hAnsi="Times New Roman" w:cs="Times New Roman"/>
          <w:color w:val="000000"/>
          <w:lang w:val="hr-HR" w:eastAsia="hr-HR" w:bidi="hr-HR"/>
        </w:rPr>
        <w:t>fabrici</w:t>
      </w:r>
      <w:r w:rsidRPr="001A0C45">
        <w:rPr>
          <w:rFonts w:ascii="Times New Roman" w:hAnsi="Times New Roman" w:cs="Times New Roman"/>
          <w:color w:val="000000"/>
          <w:lang w:val="hr-HR" w:eastAsia="hr-HR" w:bidi="hr-HR"/>
        </w:rPr>
        <w:t xml:space="preserve"> alatnih </w:t>
      </w:r>
      <w:r w:rsidR="00FA4B74">
        <w:rPr>
          <w:rFonts w:ascii="Times New Roman" w:hAnsi="Times New Roman" w:cs="Times New Roman"/>
          <w:color w:val="000000"/>
          <w:lang w:val="hr-HR" w:eastAsia="hr-HR" w:bidi="hr-HR"/>
        </w:rPr>
        <w:t>mašina</w:t>
      </w:r>
    </w:p>
    <w:tbl>
      <w:tblPr>
        <w:tblW w:w="0" w:type="auto"/>
        <w:tblLayout w:type="fixed"/>
        <w:tblCellMar>
          <w:left w:w="10" w:type="dxa"/>
          <w:right w:w="10" w:type="dxa"/>
        </w:tblCellMar>
        <w:tblLook w:val="04A0"/>
      </w:tblPr>
      <w:tblGrid>
        <w:gridCol w:w="2163"/>
        <w:gridCol w:w="2259"/>
        <w:gridCol w:w="1843"/>
        <w:gridCol w:w="2352"/>
      </w:tblGrid>
      <w:tr w:rsidR="001A0C45" w:rsidRPr="00FA4B74" w:rsidTr="00FA4B74">
        <w:trPr>
          <w:trHeight w:hRule="exact" w:val="415"/>
        </w:trPr>
        <w:tc>
          <w:tcPr>
            <w:tcW w:w="2163"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Redni broj</w:t>
            </w:r>
          </w:p>
        </w:tc>
        <w:tc>
          <w:tcPr>
            <w:tcW w:w="2259" w:type="dxa"/>
            <w:tcBorders>
              <w:top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Naziv pozicije</w:t>
            </w:r>
          </w:p>
        </w:tc>
        <w:tc>
          <w:tcPr>
            <w:tcW w:w="1843" w:type="dxa"/>
            <w:tcBorders>
              <w:top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ind w:right="180"/>
              <w:jc w:val="center"/>
              <w:rPr>
                <w:sz w:val="22"/>
                <w:szCs w:val="22"/>
              </w:rPr>
            </w:pPr>
            <w:r w:rsidRPr="00FA4B74">
              <w:rPr>
                <w:rStyle w:val="Bodytext2TrebuchetMS6pt"/>
                <w:rFonts w:ascii="Times New Roman" w:hAnsi="Times New Roman" w:cs="Times New Roman"/>
                <w:sz w:val="22"/>
                <w:szCs w:val="22"/>
              </w:rPr>
              <w:t>Materijal</w:t>
            </w:r>
          </w:p>
        </w:tc>
        <w:tc>
          <w:tcPr>
            <w:tcW w:w="2352" w:type="dxa"/>
            <w:tcBorders>
              <w:top w:val="single" w:sz="4" w:space="0" w:color="auto"/>
              <w:left w:val="single" w:sz="4" w:space="0" w:color="auto"/>
              <w:righ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Pumpa</w:t>
            </w:r>
          </w:p>
        </w:tc>
      </w:tr>
      <w:tr w:rsidR="001A0C45" w:rsidRPr="00FA4B74" w:rsidTr="00FA4B74">
        <w:trPr>
          <w:trHeight w:hRule="exact" w:val="327"/>
        </w:trPr>
        <w:tc>
          <w:tcPr>
            <w:tcW w:w="2163"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1</w:t>
            </w:r>
          </w:p>
        </w:tc>
        <w:tc>
          <w:tcPr>
            <w:tcW w:w="2259"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medukućište</w:t>
            </w:r>
          </w:p>
        </w:tc>
        <w:tc>
          <w:tcPr>
            <w:tcW w:w="1843"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SL 30</w:t>
            </w:r>
          </w:p>
        </w:tc>
        <w:tc>
          <w:tcPr>
            <w:tcW w:w="2352" w:type="dxa"/>
            <w:vMerge w:val="restart"/>
            <w:tcBorders>
              <w:top w:val="single" w:sz="4" w:space="0" w:color="auto"/>
              <w:righ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visoko</w:t>
            </w:r>
            <w:r w:rsidR="00FA4B74">
              <w:rPr>
                <w:rStyle w:val="Bodytext2TrebuchetMS6pt"/>
                <w:rFonts w:ascii="Times New Roman" w:hAnsi="Times New Roman" w:cs="Times New Roman"/>
                <w:sz w:val="22"/>
                <w:szCs w:val="22"/>
              </w:rPr>
              <w:t>pritisna</w:t>
            </w:r>
          </w:p>
        </w:tc>
      </w:tr>
      <w:tr w:rsidR="001A0C45" w:rsidRPr="00FA4B74" w:rsidTr="00FA4B74">
        <w:trPr>
          <w:trHeight w:hRule="exact" w:val="237"/>
        </w:trPr>
        <w:tc>
          <w:tcPr>
            <w:tcW w:w="2163"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2</w:t>
            </w:r>
          </w:p>
        </w:tc>
        <w:tc>
          <w:tcPr>
            <w:tcW w:w="2259"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vratilo</w:t>
            </w:r>
          </w:p>
        </w:tc>
        <w:tc>
          <w:tcPr>
            <w:tcW w:w="1843"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Č.1531</w:t>
            </w:r>
          </w:p>
        </w:tc>
        <w:tc>
          <w:tcPr>
            <w:tcW w:w="2352" w:type="dxa"/>
            <w:vMerge/>
            <w:tcBorders>
              <w:right w:val="single" w:sz="4" w:space="0" w:color="auto"/>
            </w:tcBorders>
            <w:shd w:val="clear" w:color="auto" w:fill="FFFFFF"/>
            <w:vAlign w:val="center"/>
          </w:tcPr>
          <w:p w:rsidR="001A0C45" w:rsidRPr="00FA4B74" w:rsidRDefault="001A0C45" w:rsidP="00FA4B74">
            <w:pPr>
              <w:spacing w:after="0" w:line="240" w:lineRule="auto"/>
              <w:jc w:val="center"/>
              <w:rPr>
                <w:rFonts w:ascii="Times New Roman" w:hAnsi="Times New Roman" w:cs="Times New Roman"/>
              </w:rPr>
            </w:pPr>
          </w:p>
        </w:tc>
      </w:tr>
      <w:tr w:rsidR="001A0C45" w:rsidRPr="00FA4B74" w:rsidTr="00FA4B74">
        <w:trPr>
          <w:trHeight w:hRule="exact" w:val="269"/>
        </w:trPr>
        <w:tc>
          <w:tcPr>
            <w:tcW w:w="2163"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lastRenderedPageBreak/>
              <w:t>3</w:t>
            </w:r>
          </w:p>
        </w:tc>
        <w:tc>
          <w:tcPr>
            <w:tcW w:w="2259"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kućište</w:t>
            </w:r>
          </w:p>
        </w:tc>
        <w:tc>
          <w:tcPr>
            <w:tcW w:w="1843"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SL 20</w:t>
            </w:r>
          </w:p>
        </w:tc>
        <w:tc>
          <w:tcPr>
            <w:tcW w:w="2352" w:type="dxa"/>
            <w:tcBorders>
              <w:top w:val="single" w:sz="4" w:space="0" w:color="auto"/>
              <w:left w:val="single" w:sz="4" w:space="0" w:color="auto"/>
              <w:right w:val="single" w:sz="4" w:space="0" w:color="auto"/>
            </w:tcBorders>
            <w:shd w:val="clear" w:color="auto" w:fill="FFFFFF"/>
            <w:vAlign w:val="center"/>
          </w:tcPr>
          <w:p w:rsidR="001A0C45" w:rsidRPr="00FA4B74" w:rsidRDefault="001A0C45" w:rsidP="00FA4B74">
            <w:pPr>
              <w:spacing w:after="0" w:line="240" w:lineRule="auto"/>
              <w:jc w:val="center"/>
              <w:rPr>
                <w:rFonts w:ascii="Times New Roman" w:hAnsi="Times New Roman" w:cs="Times New Roman"/>
              </w:rPr>
            </w:pPr>
          </w:p>
        </w:tc>
      </w:tr>
      <w:tr w:rsidR="001A0C45" w:rsidRPr="00FA4B74" w:rsidTr="00FA4B74">
        <w:trPr>
          <w:trHeight w:hRule="exact" w:val="223"/>
        </w:trPr>
        <w:tc>
          <w:tcPr>
            <w:tcW w:w="2163"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4</w:t>
            </w:r>
          </w:p>
        </w:tc>
        <w:tc>
          <w:tcPr>
            <w:tcW w:w="2259"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aksijalui nosač</w:t>
            </w:r>
          </w:p>
        </w:tc>
        <w:tc>
          <w:tcPr>
            <w:tcW w:w="1843"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C.</w:t>
            </w:r>
            <w:r w:rsidR="00FA4B74">
              <w:rPr>
                <w:rStyle w:val="Bodytext2TrebuchetMS6pt"/>
                <w:rFonts w:ascii="Times New Roman" w:hAnsi="Times New Roman" w:cs="Times New Roman"/>
                <w:sz w:val="22"/>
                <w:szCs w:val="22"/>
              </w:rPr>
              <w:t>1</w:t>
            </w:r>
            <w:r w:rsidRPr="00FA4B74">
              <w:rPr>
                <w:rStyle w:val="Bodytext2TrebuchetMS6pt"/>
                <w:rFonts w:ascii="Times New Roman" w:hAnsi="Times New Roman" w:cs="Times New Roman"/>
                <w:sz w:val="22"/>
                <w:szCs w:val="22"/>
              </w:rPr>
              <w:t>43</w:t>
            </w:r>
            <w:r w:rsidR="00FA4B74">
              <w:rPr>
                <w:rStyle w:val="Bodytext2TrebuchetMS6pt"/>
                <w:rFonts w:ascii="Times New Roman" w:hAnsi="Times New Roman" w:cs="Times New Roman"/>
                <w:sz w:val="22"/>
                <w:szCs w:val="22"/>
              </w:rPr>
              <w:t>0</w:t>
            </w:r>
          </w:p>
        </w:tc>
        <w:tc>
          <w:tcPr>
            <w:tcW w:w="2352" w:type="dxa"/>
            <w:tcBorders>
              <w:left w:val="single" w:sz="4" w:space="0" w:color="auto"/>
              <w:righ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bunarska</w:t>
            </w:r>
          </w:p>
        </w:tc>
      </w:tr>
      <w:tr w:rsidR="001A0C45" w:rsidRPr="00FA4B74" w:rsidTr="00FA4B74">
        <w:trPr>
          <w:trHeight w:hRule="exact" w:val="237"/>
        </w:trPr>
        <w:tc>
          <w:tcPr>
            <w:tcW w:w="2163"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5</w:t>
            </w:r>
          </w:p>
        </w:tc>
        <w:tc>
          <w:tcPr>
            <w:tcW w:w="2259"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međuvratilo</w:t>
            </w:r>
          </w:p>
        </w:tc>
        <w:tc>
          <w:tcPr>
            <w:tcW w:w="1843"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C.4570</w:t>
            </w:r>
          </w:p>
        </w:tc>
        <w:tc>
          <w:tcPr>
            <w:tcW w:w="2352" w:type="dxa"/>
            <w:tcBorders>
              <w:left w:val="single" w:sz="4" w:space="0" w:color="auto"/>
              <w:right w:val="single" w:sz="4" w:space="0" w:color="auto"/>
            </w:tcBorders>
            <w:shd w:val="clear" w:color="auto" w:fill="FFFFFF"/>
            <w:vAlign w:val="center"/>
          </w:tcPr>
          <w:p w:rsidR="001A0C45" w:rsidRPr="00FA4B74" w:rsidRDefault="001A0C45" w:rsidP="00FA4B74">
            <w:pPr>
              <w:spacing w:after="0" w:line="240" w:lineRule="auto"/>
              <w:jc w:val="center"/>
              <w:rPr>
                <w:rFonts w:ascii="Times New Roman" w:hAnsi="Times New Roman" w:cs="Times New Roman"/>
              </w:rPr>
            </w:pPr>
          </w:p>
        </w:tc>
      </w:tr>
      <w:tr w:rsidR="001A0C45" w:rsidRPr="00FA4B74" w:rsidTr="00BB761F">
        <w:trPr>
          <w:trHeight w:hRule="exact" w:val="271"/>
        </w:trPr>
        <w:tc>
          <w:tcPr>
            <w:tcW w:w="2163"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6</w:t>
            </w:r>
          </w:p>
        </w:tc>
        <w:tc>
          <w:tcPr>
            <w:tcW w:w="2259"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glavčina</w:t>
            </w:r>
          </w:p>
        </w:tc>
        <w:tc>
          <w:tcPr>
            <w:tcW w:w="1843"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SL 20</w:t>
            </w:r>
          </w:p>
        </w:tc>
        <w:tc>
          <w:tcPr>
            <w:tcW w:w="2352" w:type="dxa"/>
            <w:tcBorders>
              <w:top w:val="single" w:sz="4" w:space="0" w:color="auto"/>
              <w:left w:val="single" w:sz="4" w:space="0" w:color="auto"/>
              <w:right w:val="single" w:sz="4" w:space="0" w:color="auto"/>
            </w:tcBorders>
            <w:shd w:val="clear" w:color="auto" w:fill="FFFFFF"/>
            <w:vAlign w:val="center"/>
          </w:tcPr>
          <w:p w:rsidR="001A0C45" w:rsidRPr="00FA4B74" w:rsidRDefault="001A0C45" w:rsidP="00FA4B74">
            <w:pPr>
              <w:spacing w:after="0" w:line="240" w:lineRule="auto"/>
              <w:jc w:val="center"/>
              <w:rPr>
                <w:rFonts w:ascii="Times New Roman" w:hAnsi="Times New Roman" w:cs="Times New Roman"/>
              </w:rPr>
            </w:pPr>
          </w:p>
        </w:tc>
      </w:tr>
      <w:tr w:rsidR="001A0C45" w:rsidRPr="00FA4B74" w:rsidTr="00BB761F">
        <w:trPr>
          <w:trHeight w:hRule="exact" w:val="563"/>
        </w:trPr>
        <w:tc>
          <w:tcPr>
            <w:tcW w:w="2163"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7</w:t>
            </w:r>
          </w:p>
        </w:tc>
        <w:tc>
          <w:tcPr>
            <w:tcW w:w="2259"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propelera</w:t>
            </w:r>
            <w:r w:rsidRPr="00FA4B74">
              <w:rPr>
                <w:rStyle w:val="Bodytext2TrebuchetMS6pt"/>
                <w:rFonts w:ascii="Times New Roman" w:hAnsi="Times New Roman" w:cs="Times New Roman"/>
                <w:sz w:val="22"/>
                <w:szCs w:val="22"/>
              </w:rPr>
              <w:br/>
              <w:t>tuljak ležaja</w:t>
            </w:r>
          </w:p>
        </w:tc>
        <w:tc>
          <w:tcPr>
            <w:tcW w:w="1843"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ind w:right="180"/>
              <w:jc w:val="center"/>
              <w:rPr>
                <w:sz w:val="22"/>
                <w:szCs w:val="22"/>
              </w:rPr>
            </w:pPr>
            <w:r w:rsidRPr="00FA4B74">
              <w:rPr>
                <w:rStyle w:val="Bodytext2TrebuchetMS6pt"/>
                <w:rFonts w:ascii="Times New Roman" w:hAnsi="Times New Roman" w:cs="Times New Roman"/>
                <w:sz w:val="22"/>
                <w:szCs w:val="22"/>
              </w:rPr>
              <w:t>P.CuSn7Pb</w:t>
            </w:r>
          </w:p>
        </w:tc>
        <w:tc>
          <w:tcPr>
            <w:tcW w:w="2352" w:type="dxa"/>
            <w:tcBorders>
              <w:left w:val="single" w:sz="4" w:space="0" w:color="auto"/>
              <w:righ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propelerna</w:t>
            </w:r>
          </w:p>
        </w:tc>
      </w:tr>
      <w:tr w:rsidR="001A0C45" w:rsidRPr="00FA4B74" w:rsidTr="00FA4B74">
        <w:trPr>
          <w:trHeight w:hRule="exact" w:val="294"/>
        </w:trPr>
        <w:tc>
          <w:tcPr>
            <w:tcW w:w="2163"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8</w:t>
            </w:r>
          </w:p>
        </w:tc>
        <w:tc>
          <w:tcPr>
            <w:tcW w:w="2259"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nosač ležaja</w:t>
            </w:r>
          </w:p>
        </w:tc>
        <w:tc>
          <w:tcPr>
            <w:tcW w:w="1843" w:type="dxa"/>
            <w:tcBorders>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C .0361</w:t>
            </w:r>
          </w:p>
        </w:tc>
        <w:tc>
          <w:tcPr>
            <w:tcW w:w="2352" w:type="dxa"/>
            <w:tcBorders>
              <w:left w:val="single" w:sz="4" w:space="0" w:color="auto"/>
              <w:right w:val="single" w:sz="4" w:space="0" w:color="auto"/>
            </w:tcBorders>
            <w:shd w:val="clear" w:color="auto" w:fill="FFFFFF"/>
            <w:vAlign w:val="center"/>
          </w:tcPr>
          <w:p w:rsidR="001A0C45" w:rsidRPr="00FA4B74" w:rsidRDefault="001A0C45" w:rsidP="00FA4B74">
            <w:pPr>
              <w:spacing w:after="0" w:line="240" w:lineRule="auto"/>
              <w:jc w:val="center"/>
              <w:rPr>
                <w:rFonts w:ascii="Times New Roman" w:hAnsi="Times New Roman" w:cs="Times New Roman"/>
              </w:rPr>
            </w:pPr>
          </w:p>
        </w:tc>
      </w:tr>
      <w:tr w:rsidR="001A0C45" w:rsidRPr="00FA4B74" w:rsidTr="00FA4B74">
        <w:trPr>
          <w:trHeight w:hRule="exact" w:val="269"/>
        </w:trPr>
        <w:tc>
          <w:tcPr>
            <w:tcW w:w="2163"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9</w:t>
            </w:r>
          </w:p>
        </w:tc>
        <w:tc>
          <w:tcPr>
            <w:tcW w:w="2259"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prirubnica</w:t>
            </w:r>
          </w:p>
        </w:tc>
        <w:tc>
          <w:tcPr>
            <w:tcW w:w="1843" w:type="dxa"/>
            <w:tcBorders>
              <w:top w:val="single" w:sz="4" w:space="0" w:color="auto"/>
              <w:lef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P.CuSn</w:t>
            </w:r>
            <w:r w:rsidR="00FA4B74">
              <w:rPr>
                <w:rStyle w:val="Bodytext2TrebuchetMS6pt"/>
                <w:rFonts w:ascii="Times New Roman" w:hAnsi="Times New Roman" w:cs="Times New Roman"/>
                <w:sz w:val="22"/>
                <w:szCs w:val="22"/>
              </w:rPr>
              <w:t>10</w:t>
            </w:r>
          </w:p>
        </w:tc>
        <w:tc>
          <w:tcPr>
            <w:tcW w:w="2352" w:type="dxa"/>
            <w:tcBorders>
              <w:top w:val="single" w:sz="4" w:space="0" w:color="auto"/>
              <w:righ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brodska</w:t>
            </w:r>
          </w:p>
        </w:tc>
      </w:tr>
      <w:tr w:rsidR="001A0C45" w:rsidRPr="00FA4B74" w:rsidTr="00FA4B74">
        <w:trPr>
          <w:trHeight w:hRule="exact" w:val="327"/>
        </w:trPr>
        <w:tc>
          <w:tcPr>
            <w:tcW w:w="2163" w:type="dxa"/>
            <w:tcBorders>
              <w:left w:val="single" w:sz="4" w:space="0" w:color="auto"/>
              <w:bottom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10</w:t>
            </w:r>
          </w:p>
        </w:tc>
        <w:tc>
          <w:tcPr>
            <w:tcW w:w="2259" w:type="dxa"/>
            <w:tcBorders>
              <w:left w:val="single" w:sz="4" w:space="0" w:color="auto"/>
              <w:bottom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vratilo</w:t>
            </w:r>
          </w:p>
        </w:tc>
        <w:tc>
          <w:tcPr>
            <w:tcW w:w="1843" w:type="dxa"/>
            <w:tcBorders>
              <w:left w:val="single" w:sz="4" w:space="0" w:color="auto"/>
              <w:bottom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C 4571</w:t>
            </w:r>
          </w:p>
        </w:tc>
        <w:tc>
          <w:tcPr>
            <w:tcW w:w="2352" w:type="dxa"/>
            <w:tcBorders>
              <w:bottom w:val="single" w:sz="4" w:space="0" w:color="auto"/>
              <w:right w:val="single" w:sz="4" w:space="0" w:color="auto"/>
            </w:tcBorders>
            <w:shd w:val="clear" w:color="auto" w:fill="FFFFFF"/>
            <w:vAlign w:val="center"/>
          </w:tcPr>
          <w:p w:rsidR="001A0C45" w:rsidRPr="00FA4B74" w:rsidRDefault="001A0C45" w:rsidP="00FA4B74">
            <w:pPr>
              <w:pStyle w:val="Bodytext20"/>
              <w:shd w:val="clear" w:color="auto" w:fill="auto"/>
              <w:spacing w:before="0" w:after="0" w:line="240" w:lineRule="auto"/>
              <w:jc w:val="center"/>
              <w:rPr>
                <w:sz w:val="22"/>
                <w:szCs w:val="22"/>
              </w:rPr>
            </w:pPr>
            <w:r w:rsidRPr="00FA4B74">
              <w:rPr>
                <w:rStyle w:val="Bodytext2TrebuchetMS6pt"/>
                <w:rFonts w:ascii="Times New Roman" w:hAnsi="Times New Roman" w:cs="Times New Roman"/>
                <w:sz w:val="22"/>
                <w:szCs w:val="22"/>
              </w:rPr>
              <w:t>vertikalna</w:t>
            </w:r>
          </w:p>
        </w:tc>
      </w:tr>
    </w:tbl>
    <w:p w:rsidR="001A0C45" w:rsidRPr="001A0C45" w:rsidRDefault="001A0C45" w:rsidP="001A0C45">
      <w:pPr>
        <w:spacing w:after="0" w:line="240" w:lineRule="auto"/>
        <w:rPr>
          <w:rFonts w:ascii="Times New Roman" w:hAnsi="Times New Roman" w:cs="Times New Roman"/>
          <w:color w:val="000000"/>
          <w:lang w:val="hr-HR" w:eastAsia="hr-HR" w:bidi="hr-HR"/>
        </w:rPr>
      </w:pPr>
    </w:p>
    <w:p w:rsidR="00193E7F" w:rsidRPr="001A0C45" w:rsidRDefault="00193E7F" w:rsidP="00193E7F">
      <w:pPr>
        <w:spacing w:after="0" w:line="240" w:lineRule="auto"/>
        <w:jc w:val="both"/>
        <w:rPr>
          <w:rFonts w:ascii="Times New Roman" w:hAnsi="Times New Roman" w:cs="Times New Roman"/>
          <w:color w:val="000000"/>
          <w:lang w:val="hr-HR" w:eastAsia="hr-HR" w:bidi="hr-HR"/>
        </w:rPr>
      </w:pPr>
      <w:r w:rsidRPr="001A0C45">
        <w:rPr>
          <w:rFonts w:ascii="Times New Roman" w:hAnsi="Times New Roman" w:cs="Times New Roman"/>
        </w:rPr>
        <w:t xml:space="preserve">2.2 </w:t>
      </w:r>
      <w:bookmarkStart w:id="1" w:name="bookmark3"/>
      <w:r w:rsidR="001A0C45" w:rsidRPr="001A0C45">
        <w:rPr>
          <w:rFonts w:ascii="Times New Roman" w:hAnsi="Times New Roman" w:cs="Times New Roman"/>
          <w:color w:val="000000"/>
          <w:lang w:val="hr-HR" w:eastAsia="hr-HR" w:bidi="hr-HR"/>
        </w:rPr>
        <w:t>Snimanje stanja izbora materijala</w:t>
      </w:r>
      <w:bookmarkEnd w:id="1"/>
    </w:p>
    <w:p w:rsidR="001A0C45" w:rsidRPr="001A0C45" w:rsidRDefault="001A0C45" w:rsidP="00193E7F">
      <w:pPr>
        <w:spacing w:after="0" w:line="240" w:lineRule="auto"/>
        <w:jc w:val="both"/>
        <w:rPr>
          <w:rFonts w:ascii="Times New Roman" w:hAnsi="Times New Roman" w:cs="Times New Roman"/>
          <w:color w:val="000000"/>
          <w:lang w:val="hr-HR" w:eastAsia="hr-HR" w:bidi="hr-HR"/>
        </w:rPr>
      </w:pPr>
    </w:p>
    <w:p w:rsidR="001A0C45" w:rsidRPr="005144A2" w:rsidRDefault="001A0C45" w:rsidP="00193E7F">
      <w:pPr>
        <w:spacing w:after="0" w:line="240" w:lineRule="auto"/>
        <w:jc w:val="both"/>
        <w:rPr>
          <w:rFonts w:ascii="Times New Roman" w:hAnsi="Times New Roman" w:cs="Times New Roman"/>
          <w:color w:val="000000"/>
          <w:lang w:val="hr-HR" w:eastAsia="hr-HR" w:bidi="hr-HR"/>
        </w:rPr>
      </w:pPr>
      <w:r w:rsidRPr="005144A2">
        <w:rPr>
          <w:rFonts w:ascii="Times New Roman" w:hAnsi="Times New Roman" w:cs="Times New Roman"/>
          <w:color w:val="000000"/>
          <w:lang w:val="hr-HR" w:eastAsia="hr-HR" w:bidi="hr-HR"/>
        </w:rPr>
        <w:t xml:space="preserve">U </w:t>
      </w:r>
      <w:r w:rsidR="00FA4B74" w:rsidRPr="005144A2">
        <w:rPr>
          <w:rFonts w:ascii="Times New Roman" w:hAnsi="Times New Roman" w:cs="Times New Roman"/>
          <w:color w:val="000000"/>
          <w:lang w:val="hr-HR" w:eastAsia="hr-HR" w:bidi="hr-HR"/>
        </w:rPr>
        <w:t>pogonima</w:t>
      </w:r>
      <w:r w:rsidRPr="005144A2">
        <w:rPr>
          <w:rFonts w:ascii="Times New Roman" w:hAnsi="Times New Roman" w:cs="Times New Roman"/>
          <w:color w:val="000000"/>
          <w:lang w:val="hr-HR" w:eastAsia="hr-HR" w:bidi="hr-HR"/>
        </w:rPr>
        <w:t xml:space="preserve"> konstrukcije spomenutih </w:t>
      </w:r>
      <w:r w:rsidR="00FA4B74" w:rsidRPr="005144A2">
        <w:rPr>
          <w:rFonts w:ascii="Times New Roman" w:hAnsi="Times New Roman" w:cs="Times New Roman"/>
          <w:color w:val="000000"/>
          <w:lang w:val="hr-HR" w:eastAsia="hr-HR" w:bidi="hr-HR"/>
        </w:rPr>
        <w:t>fabrika</w:t>
      </w:r>
      <w:r w:rsidRPr="005144A2">
        <w:rPr>
          <w:rFonts w:ascii="Times New Roman" w:hAnsi="Times New Roman" w:cs="Times New Roman"/>
          <w:color w:val="000000"/>
          <w:lang w:val="hr-HR" w:eastAsia="hr-HR" w:bidi="hr-HR"/>
        </w:rPr>
        <w:t xml:space="preserve"> </w:t>
      </w:r>
      <w:r w:rsidR="00FA4B74" w:rsidRPr="005144A2">
        <w:rPr>
          <w:rFonts w:ascii="Times New Roman" w:hAnsi="Times New Roman" w:cs="Times New Roman"/>
          <w:color w:val="000000"/>
          <w:lang w:val="hr-HR" w:eastAsia="hr-HR" w:bidi="hr-HR"/>
        </w:rPr>
        <w:t>s</w:t>
      </w:r>
      <w:r w:rsidRPr="005144A2">
        <w:rPr>
          <w:rFonts w:ascii="Times New Roman" w:hAnsi="Times New Roman" w:cs="Times New Roman"/>
          <w:color w:val="000000"/>
          <w:lang w:val="hr-HR" w:eastAsia="hr-HR" w:bidi="hr-HR"/>
        </w:rPr>
        <w:t>provedeno je intervjuiranje s po pet konstruktora. U</w:t>
      </w:r>
      <w:r w:rsidRPr="005144A2">
        <w:rPr>
          <w:rFonts w:ascii="Times New Roman" w:hAnsi="Times New Roman" w:cs="Times New Roman"/>
          <w:color w:val="000000"/>
          <w:lang w:val="hr-HR" w:eastAsia="hr-HR" w:bidi="hr-HR"/>
        </w:rPr>
        <w:br/>
      </w:r>
      <w:r w:rsidR="00FA4B74" w:rsidRPr="005144A2">
        <w:rPr>
          <w:rFonts w:ascii="Times New Roman" w:hAnsi="Times New Roman" w:cs="Times New Roman"/>
          <w:color w:val="000000"/>
          <w:lang w:val="hr-HR" w:eastAsia="hr-HR" w:bidi="hr-HR"/>
        </w:rPr>
        <w:t>fabrici</w:t>
      </w:r>
      <w:r w:rsidRPr="005144A2">
        <w:rPr>
          <w:rFonts w:ascii="Times New Roman" w:hAnsi="Times New Roman" w:cs="Times New Roman"/>
          <w:color w:val="000000"/>
          <w:lang w:val="hr-HR" w:eastAsia="hr-HR" w:bidi="hr-HR"/>
        </w:rPr>
        <w:t xml:space="preserve"> alatnih </w:t>
      </w:r>
      <w:r w:rsidR="00FA4B74" w:rsidRPr="005144A2">
        <w:rPr>
          <w:rFonts w:ascii="Times New Roman" w:hAnsi="Times New Roman" w:cs="Times New Roman"/>
          <w:color w:val="000000"/>
          <w:lang w:val="hr-HR" w:eastAsia="hr-HR" w:bidi="hr-HR"/>
        </w:rPr>
        <w:t>mašina</w:t>
      </w:r>
      <w:r w:rsidRPr="005144A2">
        <w:rPr>
          <w:rFonts w:ascii="Times New Roman" w:hAnsi="Times New Roman" w:cs="Times New Roman"/>
          <w:color w:val="000000"/>
          <w:lang w:val="hr-HR" w:eastAsia="hr-HR" w:bidi="hr-HR"/>
        </w:rPr>
        <w:t xml:space="preserve"> konstr</w:t>
      </w:r>
      <w:r w:rsidR="00FA4B74" w:rsidRPr="005144A2">
        <w:rPr>
          <w:rFonts w:ascii="Times New Roman" w:hAnsi="Times New Roman" w:cs="Times New Roman"/>
          <w:color w:val="000000"/>
          <w:lang w:val="hr-HR" w:eastAsia="hr-HR" w:bidi="hr-HR"/>
        </w:rPr>
        <w:t xml:space="preserve">uktori raspolažu s </w:t>
      </w:r>
      <w:r w:rsidRPr="005144A2">
        <w:rPr>
          <w:rFonts w:ascii="Times New Roman" w:hAnsi="Times New Roman" w:cs="Times New Roman"/>
          <w:color w:val="000000"/>
          <w:lang w:val="hr-HR" w:eastAsia="hr-HR" w:bidi="hr-HR"/>
        </w:rPr>
        <w:t>internim standardom u kojem su svi materijali</w:t>
      </w:r>
      <w:r w:rsidR="00FA4B74" w:rsidRPr="005144A2">
        <w:rPr>
          <w:rFonts w:ascii="Times New Roman" w:hAnsi="Times New Roman" w:cs="Times New Roman"/>
          <w:color w:val="000000"/>
          <w:lang w:val="hr-HR" w:eastAsia="hr-HR" w:bidi="hr-HR"/>
        </w:rPr>
        <w:t xml:space="preserve"> sa</w:t>
      </w:r>
      <w:r w:rsidR="00FA4B74" w:rsidRPr="005144A2">
        <w:rPr>
          <w:rFonts w:ascii="Times New Roman" w:hAnsi="Times New Roman" w:cs="Times New Roman"/>
          <w:color w:val="000000"/>
          <w:lang w:val="hr-HR" w:eastAsia="hr-HR" w:bidi="hr-HR"/>
        </w:rPr>
        <w:br/>
        <w:t xml:space="preserve">skladišta navedeni po vrsti, obliku i dimenzijama </w:t>
      </w:r>
      <w:r w:rsidRPr="005144A2">
        <w:rPr>
          <w:rFonts w:ascii="Times New Roman" w:hAnsi="Times New Roman" w:cs="Times New Roman"/>
          <w:color w:val="000000"/>
          <w:lang w:val="hr-HR" w:eastAsia="hr-HR" w:bidi="hr-HR"/>
        </w:rPr>
        <w:t>poluproizvoda. U standardu takođe postoje poda</w:t>
      </w:r>
      <w:r w:rsidR="00FA4B74" w:rsidRPr="005144A2">
        <w:rPr>
          <w:rFonts w:ascii="Times New Roman" w:hAnsi="Times New Roman" w:cs="Times New Roman"/>
          <w:color w:val="000000"/>
          <w:lang w:val="hr-HR" w:eastAsia="hr-HR" w:bidi="hr-HR"/>
        </w:rPr>
        <w:t>c</w:t>
      </w:r>
      <w:r w:rsidRPr="005144A2">
        <w:rPr>
          <w:rFonts w:ascii="Times New Roman" w:hAnsi="Times New Roman" w:cs="Times New Roman"/>
          <w:color w:val="000000"/>
          <w:lang w:val="hr-HR" w:eastAsia="hr-HR" w:bidi="hr-HR"/>
        </w:rPr>
        <w:t>i</w:t>
      </w:r>
      <w:r w:rsidR="005144A2" w:rsidRPr="005144A2">
        <w:rPr>
          <w:rFonts w:ascii="Times New Roman" w:hAnsi="Times New Roman" w:cs="Times New Roman"/>
          <w:color w:val="000000"/>
          <w:lang w:val="hr-HR" w:eastAsia="hr-HR" w:bidi="hr-HR"/>
        </w:rPr>
        <w:t xml:space="preserve"> o hemijskom sastavu materijala te o mehaničkim</w:t>
      </w:r>
      <w:r w:rsidR="005144A2">
        <w:rPr>
          <w:rFonts w:ascii="Times New Roman" w:hAnsi="Times New Roman" w:cs="Times New Roman"/>
          <w:color w:val="000000"/>
          <w:lang w:val="hr-HR" w:eastAsia="hr-HR" w:bidi="hr-HR"/>
        </w:rPr>
        <w:t xml:space="preserve"> </w:t>
      </w:r>
      <w:r w:rsidR="005144A2" w:rsidRPr="005144A2">
        <w:rPr>
          <w:rFonts w:ascii="Times New Roman" w:hAnsi="Times New Roman" w:cs="Times New Roman"/>
          <w:color w:val="000000"/>
          <w:lang w:val="hr-HR" w:eastAsia="hr-HR" w:bidi="hr-HR"/>
        </w:rPr>
        <w:t>svojstvima (samo čelici i sivi livovi) pre i posle</w:t>
      </w:r>
      <w:r w:rsidR="005144A2" w:rsidRPr="005144A2">
        <w:rPr>
          <w:rFonts w:ascii="Times New Roman" w:hAnsi="Times New Roman" w:cs="Times New Roman"/>
          <w:color w:val="000000"/>
          <w:lang w:val="hr-HR" w:eastAsia="hr-HR" w:bidi="hr-HR"/>
        </w:rPr>
        <w:br/>
        <w:t>termičke obrade. Takođe za sve čelične materijale</w:t>
      </w:r>
      <w:r w:rsidR="005144A2">
        <w:rPr>
          <w:rFonts w:ascii="Times New Roman" w:hAnsi="Times New Roman" w:cs="Times New Roman"/>
          <w:color w:val="000000"/>
          <w:lang w:val="hr-HR" w:eastAsia="hr-HR" w:bidi="hr-HR"/>
        </w:rPr>
        <w:t xml:space="preserve"> </w:t>
      </w:r>
      <w:r w:rsidR="005144A2" w:rsidRPr="005144A2">
        <w:rPr>
          <w:rFonts w:ascii="Times New Roman" w:hAnsi="Times New Roman" w:cs="Times New Roman"/>
          <w:color w:val="000000"/>
          <w:lang w:val="hr-HR" w:eastAsia="hr-HR" w:bidi="hr-HR"/>
        </w:rPr>
        <w:t>postoji relativni indeks cene u odnosu na ugljenični</w:t>
      </w:r>
      <w:r w:rsidR="005144A2" w:rsidRPr="005144A2">
        <w:rPr>
          <w:rFonts w:ascii="Times New Roman" w:hAnsi="Times New Roman" w:cs="Times New Roman"/>
          <w:color w:val="000000"/>
          <w:lang w:val="hr-HR" w:eastAsia="hr-HR" w:bidi="hr-HR"/>
        </w:rPr>
        <w:br/>
        <w:t>čelik negarantiranog sastava. Standard također obuhvata smernice za proračun osnovnih elemenata</w:t>
      </w:r>
      <w:r w:rsidR="005144A2" w:rsidRPr="005144A2">
        <w:rPr>
          <w:rFonts w:ascii="Times New Roman" w:hAnsi="Times New Roman" w:cs="Times New Roman"/>
          <w:color w:val="000000"/>
          <w:lang w:val="hr-HR" w:eastAsia="hr-HR" w:bidi="hr-HR"/>
        </w:rPr>
        <w:br/>
        <w:t>mašina alatki. Konstruktori u fabrici pumpi imaju na</w:t>
      </w:r>
      <w:r w:rsidR="005144A2">
        <w:rPr>
          <w:rFonts w:ascii="Times New Roman" w:hAnsi="Times New Roman" w:cs="Times New Roman"/>
          <w:color w:val="000000"/>
          <w:lang w:val="hr-HR" w:eastAsia="hr-HR" w:bidi="hr-HR"/>
        </w:rPr>
        <w:t xml:space="preserve"> </w:t>
      </w:r>
      <w:r w:rsidR="005144A2" w:rsidRPr="005144A2">
        <w:rPr>
          <w:rFonts w:ascii="Times New Roman" w:hAnsi="Times New Roman" w:cs="Times New Roman"/>
          <w:color w:val="000000"/>
          <w:lang w:val="hr-HR" w:eastAsia="hr-HR" w:bidi="hr-HR"/>
        </w:rPr>
        <w:t>raspolaganju popis materijala sa skladišta na kojem su navedeni oblici i dimenzije poluproizvoda.</w:t>
      </w:r>
      <w:r w:rsidR="005144A2">
        <w:rPr>
          <w:rFonts w:ascii="Times New Roman" w:hAnsi="Times New Roman" w:cs="Times New Roman"/>
          <w:color w:val="000000"/>
          <w:lang w:val="hr-HR" w:eastAsia="hr-HR" w:bidi="hr-HR"/>
        </w:rPr>
        <w:t xml:space="preserve"> </w:t>
      </w:r>
      <w:r w:rsidR="005144A2" w:rsidRPr="005144A2">
        <w:rPr>
          <w:rFonts w:ascii="Times New Roman" w:hAnsi="Times New Roman" w:cs="Times New Roman"/>
          <w:color w:val="000000"/>
          <w:lang w:val="hr-HR" w:eastAsia="hr-HR" w:bidi="hr-HR"/>
        </w:rPr>
        <w:t>Taj popis ne sadrži vrednosti mehaničkih svojstava, niti indeks cene materijala.</w:t>
      </w:r>
    </w:p>
    <w:p w:rsidR="005144A2" w:rsidRPr="005144A2" w:rsidRDefault="005144A2" w:rsidP="00193E7F">
      <w:pPr>
        <w:spacing w:after="0" w:line="240" w:lineRule="auto"/>
        <w:jc w:val="both"/>
        <w:rPr>
          <w:rFonts w:ascii="Times New Roman" w:hAnsi="Times New Roman" w:cs="Times New Roman"/>
          <w:color w:val="000000"/>
          <w:lang w:val="hr-HR" w:eastAsia="hr-HR" w:bidi="hr-HR"/>
        </w:rPr>
      </w:pPr>
      <w:r w:rsidRPr="005144A2">
        <w:rPr>
          <w:rFonts w:ascii="Times New Roman" w:hAnsi="Times New Roman" w:cs="Times New Roman"/>
          <w:color w:val="000000"/>
          <w:lang w:val="hr-HR" w:eastAsia="hr-HR" w:bidi="hr-HR"/>
        </w:rPr>
        <w:t xml:space="preserve">Za </w:t>
      </w:r>
      <w:r>
        <w:rPr>
          <w:rFonts w:ascii="Times New Roman" w:hAnsi="Times New Roman" w:cs="Times New Roman"/>
          <w:color w:val="000000"/>
          <w:lang w:val="hr-HR" w:eastAsia="hr-HR" w:bidi="hr-HR"/>
        </w:rPr>
        <w:t>s</w:t>
      </w:r>
      <w:r w:rsidRPr="005144A2">
        <w:rPr>
          <w:rFonts w:ascii="Times New Roman" w:hAnsi="Times New Roman" w:cs="Times New Roman"/>
          <w:color w:val="000000"/>
          <w:lang w:val="hr-HR" w:eastAsia="hr-HR" w:bidi="hr-HR"/>
        </w:rPr>
        <w:t>prov</w:t>
      </w:r>
      <w:r>
        <w:rPr>
          <w:rFonts w:ascii="Times New Roman" w:hAnsi="Times New Roman" w:cs="Times New Roman"/>
          <w:color w:val="000000"/>
          <w:lang w:val="hr-HR" w:eastAsia="hr-HR" w:bidi="hr-HR"/>
        </w:rPr>
        <w:t>ođenje</w:t>
      </w:r>
      <w:r w:rsidRPr="005144A2">
        <w:rPr>
          <w:rFonts w:ascii="Times New Roman" w:hAnsi="Times New Roman" w:cs="Times New Roman"/>
          <w:color w:val="000000"/>
          <w:lang w:val="hr-HR" w:eastAsia="hr-HR" w:bidi="hr-HR"/>
        </w:rPr>
        <w:t xml:space="preserve"> ankete pripremljeni su anketni listovi, no oni su predstavljali samo osnovu za </w:t>
      </w:r>
      <w:r>
        <w:rPr>
          <w:rFonts w:ascii="Times New Roman" w:hAnsi="Times New Roman" w:cs="Times New Roman"/>
          <w:color w:val="000000"/>
          <w:lang w:val="hr-HR" w:eastAsia="hr-HR" w:bidi="hr-HR"/>
        </w:rPr>
        <w:t>s</w:t>
      </w:r>
      <w:r w:rsidRPr="005144A2">
        <w:rPr>
          <w:rFonts w:ascii="Times New Roman" w:hAnsi="Times New Roman" w:cs="Times New Roman"/>
          <w:color w:val="000000"/>
          <w:lang w:val="hr-HR" w:eastAsia="hr-HR" w:bidi="hr-HR"/>
        </w:rPr>
        <w:t>provođenje intervjua, budući da su se u toku razgovora</w:t>
      </w:r>
      <w:r>
        <w:rPr>
          <w:rFonts w:ascii="Times New Roman" w:hAnsi="Times New Roman" w:cs="Times New Roman"/>
          <w:color w:val="000000"/>
          <w:lang w:val="hr-HR" w:eastAsia="hr-HR" w:bidi="hr-HR"/>
        </w:rPr>
        <w:t xml:space="preserve"> </w:t>
      </w:r>
      <w:r w:rsidRPr="005144A2">
        <w:rPr>
          <w:rFonts w:ascii="Times New Roman" w:hAnsi="Times New Roman" w:cs="Times New Roman"/>
          <w:color w:val="000000"/>
          <w:lang w:val="hr-HR" w:eastAsia="hr-HR" w:bidi="hr-HR"/>
        </w:rPr>
        <w:t>pojavljivala pitanja koja se unapr</w:t>
      </w:r>
      <w:r w:rsidR="0054383F">
        <w:rPr>
          <w:rFonts w:ascii="Times New Roman" w:hAnsi="Times New Roman" w:cs="Times New Roman"/>
          <w:color w:val="000000"/>
          <w:lang w:val="hr-HR" w:eastAsia="hr-HR" w:bidi="hr-HR"/>
        </w:rPr>
        <w:t xml:space="preserve">ed nisu mogla </w:t>
      </w:r>
      <w:r w:rsidRPr="005144A2">
        <w:rPr>
          <w:rFonts w:ascii="Times New Roman" w:hAnsi="Times New Roman" w:cs="Times New Roman"/>
          <w:color w:val="000000"/>
          <w:lang w:val="hr-HR" w:eastAsia="hr-HR" w:bidi="hr-HR"/>
        </w:rPr>
        <w:t>predvideti.</w:t>
      </w:r>
    </w:p>
    <w:p w:rsidR="005144A2" w:rsidRPr="005144A2" w:rsidRDefault="005144A2" w:rsidP="00193E7F">
      <w:pPr>
        <w:spacing w:after="0" w:line="240" w:lineRule="auto"/>
        <w:jc w:val="both"/>
        <w:rPr>
          <w:rFonts w:ascii="Times New Roman" w:hAnsi="Times New Roman" w:cs="Times New Roman"/>
          <w:color w:val="000000"/>
          <w:lang w:val="hr-HR" w:eastAsia="hr-HR" w:bidi="hr-HR"/>
        </w:rPr>
      </w:pPr>
      <w:r w:rsidRPr="005144A2">
        <w:rPr>
          <w:rFonts w:ascii="Times New Roman" w:hAnsi="Times New Roman" w:cs="Times New Roman"/>
          <w:color w:val="000000"/>
          <w:lang w:val="hr-HR" w:eastAsia="hr-HR" w:bidi="hr-HR"/>
        </w:rPr>
        <w:t>Razmatranjem dobi</w:t>
      </w:r>
      <w:r w:rsidR="0054383F">
        <w:rPr>
          <w:rFonts w:ascii="Times New Roman" w:hAnsi="Times New Roman" w:cs="Times New Roman"/>
          <w:color w:val="000000"/>
          <w:lang w:val="hr-HR" w:eastAsia="hr-HR" w:bidi="hr-HR"/>
        </w:rPr>
        <w:t>j</w:t>
      </w:r>
      <w:r w:rsidRPr="005144A2">
        <w:rPr>
          <w:rFonts w:ascii="Times New Roman" w:hAnsi="Times New Roman" w:cs="Times New Roman"/>
          <w:color w:val="000000"/>
          <w:lang w:val="hr-HR" w:eastAsia="hr-HR" w:bidi="hr-HR"/>
        </w:rPr>
        <w:t>enih odgovora o izboru materijala u konkretnim slučajevima prim</w:t>
      </w:r>
      <w:r w:rsidR="0054383F">
        <w:rPr>
          <w:rFonts w:ascii="Times New Roman" w:hAnsi="Times New Roman" w:cs="Times New Roman"/>
          <w:color w:val="000000"/>
          <w:lang w:val="hr-HR" w:eastAsia="hr-HR" w:bidi="hr-HR"/>
        </w:rPr>
        <w:t xml:space="preserve">ećeno je da </w:t>
      </w:r>
      <w:r w:rsidRPr="005144A2">
        <w:rPr>
          <w:rFonts w:ascii="Times New Roman" w:hAnsi="Times New Roman" w:cs="Times New Roman"/>
          <w:color w:val="000000"/>
          <w:lang w:val="hr-HR" w:eastAsia="hr-HR" w:bidi="hr-HR"/>
        </w:rPr>
        <w:t>se kriterij</w:t>
      </w:r>
      <w:r w:rsidR="0054383F">
        <w:rPr>
          <w:rFonts w:ascii="Times New Roman" w:hAnsi="Times New Roman" w:cs="Times New Roman"/>
          <w:color w:val="000000"/>
          <w:lang w:val="hr-HR" w:eastAsia="hr-HR" w:bidi="hr-HR"/>
        </w:rPr>
        <w:t>um</w:t>
      </w:r>
      <w:r w:rsidRPr="005144A2">
        <w:rPr>
          <w:rFonts w:ascii="Times New Roman" w:hAnsi="Times New Roman" w:cs="Times New Roman"/>
          <w:color w:val="000000"/>
          <w:lang w:val="hr-HR" w:eastAsia="hr-HR" w:bidi="hr-HR"/>
        </w:rPr>
        <w:t xml:space="preserve">i za izbor materijala mogu svrstati u četiri </w:t>
      </w:r>
      <w:r w:rsidR="0054383F">
        <w:rPr>
          <w:rFonts w:ascii="Times New Roman" w:hAnsi="Times New Roman" w:cs="Times New Roman"/>
          <w:color w:val="000000"/>
          <w:lang w:val="hr-HR" w:eastAsia="hr-HR" w:bidi="hr-HR"/>
        </w:rPr>
        <w:t>grupe</w:t>
      </w:r>
      <w:r w:rsidRPr="005144A2">
        <w:rPr>
          <w:rFonts w:ascii="Times New Roman" w:hAnsi="Times New Roman" w:cs="Times New Roman"/>
          <w:color w:val="000000"/>
          <w:lang w:val="hr-HR" w:eastAsia="hr-HR" w:bidi="hr-HR"/>
        </w:rPr>
        <w:t>. Nazvani su faktorima ut</w:t>
      </w:r>
      <w:r w:rsidR="0054383F">
        <w:rPr>
          <w:rFonts w:ascii="Times New Roman" w:hAnsi="Times New Roman" w:cs="Times New Roman"/>
          <w:color w:val="000000"/>
          <w:lang w:val="hr-HR" w:eastAsia="hr-HR" w:bidi="hr-HR"/>
        </w:rPr>
        <w:t>i</w:t>
      </w:r>
      <w:r w:rsidRPr="005144A2">
        <w:rPr>
          <w:rFonts w:ascii="Times New Roman" w:hAnsi="Times New Roman" w:cs="Times New Roman"/>
          <w:color w:val="000000"/>
          <w:lang w:val="hr-HR" w:eastAsia="hr-HR" w:bidi="hr-HR"/>
        </w:rPr>
        <w:t>cajnim na</w:t>
      </w:r>
      <w:r w:rsidRPr="005144A2">
        <w:rPr>
          <w:rFonts w:ascii="Times New Roman" w:hAnsi="Times New Roman" w:cs="Times New Roman"/>
          <w:color w:val="000000"/>
          <w:lang w:val="hr-HR" w:eastAsia="hr-HR" w:bidi="hr-HR"/>
        </w:rPr>
        <w:br/>
        <w:t>izbor materijala, budući da neki od njih nisu direktno kriterij</w:t>
      </w:r>
      <w:r w:rsidR="0054383F">
        <w:rPr>
          <w:rFonts w:ascii="Times New Roman" w:hAnsi="Times New Roman" w:cs="Times New Roman"/>
          <w:color w:val="000000"/>
          <w:lang w:val="hr-HR" w:eastAsia="hr-HR" w:bidi="hr-HR"/>
        </w:rPr>
        <w:t>umi</w:t>
      </w:r>
      <w:r w:rsidRPr="005144A2">
        <w:rPr>
          <w:rFonts w:ascii="Times New Roman" w:hAnsi="Times New Roman" w:cs="Times New Roman"/>
          <w:color w:val="000000"/>
          <w:lang w:val="hr-HR" w:eastAsia="hr-HR" w:bidi="hr-HR"/>
        </w:rPr>
        <w:t xml:space="preserve"> za izbor materijala, ali neposredno</w:t>
      </w:r>
      <w:r w:rsidRPr="005144A2">
        <w:rPr>
          <w:rFonts w:ascii="Times New Roman" w:hAnsi="Times New Roman" w:cs="Times New Roman"/>
          <w:color w:val="000000"/>
          <w:lang w:val="hr-HR" w:eastAsia="hr-HR" w:bidi="hr-HR"/>
        </w:rPr>
        <w:br/>
        <w:t>ili posredno ut</w:t>
      </w:r>
      <w:r w:rsidR="0054383F">
        <w:rPr>
          <w:rFonts w:ascii="Times New Roman" w:hAnsi="Times New Roman" w:cs="Times New Roman"/>
          <w:color w:val="000000"/>
          <w:lang w:val="hr-HR" w:eastAsia="hr-HR" w:bidi="hr-HR"/>
        </w:rPr>
        <w:t>i</w:t>
      </w:r>
      <w:r w:rsidRPr="005144A2">
        <w:rPr>
          <w:rFonts w:ascii="Times New Roman" w:hAnsi="Times New Roman" w:cs="Times New Roman"/>
          <w:color w:val="000000"/>
          <w:lang w:val="hr-HR" w:eastAsia="hr-HR" w:bidi="hr-HR"/>
        </w:rPr>
        <w:t>ču na izbor materijala.</w:t>
      </w:r>
    </w:p>
    <w:p w:rsidR="005144A2" w:rsidRPr="005144A2" w:rsidRDefault="005144A2" w:rsidP="00193E7F">
      <w:pPr>
        <w:spacing w:after="0" w:line="240" w:lineRule="auto"/>
        <w:jc w:val="both"/>
        <w:rPr>
          <w:rFonts w:ascii="Times New Roman" w:hAnsi="Times New Roman" w:cs="Times New Roman"/>
          <w:color w:val="000000"/>
          <w:lang w:val="hr-HR" w:eastAsia="hr-HR" w:bidi="hr-HR"/>
        </w:rPr>
      </w:pPr>
      <w:r w:rsidRPr="005144A2">
        <w:rPr>
          <w:rFonts w:ascii="Times New Roman" w:hAnsi="Times New Roman" w:cs="Times New Roman"/>
          <w:color w:val="000000"/>
          <w:lang w:val="hr-HR" w:eastAsia="hr-HR" w:bidi="hr-HR"/>
        </w:rPr>
        <w:t>To su:</w:t>
      </w:r>
    </w:p>
    <w:p w:rsidR="005144A2" w:rsidRPr="005144A2" w:rsidRDefault="005144A2" w:rsidP="0054383F">
      <w:pPr>
        <w:pStyle w:val="Bodytext20"/>
        <w:numPr>
          <w:ilvl w:val="0"/>
          <w:numId w:val="12"/>
        </w:numPr>
        <w:shd w:val="clear" w:color="auto" w:fill="auto"/>
        <w:tabs>
          <w:tab w:val="left" w:pos="255"/>
        </w:tabs>
        <w:spacing w:before="0" w:after="0" w:line="240" w:lineRule="auto"/>
        <w:rPr>
          <w:sz w:val="22"/>
          <w:szCs w:val="22"/>
        </w:rPr>
      </w:pPr>
      <w:r w:rsidRPr="005144A2">
        <w:rPr>
          <w:color w:val="000000"/>
          <w:sz w:val="22"/>
          <w:szCs w:val="22"/>
          <w:lang w:val="hr-HR" w:eastAsia="hr-HR" w:bidi="hr-HR"/>
        </w:rPr>
        <w:t>informacije iz izvedenih konstrukcija što podrazumijeva »prepisivanje« oznake materijala koji</w:t>
      </w:r>
      <w:r w:rsidRPr="005144A2">
        <w:rPr>
          <w:color w:val="000000"/>
          <w:sz w:val="22"/>
          <w:szCs w:val="22"/>
          <w:lang w:val="hr-HR" w:eastAsia="hr-HR" w:bidi="hr-HR"/>
        </w:rPr>
        <w:br/>
        <w:t xml:space="preserve">je primenjen za isti ili sličan </w:t>
      </w:r>
      <w:r w:rsidR="0054383F">
        <w:rPr>
          <w:color w:val="000000"/>
          <w:sz w:val="22"/>
          <w:szCs w:val="22"/>
          <w:lang w:val="hr-HR" w:eastAsia="hr-HR" w:bidi="hr-HR"/>
        </w:rPr>
        <w:t>mašiski</w:t>
      </w:r>
      <w:r w:rsidRPr="005144A2">
        <w:rPr>
          <w:color w:val="000000"/>
          <w:sz w:val="22"/>
          <w:szCs w:val="22"/>
          <w:lang w:val="hr-HR" w:eastAsia="hr-HR" w:bidi="hr-HR"/>
        </w:rPr>
        <w:t xml:space="preserve"> d</w:t>
      </w:r>
      <w:r w:rsidR="0054383F">
        <w:rPr>
          <w:color w:val="000000"/>
          <w:sz w:val="22"/>
          <w:szCs w:val="22"/>
          <w:lang w:val="hr-HR" w:eastAsia="hr-HR" w:bidi="hr-HR"/>
        </w:rPr>
        <w:t xml:space="preserve">eo, bilo </w:t>
      </w:r>
      <w:r w:rsidRPr="005144A2">
        <w:rPr>
          <w:color w:val="000000"/>
          <w:sz w:val="22"/>
          <w:szCs w:val="22"/>
          <w:lang w:val="hr-HR" w:eastAsia="hr-HR" w:bidi="hr-HR"/>
        </w:rPr>
        <w:t>pr</w:t>
      </w:r>
      <w:r w:rsidR="0054383F">
        <w:rPr>
          <w:color w:val="000000"/>
          <w:sz w:val="22"/>
          <w:szCs w:val="22"/>
          <w:lang w:val="hr-HR" w:eastAsia="hr-HR" w:bidi="hr-HR"/>
        </w:rPr>
        <w:t>eđanjeg</w:t>
      </w:r>
      <w:r w:rsidRPr="005144A2">
        <w:rPr>
          <w:color w:val="000000"/>
          <w:sz w:val="22"/>
          <w:szCs w:val="22"/>
          <w:lang w:val="hr-HR" w:eastAsia="hr-HR" w:bidi="hr-HR"/>
        </w:rPr>
        <w:t xml:space="preserve"> vlastitog konstrukcijskog r</w:t>
      </w:r>
      <w:r w:rsidR="0054383F">
        <w:rPr>
          <w:color w:val="000000"/>
          <w:sz w:val="22"/>
          <w:szCs w:val="22"/>
          <w:lang w:val="hr-HR" w:eastAsia="hr-HR" w:bidi="hr-HR"/>
        </w:rPr>
        <w:t xml:space="preserve">ešenja ili u </w:t>
      </w:r>
      <w:r w:rsidRPr="005144A2">
        <w:rPr>
          <w:color w:val="000000"/>
          <w:sz w:val="22"/>
          <w:szCs w:val="22"/>
          <w:lang w:val="hr-HR" w:eastAsia="hr-HR" w:bidi="hr-HR"/>
        </w:rPr>
        <w:t>nekom stranom izvoru</w:t>
      </w:r>
      <w:r w:rsidR="0054383F">
        <w:rPr>
          <w:color w:val="000000"/>
          <w:sz w:val="22"/>
          <w:szCs w:val="22"/>
          <w:lang w:val="hr-HR" w:eastAsia="hr-HR" w:bidi="hr-HR"/>
        </w:rPr>
        <w:t>,</w:t>
      </w:r>
    </w:p>
    <w:p w:rsidR="005144A2" w:rsidRPr="005144A2" w:rsidRDefault="005144A2" w:rsidP="0054383F">
      <w:pPr>
        <w:pStyle w:val="Bodytext20"/>
        <w:numPr>
          <w:ilvl w:val="0"/>
          <w:numId w:val="12"/>
        </w:numPr>
        <w:shd w:val="clear" w:color="auto" w:fill="auto"/>
        <w:tabs>
          <w:tab w:val="left" w:pos="265"/>
        </w:tabs>
        <w:spacing w:before="0" w:after="0" w:line="240" w:lineRule="auto"/>
        <w:rPr>
          <w:sz w:val="22"/>
          <w:szCs w:val="22"/>
        </w:rPr>
      </w:pPr>
      <w:r w:rsidRPr="005144A2">
        <w:rPr>
          <w:color w:val="000000"/>
          <w:sz w:val="22"/>
          <w:szCs w:val="22"/>
          <w:lang w:val="hr-HR" w:eastAsia="hr-HR" w:bidi="hr-HR"/>
        </w:rPr>
        <w:t>kvalitativni ili subjektivni faktori koji obuhva</w:t>
      </w:r>
      <w:r w:rsidR="0054383F">
        <w:rPr>
          <w:color w:val="000000"/>
          <w:sz w:val="22"/>
          <w:szCs w:val="22"/>
          <w:lang w:val="hr-HR" w:eastAsia="hr-HR" w:bidi="hr-HR"/>
        </w:rPr>
        <w:t>t</w:t>
      </w:r>
      <w:r w:rsidRPr="005144A2">
        <w:rPr>
          <w:color w:val="000000"/>
          <w:sz w:val="22"/>
          <w:szCs w:val="22"/>
          <w:lang w:val="hr-HR" w:eastAsia="hr-HR" w:bidi="hr-HR"/>
        </w:rPr>
        <w:t>aju kriterij</w:t>
      </w:r>
      <w:r w:rsidR="0054383F">
        <w:rPr>
          <w:color w:val="000000"/>
          <w:sz w:val="22"/>
          <w:szCs w:val="22"/>
          <w:lang w:val="hr-HR" w:eastAsia="hr-HR" w:bidi="hr-HR"/>
        </w:rPr>
        <w:t>um</w:t>
      </w:r>
      <w:r w:rsidRPr="005144A2">
        <w:rPr>
          <w:color w:val="000000"/>
          <w:sz w:val="22"/>
          <w:szCs w:val="22"/>
          <w:lang w:val="hr-HR" w:eastAsia="hr-HR" w:bidi="hr-HR"/>
        </w:rPr>
        <w:t>e izbora materijala koji se ne temelje</w:t>
      </w:r>
      <w:r w:rsidRPr="005144A2">
        <w:rPr>
          <w:color w:val="000000"/>
          <w:sz w:val="22"/>
          <w:szCs w:val="22"/>
          <w:lang w:val="hr-HR" w:eastAsia="hr-HR" w:bidi="hr-HR"/>
        </w:rPr>
        <w:br/>
        <w:t>na brojčanim podacima već na subjektivnoj proceni onog koji bira materijal; to su redom pro</w:t>
      </w:r>
      <w:r w:rsidR="0054383F">
        <w:rPr>
          <w:color w:val="000000"/>
          <w:sz w:val="22"/>
          <w:szCs w:val="22"/>
          <w:lang w:val="hr-HR" w:eastAsia="hr-HR" w:bidi="hr-HR"/>
        </w:rPr>
        <w:t>c</w:t>
      </w:r>
      <w:r w:rsidRPr="005144A2">
        <w:rPr>
          <w:color w:val="000000"/>
          <w:sz w:val="22"/>
          <w:szCs w:val="22"/>
          <w:lang w:val="hr-HR" w:eastAsia="hr-HR" w:bidi="hr-HR"/>
        </w:rPr>
        <w:t xml:space="preserve">ene stupnja opterećenja </w:t>
      </w:r>
      <w:r w:rsidR="0054383F">
        <w:rPr>
          <w:color w:val="000000"/>
          <w:sz w:val="22"/>
          <w:szCs w:val="22"/>
          <w:lang w:val="hr-HR" w:eastAsia="hr-HR" w:bidi="hr-HR"/>
        </w:rPr>
        <w:t>mašinskog</w:t>
      </w:r>
      <w:r w:rsidRPr="005144A2">
        <w:rPr>
          <w:color w:val="000000"/>
          <w:sz w:val="22"/>
          <w:szCs w:val="22"/>
          <w:lang w:val="hr-HR" w:eastAsia="hr-HR" w:bidi="hr-HR"/>
        </w:rPr>
        <w:t xml:space="preserve"> dela, složenosti ili jednostavnosti oblika, dimenzionalnog sklada, cene izrade, m</w:t>
      </w:r>
      <w:r w:rsidR="0054383F">
        <w:rPr>
          <w:color w:val="000000"/>
          <w:sz w:val="22"/>
          <w:szCs w:val="22"/>
          <w:lang w:val="hr-HR" w:eastAsia="hr-HR" w:bidi="hr-HR"/>
        </w:rPr>
        <w:t xml:space="preserve">ehaničkog, eksploatacijskog ili </w:t>
      </w:r>
      <w:r w:rsidRPr="005144A2">
        <w:rPr>
          <w:color w:val="000000"/>
          <w:sz w:val="22"/>
          <w:szCs w:val="22"/>
          <w:lang w:val="hr-HR" w:eastAsia="hr-HR" w:bidi="hr-HR"/>
        </w:rPr>
        <w:t>tehnološkog svojstva itd.</w:t>
      </w:r>
      <w:r w:rsidR="0054383F">
        <w:rPr>
          <w:color w:val="000000"/>
          <w:sz w:val="22"/>
          <w:szCs w:val="22"/>
          <w:lang w:val="hr-HR" w:eastAsia="hr-HR" w:bidi="hr-HR"/>
        </w:rPr>
        <w:t>,</w:t>
      </w:r>
    </w:p>
    <w:p w:rsidR="005144A2" w:rsidRPr="005144A2" w:rsidRDefault="005144A2" w:rsidP="0054383F">
      <w:pPr>
        <w:pStyle w:val="Bodytext20"/>
        <w:numPr>
          <w:ilvl w:val="0"/>
          <w:numId w:val="12"/>
        </w:numPr>
        <w:shd w:val="clear" w:color="auto" w:fill="auto"/>
        <w:tabs>
          <w:tab w:val="left" w:pos="265"/>
        </w:tabs>
        <w:spacing w:before="0" w:after="0" w:line="240" w:lineRule="auto"/>
        <w:rPr>
          <w:sz w:val="22"/>
          <w:szCs w:val="22"/>
        </w:rPr>
      </w:pPr>
      <w:r w:rsidRPr="005144A2">
        <w:rPr>
          <w:color w:val="000000"/>
          <w:sz w:val="22"/>
          <w:szCs w:val="22"/>
          <w:lang w:val="hr-HR" w:eastAsia="hr-HR" w:bidi="hr-HR"/>
        </w:rPr>
        <w:t>kvantitativni ili o</w:t>
      </w:r>
      <w:r w:rsidR="0054383F">
        <w:rPr>
          <w:color w:val="000000"/>
          <w:sz w:val="22"/>
          <w:szCs w:val="22"/>
          <w:lang w:val="hr-HR" w:eastAsia="hr-HR" w:bidi="hr-HR"/>
        </w:rPr>
        <w:t xml:space="preserve">bjektivni faktori, temeljeni na </w:t>
      </w:r>
      <w:r w:rsidRPr="005144A2">
        <w:rPr>
          <w:color w:val="000000"/>
          <w:sz w:val="22"/>
          <w:szCs w:val="22"/>
          <w:lang w:val="hr-HR" w:eastAsia="hr-HR" w:bidi="hr-HR"/>
        </w:rPr>
        <w:t>brojčanim vrednostima koji proizlaze iz proračuna naprezanja odnosno geometrije, te cene materijala odnosno izrade proizvoda</w:t>
      </w:r>
      <w:r w:rsidR="0054383F">
        <w:rPr>
          <w:color w:val="000000"/>
          <w:sz w:val="22"/>
          <w:szCs w:val="22"/>
          <w:lang w:val="hr-HR" w:eastAsia="hr-HR" w:bidi="hr-HR"/>
        </w:rPr>
        <w:t>,</w:t>
      </w:r>
    </w:p>
    <w:p w:rsidR="005144A2" w:rsidRPr="005144A2" w:rsidRDefault="005144A2" w:rsidP="0054383F">
      <w:pPr>
        <w:pStyle w:val="Bodytext20"/>
        <w:numPr>
          <w:ilvl w:val="0"/>
          <w:numId w:val="12"/>
        </w:numPr>
        <w:shd w:val="clear" w:color="auto" w:fill="auto"/>
        <w:tabs>
          <w:tab w:val="left" w:pos="265"/>
        </w:tabs>
        <w:spacing w:before="0" w:after="0" w:line="240" w:lineRule="auto"/>
        <w:rPr>
          <w:sz w:val="22"/>
          <w:szCs w:val="22"/>
        </w:rPr>
      </w:pPr>
      <w:r w:rsidRPr="005144A2">
        <w:rPr>
          <w:color w:val="000000"/>
          <w:sz w:val="22"/>
          <w:szCs w:val="22"/>
          <w:lang w:val="hr-HR" w:eastAsia="hr-HR" w:bidi="hr-HR"/>
        </w:rPr>
        <w:t xml:space="preserve">ograničenja koja proizlaze iz internih </w:t>
      </w:r>
      <w:r w:rsidR="0054383F">
        <w:rPr>
          <w:color w:val="000000"/>
          <w:sz w:val="22"/>
          <w:szCs w:val="22"/>
          <w:lang w:val="hr-HR" w:eastAsia="hr-HR" w:bidi="hr-HR"/>
        </w:rPr>
        <w:t xml:space="preserve">fabričkih </w:t>
      </w:r>
      <w:r w:rsidRPr="005144A2">
        <w:rPr>
          <w:color w:val="000000"/>
          <w:sz w:val="22"/>
          <w:szCs w:val="22"/>
          <w:lang w:val="hr-HR" w:eastAsia="hr-HR" w:bidi="hr-HR"/>
        </w:rPr>
        <w:t>propisa odnosno op</w:t>
      </w:r>
      <w:r w:rsidR="0054383F">
        <w:rPr>
          <w:color w:val="000000"/>
          <w:sz w:val="22"/>
          <w:szCs w:val="22"/>
          <w:lang w:val="hr-HR" w:eastAsia="hr-HR" w:bidi="hr-HR"/>
        </w:rPr>
        <w:t>št</w:t>
      </w:r>
      <w:r w:rsidRPr="005144A2">
        <w:rPr>
          <w:color w:val="000000"/>
          <w:sz w:val="22"/>
          <w:szCs w:val="22"/>
          <w:lang w:val="hr-HR" w:eastAsia="hr-HR" w:bidi="hr-HR"/>
        </w:rPr>
        <w:t>ih standarda ili prioritetnih</w:t>
      </w:r>
      <w:r w:rsidRPr="005144A2">
        <w:rPr>
          <w:color w:val="000000"/>
          <w:sz w:val="22"/>
          <w:szCs w:val="22"/>
          <w:lang w:val="hr-HR" w:eastAsia="hr-HR" w:bidi="hr-HR"/>
        </w:rPr>
        <w:br/>
        <w:t>tehnologija u radnoj</w:t>
      </w:r>
      <w:r w:rsidR="0054383F">
        <w:rPr>
          <w:color w:val="000000"/>
          <w:sz w:val="22"/>
          <w:szCs w:val="22"/>
          <w:lang w:val="hr-HR" w:eastAsia="hr-HR" w:bidi="hr-HR"/>
        </w:rPr>
        <w:t xml:space="preserve"> organizaciji te mogućnosti na</w:t>
      </w:r>
      <w:r w:rsidRPr="005144A2">
        <w:rPr>
          <w:color w:val="000000"/>
          <w:sz w:val="22"/>
          <w:szCs w:val="22"/>
          <w:lang w:val="hr-HR" w:eastAsia="hr-HR" w:bidi="hr-HR"/>
        </w:rPr>
        <w:t>bav</w:t>
      </w:r>
      <w:r w:rsidR="0054383F">
        <w:rPr>
          <w:color w:val="000000"/>
          <w:sz w:val="22"/>
          <w:szCs w:val="22"/>
          <w:lang w:val="hr-HR" w:eastAsia="hr-HR" w:bidi="hr-HR"/>
        </w:rPr>
        <w:t>k</w:t>
      </w:r>
      <w:r w:rsidRPr="005144A2">
        <w:rPr>
          <w:color w:val="000000"/>
          <w:sz w:val="22"/>
          <w:szCs w:val="22"/>
          <w:lang w:val="hr-HR" w:eastAsia="hr-HR" w:bidi="hr-HR"/>
        </w:rPr>
        <w:t>e materijala na tržištu.</w:t>
      </w:r>
    </w:p>
    <w:p w:rsidR="005144A2" w:rsidRPr="005144A2" w:rsidRDefault="0054383F" w:rsidP="0054383F">
      <w:pPr>
        <w:pStyle w:val="Bodytext20"/>
        <w:numPr>
          <w:ilvl w:val="0"/>
          <w:numId w:val="12"/>
        </w:numPr>
        <w:shd w:val="clear" w:color="auto" w:fill="auto"/>
        <w:tabs>
          <w:tab w:val="left" w:pos="265"/>
        </w:tabs>
        <w:spacing w:before="0" w:after="0" w:line="240" w:lineRule="auto"/>
        <w:rPr>
          <w:sz w:val="22"/>
          <w:szCs w:val="22"/>
        </w:rPr>
      </w:pPr>
      <w:r>
        <w:rPr>
          <w:color w:val="000000"/>
          <w:sz w:val="22"/>
          <w:szCs w:val="22"/>
          <w:lang w:val="hr-HR" w:eastAsia="hr-HR" w:bidi="hr-HR"/>
        </w:rPr>
        <w:t>Dobro je</w:t>
      </w:r>
      <w:r w:rsidR="005144A2" w:rsidRPr="005144A2">
        <w:rPr>
          <w:color w:val="000000"/>
          <w:sz w:val="22"/>
          <w:szCs w:val="22"/>
          <w:lang w:val="hr-HR" w:eastAsia="hr-HR" w:bidi="hr-HR"/>
        </w:rPr>
        <w:t xml:space="preserve"> napomenuti da su kriterij</w:t>
      </w:r>
      <w:r>
        <w:rPr>
          <w:color w:val="000000"/>
          <w:sz w:val="22"/>
          <w:szCs w:val="22"/>
          <w:lang w:val="hr-HR" w:eastAsia="hr-HR" w:bidi="hr-HR"/>
        </w:rPr>
        <w:t>um</w:t>
      </w:r>
      <w:r w:rsidR="005144A2" w:rsidRPr="005144A2">
        <w:rPr>
          <w:color w:val="000000"/>
          <w:sz w:val="22"/>
          <w:szCs w:val="22"/>
          <w:lang w:val="hr-HR" w:eastAsia="hr-HR" w:bidi="hr-HR"/>
        </w:rPr>
        <w:t xml:space="preserve">i </w:t>
      </w:r>
      <w:r>
        <w:rPr>
          <w:color w:val="000000"/>
          <w:sz w:val="22"/>
          <w:szCs w:val="22"/>
          <w:lang w:val="hr-HR" w:eastAsia="hr-HR" w:bidi="hr-HR"/>
        </w:rPr>
        <w:t xml:space="preserve">odnosno faktori </w:t>
      </w:r>
      <w:r w:rsidR="005144A2" w:rsidRPr="005144A2">
        <w:rPr>
          <w:color w:val="000000"/>
          <w:sz w:val="22"/>
          <w:szCs w:val="22"/>
          <w:lang w:val="hr-HR" w:eastAsia="hr-HR" w:bidi="hr-HR"/>
        </w:rPr>
        <w:t>koji ut</w:t>
      </w:r>
      <w:r>
        <w:rPr>
          <w:color w:val="000000"/>
          <w:sz w:val="22"/>
          <w:szCs w:val="22"/>
          <w:lang w:val="hr-HR" w:eastAsia="hr-HR" w:bidi="hr-HR"/>
        </w:rPr>
        <w:t>i</w:t>
      </w:r>
      <w:r w:rsidR="005144A2" w:rsidRPr="005144A2">
        <w:rPr>
          <w:color w:val="000000"/>
          <w:sz w:val="22"/>
          <w:szCs w:val="22"/>
          <w:lang w:val="hr-HR" w:eastAsia="hr-HR" w:bidi="hr-HR"/>
        </w:rPr>
        <w:t>ču na izbor materijala u ovom pogledu</w:t>
      </w:r>
      <w:r w:rsidR="005144A2" w:rsidRPr="005144A2">
        <w:rPr>
          <w:color w:val="000000"/>
          <w:sz w:val="22"/>
          <w:szCs w:val="22"/>
          <w:lang w:val="hr-HR" w:eastAsia="hr-HR" w:bidi="hr-HR"/>
        </w:rPr>
        <w:br/>
        <w:t xml:space="preserve">raščlanjeni u jednu od </w:t>
      </w:r>
      <w:r>
        <w:rPr>
          <w:color w:val="000000"/>
          <w:sz w:val="22"/>
          <w:szCs w:val="22"/>
          <w:lang w:val="hr-HR" w:eastAsia="hr-HR" w:bidi="hr-HR"/>
        </w:rPr>
        <w:t xml:space="preserve">grupa da se omogući </w:t>
      </w:r>
      <w:r w:rsidR="005144A2" w:rsidRPr="005144A2">
        <w:rPr>
          <w:color w:val="000000"/>
          <w:sz w:val="22"/>
          <w:szCs w:val="22"/>
          <w:lang w:val="hr-HR" w:eastAsia="hr-HR" w:bidi="hr-HR"/>
        </w:rPr>
        <w:t>kvantifikacija njihove učestalosti, ali da su oni</w:t>
      </w:r>
      <w:r w:rsidR="005144A2" w:rsidRPr="005144A2">
        <w:rPr>
          <w:color w:val="000000"/>
          <w:sz w:val="22"/>
          <w:szCs w:val="22"/>
          <w:lang w:val="hr-HR" w:eastAsia="hr-HR" w:bidi="hr-HR"/>
        </w:rPr>
        <w:br/>
        <w:t>međusobno povezani i međuzavisni.</w:t>
      </w:r>
    </w:p>
    <w:p w:rsidR="005144A2" w:rsidRPr="005144A2" w:rsidRDefault="005144A2" w:rsidP="00193E7F">
      <w:pPr>
        <w:spacing w:after="0" w:line="240" w:lineRule="auto"/>
        <w:jc w:val="both"/>
        <w:rPr>
          <w:rFonts w:ascii="Times New Roman" w:hAnsi="Times New Roman" w:cs="Times New Roman"/>
        </w:rPr>
      </w:pPr>
    </w:p>
    <w:p w:rsidR="00193E7F" w:rsidRPr="005144A2" w:rsidRDefault="005144A2" w:rsidP="005144A2">
      <w:pPr>
        <w:pStyle w:val="ListParagraph"/>
        <w:spacing w:after="0" w:line="240" w:lineRule="auto"/>
        <w:ind w:left="0" w:firstLine="567"/>
        <w:rPr>
          <w:rFonts w:ascii="Times New Roman" w:hAnsi="Times New Roman" w:cs="Times New Roman"/>
        </w:rPr>
      </w:pPr>
      <w:r w:rsidRPr="005144A2">
        <w:rPr>
          <w:rFonts w:ascii="Times New Roman" w:hAnsi="Times New Roman" w:cs="Times New Roman"/>
        </w:rPr>
        <w:t xml:space="preserve">3. </w:t>
      </w:r>
      <w:bookmarkStart w:id="2" w:name="bookmark4"/>
      <w:r w:rsidRPr="005144A2">
        <w:rPr>
          <w:rFonts w:ascii="Times New Roman" w:hAnsi="Times New Roman" w:cs="Times New Roman"/>
          <w:color w:val="000000"/>
          <w:lang w:val="hr-HR" w:eastAsia="hr-HR" w:bidi="hr-HR"/>
        </w:rPr>
        <w:t>ANALIZA REZULTATA</w:t>
      </w:r>
      <w:bookmarkEnd w:id="2"/>
    </w:p>
    <w:p w:rsidR="007E5304" w:rsidRPr="005144A2" w:rsidRDefault="007E5304" w:rsidP="007E5304">
      <w:pPr>
        <w:spacing w:after="0" w:line="240" w:lineRule="auto"/>
        <w:jc w:val="both"/>
        <w:rPr>
          <w:rFonts w:ascii="Times New Roman" w:hAnsi="Times New Roman" w:cs="Times New Roman"/>
        </w:rPr>
      </w:pPr>
    </w:p>
    <w:p w:rsidR="005144A2" w:rsidRPr="005144A2" w:rsidRDefault="007512E4" w:rsidP="007E5304">
      <w:pPr>
        <w:spacing w:after="0" w:line="240" w:lineRule="auto"/>
        <w:jc w:val="both"/>
        <w:rPr>
          <w:rFonts w:ascii="Times New Roman" w:hAnsi="Times New Roman" w:cs="Times New Roman"/>
          <w:color w:val="000000"/>
          <w:lang w:val="hr-HR" w:eastAsia="hr-HR" w:bidi="hr-HR"/>
        </w:rPr>
      </w:pPr>
      <w:r w:rsidRPr="005144A2">
        <w:rPr>
          <w:rFonts w:ascii="Times New Roman" w:hAnsi="Times New Roman" w:cs="Times New Roman"/>
        </w:rPr>
        <w:tab/>
      </w:r>
      <w:r w:rsidR="005144A2" w:rsidRPr="005144A2">
        <w:rPr>
          <w:rFonts w:ascii="Times New Roman" w:hAnsi="Times New Roman" w:cs="Times New Roman"/>
          <w:color w:val="000000"/>
          <w:lang w:val="hr-HR" w:eastAsia="hr-HR" w:bidi="hr-HR"/>
        </w:rPr>
        <w:t>Odgovori intervjuiranih raščlanjeni su u jednu</w:t>
      </w:r>
      <w:r w:rsidR="0077383E">
        <w:rPr>
          <w:rFonts w:ascii="Times New Roman" w:hAnsi="Times New Roman" w:cs="Times New Roman"/>
          <w:color w:val="000000"/>
          <w:lang w:val="hr-HR" w:eastAsia="hr-HR" w:bidi="hr-HR"/>
        </w:rPr>
        <w:t xml:space="preserve"> od </w:t>
      </w:r>
      <w:r w:rsidR="005144A2" w:rsidRPr="005144A2">
        <w:rPr>
          <w:rFonts w:ascii="Times New Roman" w:hAnsi="Times New Roman" w:cs="Times New Roman"/>
          <w:color w:val="000000"/>
          <w:lang w:val="hr-HR" w:eastAsia="hr-HR" w:bidi="hr-HR"/>
        </w:rPr>
        <w:t xml:space="preserve">četiri </w:t>
      </w:r>
      <w:r w:rsidR="0077383E">
        <w:rPr>
          <w:rFonts w:ascii="Times New Roman" w:hAnsi="Times New Roman" w:cs="Times New Roman"/>
          <w:color w:val="000000"/>
          <w:lang w:val="hr-HR" w:eastAsia="hr-HR" w:bidi="hr-HR"/>
        </w:rPr>
        <w:t>grupe</w:t>
      </w:r>
      <w:r w:rsidR="005144A2" w:rsidRPr="005144A2">
        <w:rPr>
          <w:rFonts w:ascii="Times New Roman" w:hAnsi="Times New Roman" w:cs="Times New Roman"/>
          <w:color w:val="000000"/>
          <w:lang w:val="hr-HR" w:eastAsia="hr-HR" w:bidi="hr-HR"/>
        </w:rPr>
        <w:t xml:space="preserve"> faktora koji ut</w:t>
      </w:r>
      <w:r w:rsidR="0077383E">
        <w:rPr>
          <w:rFonts w:ascii="Times New Roman" w:hAnsi="Times New Roman" w:cs="Times New Roman"/>
          <w:color w:val="000000"/>
          <w:lang w:val="hr-HR" w:eastAsia="hr-HR" w:bidi="hr-HR"/>
        </w:rPr>
        <w:t>i</w:t>
      </w:r>
      <w:r w:rsidR="005144A2" w:rsidRPr="005144A2">
        <w:rPr>
          <w:rFonts w:ascii="Times New Roman" w:hAnsi="Times New Roman" w:cs="Times New Roman"/>
          <w:color w:val="000000"/>
          <w:lang w:val="hr-HR" w:eastAsia="hr-HR" w:bidi="hr-HR"/>
        </w:rPr>
        <w:t xml:space="preserve">ču na izbor materijala. Za svaku </w:t>
      </w:r>
      <w:r w:rsidR="0077383E">
        <w:rPr>
          <w:rFonts w:ascii="Times New Roman" w:hAnsi="Times New Roman" w:cs="Times New Roman"/>
          <w:color w:val="000000"/>
          <w:lang w:val="hr-HR" w:eastAsia="hr-HR" w:bidi="hr-HR"/>
        </w:rPr>
        <w:t xml:space="preserve">razmatranu poziciju određena je </w:t>
      </w:r>
      <w:r w:rsidR="005144A2" w:rsidRPr="005144A2">
        <w:rPr>
          <w:rFonts w:ascii="Times New Roman" w:hAnsi="Times New Roman" w:cs="Times New Roman"/>
          <w:color w:val="000000"/>
          <w:lang w:val="hr-HR" w:eastAsia="hr-HR" w:bidi="hr-HR"/>
        </w:rPr>
        <w:t>učestalost pojedinog kriterij</w:t>
      </w:r>
      <w:r w:rsidR="0077383E">
        <w:rPr>
          <w:rFonts w:ascii="Times New Roman" w:hAnsi="Times New Roman" w:cs="Times New Roman"/>
          <w:color w:val="000000"/>
          <w:lang w:val="hr-HR" w:eastAsia="hr-HR" w:bidi="hr-HR"/>
        </w:rPr>
        <w:t>um</w:t>
      </w:r>
      <w:r w:rsidR="005144A2" w:rsidRPr="005144A2">
        <w:rPr>
          <w:rFonts w:ascii="Times New Roman" w:hAnsi="Times New Roman" w:cs="Times New Roman"/>
          <w:color w:val="000000"/>
          <w:lang w:val="hr-HR" w:eastAsia="hr-HR" w:bidi="hr-HR"/>
        </w:rPr>
        <w:t>a odnosno faktora. Dobi</w:t>
      </w:r>
      <w:r w:rsidR="0077383E">
        <w:rPr>
          <w:rFonts w:ascii="Times New Roman" w:hAnsi="Times New Roman" w:cs="Times New Roman"/>
          <w:color w:val="000000"/>
          <w:lang w:val="hr-HR" w:eastAsia="hr-HR" w:bidi="hr-HR"/>
        </w:rPr>
        <w:t>j</w:t>
      </w:r>
      <w:r w:rsidR="005144A2" w:rsidRPr="005144A2">
        <w:rPr>
          <w:rFonts w:ascii="Times New Roman" w:hAnsi="Times New Roman" w:cs="Times New Roman"/>
          <w:color w:val="000000"/>
          <w:lang w:val="hr-HR" w:eastAsia="hr-HR" w:bidi="hr-HR"/>
        </w:rPr>
        <w:t xml:space="preserve">ene učestalosti </w:t>
      </w:r>
      <w:r w:rsidR="0077383E">
        <w:rPr>
          <w:rFonts w:ascii="Times New Roman" w:hAnsi="Times New Roman" w:cs="Times New Roman"/>
          <w:color w:val="000000"/>
          <w:lang w:val="hr-HR" w:eastAsia="hr-HR" w:bidi="hr-HR"/>
        </w:rPr>
        <w:t>grupa</w:t>
      </w:r>
      <w:r w:rsidR="005144A2" w:rsidRPr="005144A2">
        <w:rPr>
          <w:rFonts w:ascii="Times New Roman" w:hAnsi="Times New Roman" w:cs="Times New Roman"/>
          <w:color w:val="000000"/>
          <w:lang w:val="hr-HR" w:eastAsia="hr-HR" w:bidi="hr-HR"/>
        </w:rPr>
        <w:t xml:space="preserve"> faktora za pojedine razmatrane pozicije alatn</w:t>
      </w:r>
      <w:r w:rsidR="0077383E">
        <w:rPr>
          <w:rFonts w:ascii="Times New Roman" w:hAnsi="Times New Roman" w:cs="Times New Roman"/>
          <w:color w:val="000000"/>
          <w:lang w:val="hr-HR" w:eastAsia="hr-HR" w:bidi="hr-HR"/>
        </w:rPr>
        <w:t>e mašine</w:t>
      </w:r>
      <w:r w:rsidR="005144A2" w:rsidRPr="005144A2">
        <w:rPr>
          <w:rFonts w:ascii="Times New Roman" w:hAnsi="Times New Roman" w:cs="Times New Roman"/>
          <w:color w:val="000000"/>
          <w:lang w:val="hr-HR" w:eastAsia="hr-HR" w:bidi="hr-HR"/>
        </w:rPr>
        <w:t xml:space="preserve"> navedne su u tablici 3.</w:t>
      </w:r>
    </w:p>
    <w:p w:rsidR="005144A2" w:rsidRDefault="005144A2" w:rsidP="007E5304">
      <w:pPr>
        <w:spacing w:after="0" w:line="240" w:lineRule="auto"/>
        <w:jc w:val="both"/>
        <w:rPr>
          <w:rFonts w:ascii="Times New Roman" w:hAnsi="Times New Roman" w:cs="Times New Roman"/>
          <w:color w:val="000000"/>
          <w:lang w:val="hr-HR" w:eastAsia="hr-HR" w:bidi="hr-HR"/>
        </w:rPr>
      </w:pPr>
    </w:p>
    <w:p w:rsidR="00BB761F" w:rsidRPr="005144A2" w:rsidRDefault="00BB761F" w:rsidP="007E5304">
      <w:pPr>
        <w:spacing w:after="0" w:line="240" w:lineRule="auto"/>
        <w:jc w:val="both"/>
        <w:rPr>
          <w:rFonts w:ascii="Times New Roman" w:hAnsi="Times New Roman" w:cs="Times New Roman"/>
          <w:color w:val="000000"/>
          <w:lang w:val="hr-HR" w:eastAsia="hr-HR" w:bidi="hr-HR"/>
        </w:rPr>
      </w:pPr>
    </w:p>
    <w:p w:rsidR="005144A2" w:rsidRPr="005144A2" w:rsidRDefault="005144A2" w:rsidP="005144A2">
      <w:pPr>
        <w:spacing w:after="0" w:line="240" w:lineRule="auto"/>
        <w:rPr>
          <w:rFonts w:ascii="Times New Roman" w:hAnsi="Times New Roman" w:cs="Times New Roman"/>
          <w:color w:val="000000"/>
          <w:lang w:val="hr-HR" w:eastAsia="hr-HR" w:bidi="hr-HR"/>
        </w:rPr>
      </w:pPr>
      <w:r w:rsidRPr="005144A2">
        <w:rPr>
          <w:rFonts w:ascii="Times New Roman" w:hAnsi="Times New Roman" w:cs="Times New Roman"/>
          <w:i/>
          <w:lang w:val="pl-PL"/>
        </w:rPr>
        <w:lastRenderedPageBreak/>
        <w:t xml:space="preserve">Tabla 3. </w:t>
      </w:r>
      <w:r w:rsidRPr="005144A2">
        <w:rPr>
          <w:rFonts w:ascii="Times New Roman" w:hAnsi="Times New Roman" w:cs="Times New Roman"/>
          <w:color w:val="000000"/>
          <w:lang w:val="hr-HR" w:eastAsia="hr-HR" w:bidi="hr-HR"/>
        </w:rPr>
        <w:t xml:space="preserve">Učestalost </w:t>
      </w:r>
      <w:r w:rsidR="0077383E">
        <w:rPr>
          <w:rFonts w:ascii="Times New Roman" w:hAnsi="Times New Roman" w:cs="Times New Roman"/>
          <w:color w:val="000000"/>
          <w:lang w:val="hr-HR" w:eastAsia="hr-HR" w:bidi="hr-HR"/>
        </w:rPr>
        <w:t>grupa</w:t>
      </w:r>
      <w:r w:rsidRPr="005144A2">
        <w:rPr>
          <w:rFonts w:ascii="Times New Roman" w:hAnsi="Times New Roman" w:cs="Times New Roman"/>
          <w:color w:val="000000"/>
          <w:lang w:val="hr-HR" w:eastAsia="hr-HR" w:bidi="hr-HR"/>
        </w:rPr>
        <w:t xml:space="preserve"> faktora koji ut</w:t>
      </w:r>
      <w:r w:rsidR="0077383E">
        <w:rPr>
          <w:rFonts w:ascii="Times New Roman" w:hAnsi="Times New Roman" w:cs="Times New Roman"/>
          <w:color w:val="000000"/>
          <w:lang w:val="hr-HR" w:eastAsia="hr-HR" w:bidi="hr-HR"/>
        </w:rPr>
        <w:t>i</w:t>
      </w:r>
      <w:r w:rsidRPr="005144A2">
        <w:rPr>
          <w:rFonts w:ascii="Times New Roman" w:hAnsi="Times New Roman" w:cs="Times New Roman"/>
          <w:color w:val="000000"/>
          <w:lang w:val="hr-HR" w:eastAsia="hr-HR" w:bidi="hr-HR"/>
        </w:rPr>
        <w:t>ču na izbor materijala za razmatrane pozicije alatn</w:t>
      </w:r>
      <w:r w:rsidR="0077383E">
        <w:rPr>
          <w:rFonts w:ascii="Times New Roman" w:hAnsi="Times New Roman" w:cs="Times New Roman"/>
          <w:color w:val="000000"/>
          <w:lang w:val="hr-HR" w:eastAsia="hr-HR" w:bidi="hr-HR"/>
        </w:rPr>
        <w:t>e mašine</w:t>
      </w:r>
    </w:p>
    <w:tbl>
      <w:tblPr>
        <w:tblW w:w="9566" w:type="dxa"/>
        <w:tblLayout w:type="fixed"/>
        <w:tblCellMar>
          <w:left w:w="10" w:type="dxa"/>
          <w:right w:w="10" w:type="dxa"/>
        </w:tblCellMar>
        <w:tblLook w:val="04A0"/>
      </w:tblPr>
      <w:tblGrid>
        <w:gridCol w:w="897"/>
        <w:gridCol w:w="1580"/>
        <w:gridCol w:w="1566"/>
        <w:gridCol w:w="4270"/>
        <w:gridCol w:w="1253"/>
      </w:tblGrid>
      <w:tr w:rsidR="0077383E" w:rsidRPr="0077383E" w:rsidTr="0077383E">
        <w:trPr>
          <w:trHeight w:hRule="exact" w:val="662"/>
        </w:trPr>
        <w:tc>
          <w:tcPr>
            <w:tcW w:w="897" w:type="dxa"/>
            <w:tcBorders>
              <w:top w:val="single" w:sz="4" w:space="0" w:color="auto"/>
              <w:left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ind w:left="200"/>
              <w:jc w:val="left"/>
              <w:rPr>
                <w:sz w:val="22"/>
                <w:szCs w:val="22"/>
              </w:rPr>
            </w:pPr>
            <w:r w:rsidRPr="0077383E">
              <w:rPr>
                <w:rStyle w:val="Bodytext2TrebuchetMS6pt"/>
                <w:rFonts w:ascii="Times New Roman" w:hAnsi="Times New Roman" w:cs="Times New Roman"/>
                <w:sz w:val="22"/>
                <w:szCs w:val="22"/>
              </w:rPr>
              <w:t>Redni</w:t>
            </w:r>
          </w:p>
          <w:p w:rsidR="005144A2" w:rsidRPr="0077383E" w:rsidRDefault="005144A2" w:rsidP="0077383E">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broj</w:t>
            </w:r>
          </w:p>
        </w:tc>
        <w:tc>
          <w:tcPr>
            <w:tcW w:w="1580" w:type="dxa"/>
            <w:tcBorders>
              <w:top w:val="single" w:sz="4" w:space="0" w:color="auto"/>
              <w:left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jc w:val="left"/>
              <w:rPr>
                <w:sz w:val="22"/>
                <w:szCs w:val="22"/>
              </w:rPr>
            </w:pPr>
            <w:r w:rsidRPr="0077383E">
              <w:rPr>
                <w:rStyle w:val="Bodytext2TrebuchetMS6pt"/>
                <w:rFonts w:ascii="Times New Roman" w:hAnsi="Times New Roman" w:cs="Times New Roman"/>
                <w:sz w:val="22"/>
                <w:szCs w:val="22"/>
              </w:rPr>
              <w:t>Naziv pozicije</w:t>
            </w:r>
          </w:p>
        </w:tc>
        <w:tc>
          <w:tcPr>
            <w:tcW w:w="1566" w:type="dxa"/>
            <w:tcBorders>
              <w:top w:val="single" w:sz="4" w:space="0" w:color="auto"/>
              <w:left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Materijal</w:t>
            </w:r>
          </w:p>
        </w:tc>
        <w:tc>
          <w:tcPr>
            <w:tcW w:w="4270" w:type="dxa"/>
            <w:tcBorders>
              <w:top w:val="single" w:sz="4" w:space="0" w:color="auto"/>
              <w:left w:val="single" w:sz="4" w:space="0" w:color="auto"/>
            </w:tcBorders>
            <w:shd w:val="clear" w:color="auto" w:fill="FFFFFF"/>
            <w:vAlign w:val="center"/>
          </w:tcPr>
          <w:p w:rsidR="005144A2" w:rsidRPr="0077383E" w:rsidRDefault="000401D8" w:rsidP="0077383E">
            <w:pPr>
              <w:pStyle w:val="Bodytext20"/>
              <w:shd w:val="clear" w:color="auto" w:fill="auto"/>
              <w:spacing w:before="0" w:after="0" w:line="240" w:lineRule="auto"/>
              <w:jc w:val="center"/>
              <w:rPr>
                <w:sz w:val="22"/>
                <w:szCs w:val="22"/>
              </w:rPr>
            </w:pPr>
            <w:r>
              <w:rPr>
                <w:rStyle w:val="Bodytext2TrebuchetMS6pt"/>
                <w:rFonts w:ascii="Times New Roman" w:hAnsi="Times New Roman" w:cs="Times New Roman"/>
                <w:sz w:val="22"/>
                <w:szCs w:val="22"/>
              </w:rPr>
              <w:t>Grupa</w:t>
            </w:r>
            <w:r w:rsidR="005144A2" w:rsidRPr="0077383E">
              <w:rPr>
                <w:rStyle w:val="Bodytext2TrebuchetMS6pt"/>
                <w:rFonts w:ascii="Times New Roman" w:hAnsi="Times New Roman" w:cs="Times New Roman"/>
                <w:sz w:val="22"/>
                <w:szCs w:val="22"/>
              </w:rPr>
              <w:t xml:space="preserve"> faktora</w:t>
            </w:r>
          </w:p>
        </w:tc>
        <w:tc>
          <w:tcPr>
            <w:tcW w:w="1253" w:type="dxa"/>
            <w:tcBorders>
              <w:top w:val="single" w:sz="4" w:space="0" w:color="auto"/>
              <w:left w:val="single" w:sz="4" w:space="0" w:color="auto"/>
              <w:right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jc w:val="left"/>
              <w:rPr>
                <w:sz w:val="22"/>
                <w:szCs w:val="22"/>
              </w:rPr>
            </w:pPr>
            <w:r w:rsidRPr="0077383E">
              <w:rPr>
                <w:rStyle w:val="Bodytext2TrebuchetMS6pt"/>
                <w:rFonts w:ascii="Times New Roman" w:hAnsi="Times New Roman" w:cs="Times New Roman"/>
                <w:sz w:val="22"/>
                <w:szCs w:val="22"/>
              </w:rPr>
              <w:t>Učestalost</w:t>
            </w:r>
          </w:p>
        </w:tc>
      </w:tr>
      <w:tr w:rsidR="0077383E" w:rsidRPr="0077383E" w:rsidTr="001357E3">
        <w:trPr>
          <w:trHeight w:hRule="exact" w:val="292"/>
        </w:trPr>
        <w:tc>
          <w:tcPr>
            <w:tcW w:w="897" w:type="dxa"/>
            <w:tcBorders>
              <w:top w:val="single" w:sz="4" w:space="0" w:color="auto"/>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tcBorders>
              <w:top w:val="single" w:sz="4" w:space="0" w:color="auto"/>
            </w:tcBorders>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tcBorders>
              <w:top w:val="single" w:sz="4" w:space="0" w:color="auto"/>
            </w:tcBorders>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tcBorders>
              <w:top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xml:space="preserve">— Informacije iz </w:t>
            </w:r>
            <w:r w:rsidR="001357E3">
              <w:rPr>
                <w:rStyle w:val="Bodytext2TrebuchetMS6pt"/>
                <w:rFonts w:ascii="Times New Roman" w:hAnsi="Times New Roman" w:cs="Times New Roman"/>
                <w:sz w:val="22"/>
                <w:szCs w:val="22"/>
              </w:rPr>
              <w:t>i</w:t>
            </w:r>
            <w:r w:rsidRPr="0077383E">
              <w:rPr>
                <w:rStyle w:val="Bodytext2TrebuchetMS6pt"/>
                <w:rFonts w:ascii="Times New Roman" w:hAnsi="Times New Roman" w:cs="Times New Roman"/>
                <w:sz w:val="22"/>
                <w:szCs w:val="22"/>
              </w:rPr>
              <w:t>zvedenih konstrukcija</w:t>
            </w:r>
          </w:p>
        </w:tc>
        <w:tc>
          <w:tcPr>
            <w:tcW w:w="1253" w:type="dxa"/>
            <w:tcBorders>
              <w:top w:val="single" w:sz="4" w:space="0" w:color="auto"/>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38</w:t>
            </w:r>
          </w:p>
        </w:tc>
      </w:tr>
      <w:tr w:rsidR="0077383E" w:rsidRPr="0077383E" w:rsidTr="001357E3">
        <w:trPr>
          <w:trHeight w:hRule="exact" w:val="208"/>
        </w:trPr>
        <w:tc>
          <w:tcPr>
            <w:tcW w:w="897" w:type="dxa"/>
            <w:tcBorders>
              <w:left w:val="single" w:sz="4" w:space="0" w:color="auto"/>
            </w:tcBorders>
            <w:shd w:val="clear" w:color="auto" w:fill="FFFFFF"/>
            <w:vAlign w:val="center"/>
          </w:tcPr>
          <w:p w:rsidR="005144A2" w:rsidRPr="0077383E" w:rsidRDefault="001357E3" w:rsidP="0077383E">
            <w:pPr>
              <w:spacing w:after="0" w:line="240" w:lineRule="auto"/>
              <w:jc w:val="center"/>
              <w:rPr>
                <w:rFonts w:ascii="Times New Roman" w:hAnsi="Times New Roman" w:cs="Times New Roman"/>
              </w:rPr>
            </w:pPr>
            <w:r>
              <w:rPr>
                <w:rFonts w:ascii="Times New Roman" w:hAnsi="Times New Roman" w:cs="Times New Roman"/>
              </w:rPr>
              <w:t>1</w:t>
            </w:r>
          </w:p>
        </w:tc>
        <w:tc>
          <w:tcPr>
            <w:tcW w:w="1580" w:type="dxa"/>
            <w:vMerge w:val="restart"/>
            <w:shd w:val="clear" w:color="auto" w:fill="FFFFFF"/>
            <w:vAlign w:val="center"/>
          </w:tcPr>
          <w:p w:rsidR="005144A2" w:rsidRPr="0077383E" w:rsidRDefault="005144A2" w:rsidP="0077383E">
            <w:pPr>
              <w:pStyle w:val="Bodytext20"/>
              <w:shd w:val="clear" w:color="auto" w:fill="auto"/>
              <w:spacing w:before="0" w:after="0" w:line="240" w:lineRule="auto"/>
              <w:ind w:left="240"/>
              <w:jc w:val="left"/>
              <w:rPr>
                <w:sz w:val="22"/>
                <w:szCs w:val="22"/>
              </w:rPr>
            </w:pPr>
            <w:r w:rsidRPr="0077383E">
              <w:rPr>
                <w:rStyle w:val="Bodytext2TrebuchetMS6pt"/>
                <w:rFonts w:ascii="Times New Roman" w:hAnsi="Times New Roman" w:cs="Times New Roman"/>
                <w:sz w:val="22"/>
                <w:szCs w:val="22"/>
              </w:rPr>
              <w:t>zupčanik</w:t>
            </w:r>
          </w:p>
        </w:tc>
        <w:tc>
          <w:tcPr>
            <w:tcW w:w="1566" w:type="dxa"/>
            <w:shd w:val="clear" w:color="auto" w:fill="FFFFFF"/>
          </w:tcPr>
          <w:p w:rsidR="005144A2" w:rsidRPr="0077383E" w:rsidRDefault="005144A2" w:rsidP="0077383E">
            <w:pPr>
              <w:pStyle w:val="Bodytext20"/>
              <w:shd w:val="clear" w:color="auto" w:fill="auto"/>
              <w:spacing w:before="0" w:after="0" w:line="240" w:lineRule="auto"/>
              <w:ind w:left="180"/>
              <w:jc w:val="left"/>
              <w:rPr>
                <w:sz w:val="22"/>
                <w:szCs w:val="22"/>
              </w:rPr>
            </w:pPr>
            <w:r w:rsidRPr="0077383E">
              <w:rPr>
                <w:rStyle w:val="Bodytext2TrebuchetMS6pt"/>
                <w:rFonts w:ascii="Times New Roman" w:hAnsi="Times New Roman" w:cs="Times New Roman"/>
                <w:sz w:val="22"/>
                <w:szCs w:val="22"/>
              </w:rPr>
              <w:t>C.4320 2</w:t>
            </w:r>
          </w:p>
        </w:tc>
        <w:tc>
          <w:tcPr>
            <w:tcW w:w="4270" w:type="dxa"/>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xml:space="preserve">— kvalitativni </w:t>
            </w:r>
            <w:r w:rsidR="001357E3">
              <w:rPr>
                <w:rStyle w:val="Bodytext2TrebuchetMS6pt"/>
                <w:rFonts w:ascii="Times New Roman" w:hAnsi="Times New Roman" w:cs="Times New Roman"/>
                <w:sz w:val="22"/>
                <w:szCs w:val="22"/>
              </w:rPr>
              <w:t>ili</w:t>
            </w:r>
            <w:r w:rsidRPr="0077383E">
              <w:rPr>
                <w:rStyle w:val="Bodytext2TrebuchetMS6pt"/>
                <w:rFonts w:ascii="Times New Roman" w:hAnsi="Times New Roman" w:cs="Times New Roman"/>
                <w:sz w:val="22"/>
                <w:szCs w:val="22"/>
              </w:rPr>
              <w:t xml:space="preserve"> subjektivni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50</w:t>
            </w:r>
          </w:p>
        </w:tc>
      </w:tr>
      <w:tr w:rsidR="0077383E" w:rsidRPr="0077383E" w:rsidTr="001357E3">
        <w:trPr>
          <w:trHeight w:hRule="exact" w:val="308"/>
        </w:trPr>
        <w:tc>
          <w:tcPr>
            <w:tcW w:w="897" w:type="dxa"/>
            <w:tcBorders>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vMerge/>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xml:space="preserve">— kvantitativni </w:t>
            </w:r>
            <w:r w:rsidR="001357E3">
              <w:rPr>
                <w:rStyle w:val="Bodytext2TrebuchetMS6pt"/>
                <w:rFonts w:ascii="Times New Roman" w:hAnsi="Times New Roman" w:cs="Times New Roman"/>
                <w:sz w:val="22"/>
                <w:szCs w:val="22"/>
              </w:rPr>
              <w:t>ili</w:t>
            </w:r>
            <w:r w:rsidRPr="0077383E">
              <w:rPr>
                <w:rStyle w:val="Bodytext2TrebuchetMS6pt"/>
                <w:rFonts w:ascii="Times New Roman" w:hAnsi="Times New Roman" w:cs="Times New Roman"/>
                <w:sz w:val="22"/>
                <w:szCs w:val="22"/>
              </w:rPr>
              <w:t xml:space="preserve"> objektivni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12</w:t>
            </w:r>
          </w:p>
        </w:tc>
      </w:tr>
      <w:tr w:rsidR="0077383E" w:rsidRPr="0077383E" w:rsidTr="001357E3">
        <w:trPr>
          <w:trHeight w:hRule="exact" w:val="292"/>
        </w:trPr>
        <w:tc>
          <w:tcPr>
            <w:tcW w:w="897" w:type="dxa"/>
            <w:tcBorders>
              <w:top w:val="single" w:sz="4" w:space="0" w:color="auto"/>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tcBorders>
              <w:top w:val="single" w:sz="4" w:space="0" w:color="auto"/>
            </w:tcBorders>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tcBorders>
              <w:top w:val="single" w:sz="4" w:space="0" w:color="auto"/>
            </w:tcBorders>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tcBorders>
              <w:top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xml:space="preserve">— informacije </w:t>
            </w:r>
            <w:r w:rsidR="001357E3">
              <w:rPr>
                <w:rStyle w:val="Bodytext2TrebuchetMS6pt"/>
                <w:rFonts w:ascii="Times New Roman" w:hAnsi="Times New Roman" w:cs="Times New Roman"/>
                <w:sz w:val="22"/>
                <w:szCs w:val="22"/>
              </w:rPr>
              <w:t>i</w:t>
            </w:r>
            <w:r w:rsidRPr="0077383E">
              <w:rPr>
                <w:rStyle w:val="Bodytext2TrebuchetMS6pt"/>
                <w:rFonts w:ascii="Times New Roman" w:hAnsi="Times New Roman" w:cs="Times New Roman"/>
                <w:sz w:val="22"/>
                <w:szCs w:val="22"/>
              </w:rPr>
              <w:t xml:space="preserve">z </w:t>
            </w:r>
            <w:r w:rsidR="001357E3">
              <w:rPr>
                <w:rStyle w:val="Bodytext2TrebuchetMS6pt"/>
                <w:rFonts w:ascii="Times New Roman" w:hAnsi="Times New Roman" w:cs="Times New Roman"/>
                <w:sz w:val="22"/>
                <w:szCs w:val="22"/>
              </w:rPr>
              <w:t>i</w:t>
            </w:r>
            <w:r w:rsidRPr="0077383E">
              <w:rPr>
                <w:rStyle w:val="Bodytext2TrebuchetMS6pt"/>
                <w:rFonts w:ascii="Times New Roman" w:hAnsi="Times New Roman" w:cs="Times New Roman"/>
                <w:sz w:val="22"/>
                <w:szCs w:val="22"/>
              </w:rPr>
              <w:t>zvedenih konstrukcija</w:t>
            </w:r>
          </w:p>
        </w:tc>
        <w:tc>
          <w:tcPr>
            <w:tcW w:w="1253" w:type="dxa"/>
            <w:tcBorders>
              <w:top w:val="single" w:sz="4" w:space="0" w:color="auto"/>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23</w:t>
            </w:r>
          </w:p>
        </w:tc>
      </w:tr>
      <w:tr w:rsidR="0077383E" w:rsidRPr="0077383E" w:rsidTr="00BB761F">
        <w:trPr>
          <w:trHeight w:hRule="exact" w:val="346"/>
        </w:trPr>
        <w:tc>
          <w:tcPr>
            <w:tcW w:w="897" w:type="dxa"/>
            <w:tcBorders>
              <w:left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2</w:t>
            </w:r>
          </w:p>
        </w:tc>
        <w:tc>
          <w:tcPr>
            <w:tcW w:w="1580" w:type="dxa"/>
            <w:shd w:val="clear" w:color="auto" w:fill="FFFFFF"/>
            <w:vAlign w:val="center"/>
          </w:tcPr>
          <w:p w:rsidR="005144A2" w:rsidRPr="0077383E" w:rsidRDefault="005144A2" w:rsidP="0077383E">
            <w:pPr>
              <w:pStyle w:val="Bodytext20"/>
              <w:shd w:val="clear" w:color="auto" w:fill="auto"/>
              <w:spacing w:before="0" w:after="0" w:line="240" w:lineRule="auto"/>
              <w:ind w:left="240"/>
              <w:jc w:val="left"/>
              <w:rPr>
                <w:sz w:val="22"/>
                <w:szCs w:val="22"/>
              </w:rPr>
            </w:pPr>
            <w:r w:rsidRPr="0077383E">
              <w:rPr>
                <w:rStyle w:val="Bodytext2TrebuchetMS6pt"/>
                <w:rFonts w:ascii="Times New Roman" w:hAnsi="Times New Roman" w:cs="Times New Roman"/>
                <w:sz w:val="22"/>
                <w:szCs w:val="22"/>
              </w:rPr>
              <w:t>osovina</w:t>
            </w:r>
          </w:p>
        </w:tc>
        <w:tc>
          <w:tcPr>
            <w:tcW w:w="1566" w:type="dxa"/>
            <w:shd w:val="clear" w:color="auto" w:fill="FFFFFF"/>
            <w:vAlign w:val="bottom"/>
          </w:tcPr>
          <w:p w:rsidR="005144A2" w:rsidRPr="0077383E" w:rsidRDefault="005144A2" w:rsidP="0077383E">
            <w:pPr>
              <w:pStyle w:val="Bodytext20"/>
              <w:shd w:val="clear" w:color="auto" w:fill="auto"/>
              <w:spacing w:before="0" w:after="0" w:line="240" w:lineRule="auto"/>
              <w:ind w:left="180"/>
              <w:jc w:val="left"/>
              <w:rPr>
                <w:sz w:val="22"/>
                <w:szCs w:val="22"/>
              </w:rPr>
            </w:pPr>
            <w:r w:rsidRPr="0077383E">
              <w:rPr>
                <w:rStyle w:val="Bodytext2TrebuchetMS6pt"/>
                <w:rFonts w:ascii="Times New Roman" w:hAnsi="Times New Roman" w:cs="Times New Roman"/>
                <w:sz w:val="22"/>
                <w:szCs w:val="22"/>
              </w:rPr>
              <w:t>C 1730.1</w:t>
            </w:r>
          </w:p>
        </w:tc>
        <w:tc>
          <w:tcPr>
            <w:tcW w:w="4270" w:type="dxa"/>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kvalitativni ili subjektivni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69</w:t>
            </w:r>
          </w:p>
        </w:tc>
      </w:tr>
      <w:tr w:rsidR="0077383E" w:rsidRPr="0077383E" w:rsidTr="001357E3">
        <w:trPr>
          <w:trHeight w:hRule="exact" w:val="324"/>
        </w:trPr>
        <w:tc>
          <w:tcPr>
            <w:tcW w:w="897" w:type="dxa"/>
            <w:tcBorders>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kvantitativni ili objektivni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6</w:t>
            </w:r>
          </w:p>
        </w:tc>
      </w:tr>
      <w:tr w:rsidR="0077383E" w:rsidRPr="0077383E" w:rsidTr="001357E3">
        <w:trPr>
          <w:trHeight w:hRule="exact" w:val="285"/>
        </w:trPr>
        <w:tc>
          <w:tcPr>
            <w:tcW w:w="897" w:type="dxa"/>
            <w:tcBorders>
              <w:top w:val="single" w:sz="4" w:space="0" w:color="auto"/>
              <w:left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3</w:t>
            </w:r>
          </w:p>
        </w:tc>
        <w:tc>
          <w:tcPr>
            <w:tcW w:w="1580" w:type="dxa"/>
            <w:tcBorders>
              <w:top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ind w:left="240"/>
              <w:jc w:val="left"/>
              <w:rPr>
                <w:sz w:val="22"/>
                <w:szCs w:val="22"/>
              </w:rPr>
            </w:pPr>
            <w:r w:rsidRPr="0077383E">
              <w:rPr>
                <w:rStyle w:val="Bodytext2TrebuchetMS6pt"/>
                <w:rFonts w:ascii="Times New Roman" w:hAnsi="Times New Roman" w:cs="Times New Roman"/>
                <w:sz w:val="22"/>
                <w:szCs w:val="22"/>
              </w:rPr>
              <w:t>vreteno</w:t>
            </w:r>
          </w:p>
        </w:tc>
        <w:tc>
          <w:tcPr>
            <w:tcW w:w="1566" w:type="dxa"/>
            <w:tcBorders>
              <w:top w:val="single" w:sz="4" w:space="0" w:color="auto"/>
            </w:tcBorders>
            <w:shd w:val="clear" w:color="auto" w:fill="FFFFFF"/>
            <w:vAlign w:val="bottom"/>
          </w:tcPr>
          <w:p w:rsidR="005144A2" w:rsidRPr="0077383E" w:rsidRDefault="005144A2" w:rsidP="0077383E">
            <w:pPr>
              <w:pStyle w:val="Bodytext20"/>
              <w:shd w:val="clear" w:color="auto" w:fill="auto"/>
              <w:spacing w:before="0" w:after="0" w:line="240" w:lineRule="auto"/>
              <w:ind w:left="180"/>
              <w:jc w:val="left"/>
              <w:rPr>
                <w:sz w:val="22"/>
                <w:szCs w:val="22"/>
              </w:rPr>
            </w:pPr>
            <w:r w:rsidRPr="0077383E">
              <w:rPr>
                <w:rStyle w:val="Bodytext2TrebuchetMS6pt"/>
                <w:rFonts w:ascii="Times New Roman" w:hAnsi="Times New Roman" w:cs="Times New Roman"/>
                <w:sz w:val="22"/>
                <w:szCs w:val="22"/>
              </w:rPr>
              <w:t>C. 1530.1</w:t>
            </w:r>
          </w:p>
        </w:tc>
        <w:tc>
          <w:tcPr>
            <w:tcW w:w="4270" w:type="dxa"/>
            <w:tcBorders>
              <w:top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informacije iz izvedenih konstrukcija</w:t>
            </w:r>
          </w:p>
        </w:tc>
        <w:tc>
          <w:tcPr>
            <w:tcW w:w="1253" w:type="dxa"/>
            <w:tcBorders>
              <w:top w:val="single" w:sz="4" w:space="0" w:color="auto"/>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33</w:t>
            </w:r>
          </w:p>
        </w:tc>
      </w:tr>
      <w:tr w:rsidR="0077383E" w:rsidRPr="0077383E" w:rsidTr="001357E3">
        <w:trPr>
          <w:trHeight w:hRule="exact" w:val="316"/>
        </w:trPr>
        <w:tc>
          <w:tcPr>
            <w:tcW w:w="897" w:type="dxa"/>
            <w:tcBorders>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xml:space="preserve">— kvalitativni </w:t>
            </w:r>
            <w:r w:rsidR="001357E3">
              <w:rPr>
                <w:rStyle w:val="Bodytext2TrebuchetMS6pt"/>
                <w:rFonts w:ascii="Times New Roman" w:hAnsi="Times New Roman" w:cs="Times New Roman"/>
                <w:sz w:val="22"/>
                <w:szCs w:val="22"/>
              </w:rPr>
              <w:t>i</w:t>
            </w:r>
            <w:r w:rsidRPr="0077383E">
              <w:rPr>
                <w:rStyle w:val="Bodytext2TrebuchetMS6pt"/>
                <w:rFonts w:ascii="Times New Roman" w:hAnsi="Times New Roman" w:cs="Times New Roman"/>
                <w:sz w:val="22"/>
                <w:szCs w:val="22"/>
              </w:rPr>
              <w:t>li subjektivni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67</w:t>
            </w:r>
          </w:p>
        </w:tc>
      </w:tr>
      <w:tr w:rsidR="0077383E" w:rsidRPr="0077383E" w:rsidTr="001357E3">
        <w:trPr>
          <w:trHeight w:hRule="exact" w:val="299"/>
        </w:trPr>
        <w:tc>
          <w:tcPr>
            <w:tcW w:w="897" w:type="dxa"/>
            <w:tcBorders>
              <w:top w:val="single" w:sz="4" w:space="0" w:color="auto"/>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tcBorders>
              <w:top w:val="single" w:sz="4" w:space="0" w:color="auto"/>
            </w:tcBorders>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tcBorders>
              <w:top w:val="single" w:sz="4" w:space="0" w:color="auto"/>
            </w:tcBorders>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tcBorders>
              <w:top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In</w:t>
            </w:r>
            <w:r w:rsidR="001357E3">
              <w:rPr>
                <w:rStyle w:val="Bodytext2TrebuchetMS6pt"/>
                <w:rFonts w:ascii="Times New Roman" w:hAnsi="Times New Roman" w:cs="Times New Roman"/>
                <w:sz w:val="22"/>
                <w:szCs w:val="22"/>
              </w:rPr>
              <w:t>f</w:t>
            </w:r>
            <w:r w:rsidRPr="0077383E">
              <w:rPr>
                <w:rStyle w:val="Bodytext2TrebuchetMS6pt"/>
                <w:rFonts w:ascii="Times New Roman" w:hAnsi="Times New Roman" w:cs="Times New Roman"/>
                <w:sz w:val="22"/>
                <w:szCs w:val="22"/>
              </w:rPr>
              <w:t xml:space="preserve">ormaoije iz </w:t>
            </w:r>
            <w:r w:rsidR="001357E3">
              <w:rPr>
                <w:rStyle w:val="Bodytext2TrebuchetMS6pt"/>
                <w:rFonts w:ascii="Times New Roman" w:hAnsi="Times New Roman" w:cs="Times New Roman"/>
                <w:sz w:val="22"/>
                <w:szCs w:val="22"/>
              </w:rPr>
              <w:t>i</w:t>
            </w:r>
            <w:r w:rsidRPr="0077383E">
              <w:rPr>
                <w:rStyle w:val="Bodytext2TrebuchetMS6pt"/>
                <w:rFonts w:ascii="Times New Roman" w:hAnsi="Times New Roman" w:cs="Times New Roman"/>
                <w:sz w:val="22"/>
                <w:szCs w:val="22"/>
              </w:rPr>
              <w:t>zvedenih konstrukcija</w:t>
            </w:r>
          </w:p>
        </w:tc>
        <w:tc>
          <w:tcPr>
            <w:tcW w:w="1253" w:type="dxa"/>
            <w:tcBorders>
              <w:top w:val="single" w:sz="4" w:space="0" w:color="auto"/>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29</w:t>
            </w:r>
          </w:p>
        </w:tc>
      </w:tr>
      <w:tr w:rsidR="0077383E" w:rsidRPr="0077383E" w:rsidTr="001357E3">
        <w:trPr>
          <w:trHeight w:hRule="exact" w:val="222"/>
        </w:trPr>
        <w:tc>
          <w:tcPr>
            <w:tcW w:w="897" w:type="dxa"/>
            <w:tcBorders>
              <w:left w:val="single" w:sz="4" w:space="0" w:color="auto"/>
            </w:tcBorders>
            <w:shd w:val="clear" w:color="auto" w:fill="FFFFFF"/>
            <w:vAlign w:val="center"/>
          </w:tcPr>
          <w:p w:rsidR="005144A2" w:rsidRPr="0077383E" w:rsidRDefault="001357E3" w:rsidP="0077383E">
            <w:pPr>
              <w:spacing w:after="0" w:line="240" w:lineRule="auto"/>
              <w:jc w:val="center"/>
              <w:rPr>
                <w:rFonts w:ascii="Times New Roman" w:hAnsi="Times New Roman" w:cs="Times New Roman"/>
              </w:rPr>
            </w:pPr>
            <w:r>
              <w:rPr>
                <w:rFonts w:ascii="Times New Roman" w:hAnsi="Times New Roman" w:cs="Times New Roman"/>
              </w:rPr>
              <w:t>4</w:t>
            </w:r>
          </w:p>
        </w:tc>
        <w:tc>
          <w:tcPr>
            <w:tcW w:w="1580" w:type="dxa"/>
            <w:vMerge w:val="restart"/>
            <w:shd w:val="clear" w:color="auto" w:fill="FFFFFF"/>
            <w:vAlign w:val="center"/>
          </w:tcPr>
          <w:p w:rsidR="005144A2" w:rsidRPr="0077383E" w:rsidRDefault="005144A2" w:rsidP="001357E3">
            <w:pPr>
              <w:pStyle w:val="Bodytext20"/>
              <w:shd w:val="clear" w:color="auto" w:fill="auto"/>
              <w:spacing w:before="0" w:after="0" w:line="240" w:lineRule="auto"/>
              <w:ind w:left="240"/>
              <w:jc w:val="left"/>
              <w:rPr>
                <w:sz w:val="22"/>
                <w:szCs w:val="22"/>
              </w:rPr>
            </w:pPr>
            <w:r w:rsidRPr="0077383E">
              <w:rPr>
                <w:rStyle w:val="Bodytext2TrebuchetMS6pt"/>
                <w:rFonts w:ascii="Times New Roman" w:hAnsi="Times New Roman" w:cs="Times New Roman"/>
                <w:sz w:val="22"/>
                <w:szCs w:val="22"/>
              </w:rPr>
              <w:t>p</w:t>
            </w:r>
            <w:r w:rsidR="001357E3">
              <w:rPr>
                <w:rStyle w:val="Bodytext2TrebuchetMS6pt"/>
                <w:rFonts w:ascii="Times New Roman" w:hAnsi="Times New Roman" w:cs="Times New Roman"/>
                <w:sz w:val="22"/>
                <w:szCs w:val="22"/>
              </w:rPr>
              <w:t>o</w:t>
            </w:r>
            <w:r w:rsidRPr="0077383E">
              <w:rPr>
                <w:rStyle w:val="Bodytext2TrebuchetMS6pt"/>
                <w:rFonts w:ascii="Times New Roman" w:hAnsi="Times New Roman" w:cs="Times New Roman"/>
                <w:sz w:val="22"/>
                <w:szCs w:val="22"/>
              </w:rPr>
              <w:t>klopa</w:t>
            </w:r>
            <w:r w:rsidR="001357E3">
              <w:rPr>
                <w:rStyle w:val="Bodytext2TrebuchetMS6pt"/>
                <w:rFonts w:ascii="Times New Roman" w:hAnsi="Times New Roman" w:cs="Times New Roman"/>
                <w:sz w:val="22"/>
                <w:szCs w:val="22"/>
              </w:rPr>
              <w:t>c</w:t>
            </w:r>
          </w:p>
        </w:tc>
        <w:tc>
          <w:tcPr>
            <w:tcW w:w="1566" w:type="dxa"/>
            <w:vMerge w:val="restart"/>
            <w:shd w:val="clear" w:color="auto" w:fill="FFFFFF"/>
          </w:tcPr>
          <w:p w:rsidR="005144A2" w:rsidRPr="0077383E" w:rsidRDefault="005144A2" w:rsidP="0077383E">
            <w:pPr>
              <w:pStyle w:val="Bodytext20"/>
              <w:shd w:val="clear" w:color="auto" w:fill="auto"/>
              <w:spacing w:before="0" w:after="0" w:line="240" w:lineRule="auto"/>
              <w:ind w:left="180"/>
              <w:jc w:val="left"/>
              <w:rPr>
                <w:sz w:val="22"/>
                <w:szCs w:val="22"/>
              </w:rPr>
            </w:pPr>
            <w:r w:rsidRPr="0077383E">
              <w:rPr>
                <w:rStyle w:val="Bodytext2TrebuchetMS6pt"/>
                <w:rFonts w:ascii="Times New Roman" w:hAnsi="Times New Roman" w:cs="Times New Roman"/>
                <w:sz w:val="22"/>
                <w:szCs w:val="22"/>
                <w:lang w:val="fr-FR" w:eastAsia="fr-FR" w:bidi="fr-FR"/>
              </w:rPr>
              <w:t xml:space="preserve">P </w:t>
            </w:r>
            <w:r w:rsidRPr="0077383E">
              <w:rPr>
                <w:rStyle w:val="Bodytext2TrebuchetMS6pt"/>
                <w:rFonts w:ascii="Times New Roman" w:hAnsi="Times New Roman" w:cs="Times New Roman"/>
                <w:sz w:val="22"/>
                <w:szCs w:val="22"/>
              </w:rPr>
              <w:t>AISM2</w:t>
            </w:r>
          </w:p>
        </w:tc>
        <w:tc>
          <w:tcPr>
            <w:tcW w:w="4270" w:type="dxa"/>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xml:space="preserve">— kvalitativni ili </w:t>
            </w:r>
            <w:r w:rsidR="001357E3">
              <w:rPr>
                <w:rStyle w:val="Bodytext2TrebuchetMS6pt"/>
                <w:rFonts w:ascii="Times New Roman" w:hAnsi="Times New Roman" w:cs="Times New Roman"/>
                <w:sz w:val="22"/>
                <w:szCs w:val="22"/>
              </w:rPr>
              <w:t>s</w:t>
            </w:r>
            <w:r w:rsidRPr="0077383E">
              <w:rPr>
                <w:rStyle w:val="Bodytext2TrebuchetMS6pt"/>
                <w:rFonts w:ascii="Times New Roman" w:hAnsi="Times New Roman" w:cs="Times New Roman"/>
                <w:sz w:val="22"/>
                <w:szCs w:val="22"/>
              </w:rPr>
              <w:t>ubjektivni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21</w:t>
            </w:r>
          </w:p>
        </w:tc>
      </w:tr>
      <w:tr w:rsidR="0077383E" w:rsidRPr="0077383E" w:rsidTr="001357E3">
        <w:trPr>
          <w:trHeight w:hRule="exact" w:val="192"/>
        </w:trPr>
        <w:tc>
          <w:tcPr>
            <w:tcW w:w="897" w:type="dxa"/>
            <w:tcBorders>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vMerge/>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vMerge/>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kvantitativni ili objektivni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14</w:t>
            </w:r>
          </w:p>
        </w:tc>
      </w:tr>
      <w:tr w:rsidR="0077383E" w:rsidRPr="0077383E" w:rsidTr="001357E3">
        <w:trPr>
          <w:trHeight w:hRule="exact" w:val="324"/>
        </w:trPr>
        <w:tc>
          <w:tcPr>
            <w:tcW w:w="897" w:type="dxa"/>
            <w:tcBorders>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ograničenje</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36</w:t>
            </w:r>
          </w:p>
        </w:tc>
      </w:tr>
      <w:tr w:rsidR="0077383E" w:rsidRPr="0077383E" w:rsidTr="001357E3">
        <w:trPr>
          <w:trHeight w:hRule="exact" w:val="299"/>
        </w:trPr>
        <w:tc>
          <w:tcPr>
            <w:tcW w:w="897" w:type="dxa"/>
            <w:tcBorders>
              <w:top w:val="single" w:sz="4" w:space="0" w:color="auto"/>
              <w:left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5</w:t>
            </w:r>
          </w:p>
        </w:tc>
        <w:tc>
          <w:tcPr>
            <w:tcW w:w="1580" w:type="dxa"/>
            <w:vMerge w:val="restart"/>
            <w:tcBorders>
              <w:top w:val="single" w:sz="4" w:space="0" w:color="auto"/>
            </w:tcBorders>
            <w:shd w:val="clear" w:color="auto" w:fill="FFFFFF"/>
            <w:vAlign w:val="center"/>
          </w:tcPr>
          <w:p w:rsidR="005144A2" w:rsidRPr="0077383E" w:rsidRDefault="001357E3" w:rsidP="0077383E">
            <w:pPr>
              <w:pStyle w:val="Bodytext20"/>
              <w:shd w:val="clear" w:color="auto" w:fill="auto"/>
              <w:spacing w:before="0" w:after="0" w:line="240" w:lineRule="auto"/>
              <w:ind w:left="240"/>
              <w:jc w:val="left"/>
              <w:rPr>
                <w:sz w:val="22"/>
                <w:szCs w:val="22"/>
              </w:rPr>
            </w:pPr>
            <w:r>
              <w:rPr>
                <w:rStyle w:val="Bodytext2TrebuchetMS6pt"/>
                <w:rFonts w:ascii="Times New Roman" w:hAnsi="Times New Roman" w:cs="Times New Roman"/>
                <w:sz w:val="22"/>
                <w:szCs w:val="22"/>
              </w:rPr>
              <w:t>čaura</w:t>
            </w:r>
          </w:p>
        </w:tc>
        <w:tc>
          <w:tcPr>
            <w:tcW w:w="1566" w:type="dxa"/>
            <w:tcBorders>
              <w:top w:val="single" w:sz="4" w:space="0" w:color="auto"/>
            </w:tcBorders>
            <w:shd w:val="clear" w:color="auto" w:fill="FFFFFF"/>
            <w:vAlign w:val="bottom"/>
          </w:tcPr>
          <w:p w:rsidR="005144A2" w:rsidRPr="0077383E" w:rsidRDefault="005144A2" w:rsidP="0077383E">
            <w:pPr>
              <w:pStyle w:val="Bodytext20"/>
              <w:shd w:val="clear" w:color="auto" w:fill="auto"/>
              <w:spacing w:before="0" w:after="0" w:line="240" w:lineRule="auto"/>
              <w:ind w:left="180"/>
              <w:jc w:val="left"/>
              <w:rPr>
                <w:sz w:val="22"/>
                <w:szCs w:val="22"/>
              </w:rPr>
            </w:pPr>
            <w:r w:rsidRPr="0077383E">
              <w:rPr>
                <w:rStyle w:val="Bodytext2TrebuchetMS6pt"/>
                <w:rFonts w:ascii="Times New Roman" w:hAnsi="Times New Roman" w:cs="Times New Roman"/>
                <w:sz w:val="22"/>
                <w:szCs w:val="22"/>
              </w:rPr>
              <w:t>Č. 1590 5</w:t>
            </w:r>
          </w:p>
        </w:tc>
        <w:tc>
          <w:tcPr>
            <w:tcW w:w="4270" w:type="dxa"/>
            <w:tcBorders>
              <w:top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xml:space="preserve">— Informacije iz </w:t>
            </w:r>
            <w:r w:rsidR="001357E3">
              <w:rPr>
                <w:rStyle w:val="Bodytext2TrebuchetMS6pt"/>
                <w:rFonts w:ascii="Times New Roman" w:hAnsi="Times New Roman" w:cs="Times New Roman"/>
                <w:sz w:val="22"/>
                <w:szCs w:val="22"/>
              </w:rPr>
              <w:t>i</w:t>
            </w:r>
            <w:r w:rsidRPr="0077383E">
              <w:rPr>
                <w:rStyle w:val="Bodytext2TrebuchetMS6pt"/>
                <w:rFonts w:ascii="Times New Roman" w:hAnsi="Times New Roman" w:cs="Times New Roman"/>
                <w:sz w:val="22"/>
                <w:szCs w:val="22"/>
              </w:rPr>
              <w:t>zvedenih konstrukcija</w:t>
            </w:r>
          </w:p>
        </w:tc>
        <w:tc>
          <w:tcPr>
            <w:tcW w:w="1253" w:type="dxa"/>
            <w:tcBorders>
              <w:top w:val="single" w:sz="4" w:space="0" w:color="auto"/>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13</w:t>
            </w:r>
          </w:p>
        </w:tc>
      </w:tr>
      <w:tr w:rsidR="0077383E" w:rsidRPr="0077383E" w:rsidTr="001357E3">
        <w:trPr>
          <w:trHeight w:hRule="exact" w:val="339"/>
        </w:trPr>
        <w:tc>
          <w:tcPr>
            <w:tcW w:w="897" w:type="dxa"/>
            <w:tcBorders>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vMerge/>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kvalitativni ili subjektivni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87</w:t>
            </w:r>
          </w:p>
        </w:tc>
      </w:tr>
      <w:tr w:rsidR="0077383E" w:rsidRPr="0077383E" w:rsidTr="001357E3">
        <w:trPr>
          <w:trHeight w:hRule="exact" w:val="308"/>
        </w:trPr>
        <w:tc>
          <w:tcPr>
            <w:tcW w:w="897" w:type="dxa"/>
            <w:tcBorders>
              <w:top w:val="single" w:sz="4" w:space="0" w:color="auto"/>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tcBorders>
              <w:top w:val="single" w:sz="4" w:space="0" w:color="auto"/>
            </w:tcBorders>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tcBorders>
              <w:top w:val="single" w:sz="4" w:space="0" w:color="auto"/>
            </w:tcBorders>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tcBorders>
              <w:top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xml:space="preserve">— Informacije </w:t>
            </w:r>
            <w:r w:rsidR="001357E3">
              <w:rPr>
                <w:rStyle w:val="Bodytext2TrebuchetMS6pt"/>
                <w:rFonts w:ascii="Times New Roman" w:hAnsi="Times New Roman" w:cs="Times New Roman"/>
                <w:sz w:val="22"/>
                <w:szCs w:val="22"/>
              </w:rPr>
              <w:t>i</w:t>
            </w:r>
            <w:r w:rsidRPr="0077383E">
              <w:rPr>
                <w:rStyle w:val="Bodytext2TrebuchetMS6pt"/>
                <w:rFonts w:ascii="Times New Roman" w:hAnsi="Times New Roman" w:cs="Times New Roman"/>
                <w:sz w:val="22"/>
                <w:szCs w:val="22"/>
              </w:rPr>
              <w:t>z izvedenih konstrukcija</w:t>
            </w:r>
          </w:p>
        </w:tc>
        <w:tc>
          <w:tcPr>
            <w:tcW w:w="1253" w:type="dxa"/>
            <w:tcBorders>
              <w:top w:val="single" w:sz="4" w:space="0" w:color="auto"/>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31</w:t>
            </w:r>
          </w:p>
        </w:tc>
      </w:tr>
      <w:tr w:rsidR="0077383E" w:rsidRPr="0077383E" w:rsidTr="001357E3">
        <w:trPr>
          <w:trHeight w:hRule="exact" w:val="192"/>
        </w:trPr>
        <w:tc>
          <w:tcPr>
            <w:tcW w:w="897" w:type="dxa"/>
            <w:tcBorders>
              <w:left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6</w:t>
            </w:r>
          </w:p>
        </w:tc>
        <w:tc>
          <w:tcPr>
            <w:tcW w:w="1580" w:type="dxa"/>
            <w:shd w:val="clear" w:color="auto" w:fill="FFFFFF"/>
            <w:vAlign w:val="center"/>
          </w:tcPr>
          <w:p w:rsidR="005144A2" w:rsidRPr="0077383E" w:rsidRDefault="005144A2" w:rsidP="0077383E">
            <w:pPr>
              <w:pStyle w:val="Bodytext20"/>
              <w:shd w:val="clear" w:color="auto" w:fill="auto"/>
              <w:spacing w:before="0" w:after="0" w:line="240" w:lineRule="auto"/>
              <w:ind w:left="240"/>
              <w:jc w:val="left"/>
              <w:rPr>
                <w:sz w:val="22"/>
                <w:szCs w:val="22"/>
              </w:rPr>
            </w:pPr>
            <w:r w:rsidRPr="0077383E">
              <w:rPr>
                <w:rStyle w:val="Bodytext2TrebuchetMS6pt"/>
                <w:rFonts w:ascii="Times New Roman" w:hAnsi="Times New Roman" w:cs="Times New Roman"/>
                <w:sz w:val="22"/>
                <w:szCs w:val="22"/>
              </w:rPr>
              <w:t>matica</w:t>
            </w:r>
          </w:p>
        </w:tc>
        <w:tc>
          <w:tcPr>
            <w:tcW w:w="1566" w:type="dxa"/>
            <w:shd w:val="clear" w:color="auto" w:fill="FFFFFF"/>
          </w:tcPr>
          <w:p w:rsidR="005144A2" w:rsidRPr="0077383E" w:rsidRDefault="005144A2" w:rsidP="0077383E">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P CuAMOFe</w:t>
            </w:r>
          </w:p>
        </w:tc>
        <w:tc>
          <w:tcPr>
            <w:tcW w:w="4270" w:type="dxa"/>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kvalitativni ili subjektivni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54</w:t>
            </w:r>
          </w:p>
        </w:tc>
      </w:tr>
      <w:tr w:rsidR="0077383E" w:rsidRPr="0077383E" w:rsidTr="001357E3">
        <w:trPr>
          <w:trHeight w:hRule="exact" w:val="316"/>
        </w:trPr>
        <w:tc>
          <w:tcPr>
            <w:tcW w:w="897" w:type="dxa"/>
            <w:tcBorders>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kvantitativni ili objektivni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15</w:t>
            </w:r>
          </w:p>
        </w:tc>
      </w:tr>
      <w:tr w:rsidR="0077383E" w:rsidRPr="0077383E" w:rsidTr="001357E3">
        <w:trPr>
          <w:trHeight w:hRule="exact" w:val="299"/>
        </w:trPr>
        <w:tc>
          <w:tcPr>
            <w:tcW w:w="897" w:type="dxa"/>
            <w:tcBorders>
              <w:top w:val="single" w:sz="4" w:space="0" w:color="auto"/>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tcBorders>
              <w:top w:val="single" w:sz="4" w:space="0" w:color="auto"/>
            </w:tcBorders>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tcBorders>
              <w:top w:val="single" w:sz="4" w:space="0" w:color="auto"/>
            </w:tcBorders>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tcBorders>
              <w:top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xml:space="preserve">— Informacije iz </w:t>
            </w:r>
            <w:r w:rsidR="001357E3">
              <w:rPr>
                <w:rStyle w:val="Bodytext2TrebuchetMS6pt"/>
                <w:rFonts w:ascii="Times New Roman" w:hAnsi="Times New Roman" w:cs="Times New Roman"/>
                <w:sz w:val="22"/>
                <w:szCs w:val="22"/>
              </w:rPr>
              <w:t>i</w:t>
            </w:r>
            <w:r w:rsidRPr="0077383E">
              <w:rPr>
                <w:rStyle w:val="Bodytext2TrebuchetMS6pt"/>
                <w:rFonts w:ascii="Times New Roman" w:hAnsi="Times New Roman" w:cs="Times New Roman"/>
                <w:sz w:val="22"/>
                <w:szCs w:val="22"/>
              </w:rPr>
              <w:t>zvedenih konstrukcija</w:t>
            </w:r>
          </w:p>
        </w:tc>
        <w:tc>
          <w:tcPr>
            <w:tcW w:w="1253" w:type="dxa"/>
            <w:tcBorders>
              <w:top w:val="single" w:sz="4" w:space="0" w:color="auto"/>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15</w:t>
            </w:r>
          </w:p>
        </w:tc>
      </w:tr>
      <w:tr w:rsidR="0077383E" w:rsidRPr="0077383E" w:rsidTr="001357E3">
        <w:trPr>
          <w:trHeight w:hRule="exact" w:val="201"/>
        </w:trPr>
        <w:tc>
          <w:tcPr>
            <w:tcW w:w="897" w:type="dxa"/>
            <w:tcBorders>
              <w:left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7</w:t>
            </w:r>
          </w:p>
        </w:tc>
        <w:tc>
          <w:tcPr>
            <w:tcW w:w="1580" w:type="dxa"/>
            <w:shd w:val="clear" w:color="auto" w:fill="FFFFFF"/>
            <w:vAlign w:val="center"/>
          </w:tcPr>
          <w:p w:rsidR="005144A2" w:rsidRPr="0077383E" w:rsidRDefault="005144A2" w:rsidP="0077383E">
            <w:pPr>
              <w:pStyle w:val="Bodytext20"/>
              <w:shd w:val="clear" w:color="auto" w:fill="auto"/>
              <w:spacing w:before="0" w:after="0" w:line="240" w:lineRule="auto"/>
              <w:ind w:left="240"/>
              <w:jc w:val="left"/>
              <w:rPr>
                <w:sz w:val="22"/>
                <w:szCs w:val="22"/>
              </w:rPr>
            </w:pPr>
            <w:r w:rsidRPr="0077383E">
              <w:rPr>
                <w:rStyle w:val="Bodytext2TrebuchetMS6pt"/>
                <w:rFonts w:ascii="Times New Roman" w:hAnsi="Times New Roman" w:cs="Times New Roman"/>
                <w:sz w:val="22"/>
                <w:szCs w:val="22"/>
              </w:rPr>
              <w:t>kulisa</w:t>
            </w:r>
          </w:p>
        </w:tc>
        <w:tc>
          <w:tcPr>
            <w:tcW w:w="1566" w:type="dxa"/>
            <w:shd w:val="clear" w:color="auto" w:fill="FFFFFF"/>
            <w:vAlign w:val="bottom"/>
          </w:tcPr>
          <w:p w:rsidR="005144A2" w:rsidRPr="0077383E" w:rsidRDefault="005144A2" w:rsidP="0077383E">
            <w:pPr>
              <w:pStyle w:val="Bodytext20"/>
              <w:shd w:val="clear" w:color="auto" w:fill="auto"/>
              <w:spacing w:before="0" w:after="0" w:line="240" w:lineRule="auto"/>
              <w:ind w:left="180"/>
              <w:jc w:val="left"/>
              <w:rPr>
                <w:sz w:val="22"/>
                <w:szCs w:val="22"/>
              </w:rPr>
            </w:pPr>
            <w:r w:rsidRPr="0077383E">
              <w:rPr>
                <w:rStyle w:val="Bodytext2TrebuchetMS6pt"/>
                <w:rFonts w:ascii="Times New Roman" w:hAnsi="Times New Roman" w:cs="Times New Roman"/>
                <w:sz w:val="22"/>
                <w:szCs w:val="22"/>
              </w:rPr>
              <w:t>SL 30 .</w:t>
            </w:r>
          </w:p>
        </w:tc>
        <w:tc>
          <w:tcPr>
            <w:tcW w:w="4270" w:type="dxa"/>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kvalitativni ili subjektivni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46</w:t>
            </w:r>
          </w:p>
        </w:tc>
      </w:tr>
      <w:tr w:rsidR="0077383E" w:rsidRPr="0077383E" w:rsidTr="001357E3">
        <w:trPr>
          <w:trHeight w:hRule="exact" w:val="324"/>
        </w:trPr>
        <w:tc>
          <w:tcPr>
            <w:tcW w:w="897" w:type="dxa"/>
            <w:tcBorders>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ograničenje</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39</w:t>
            </w:r>
          </w:p>
        </w:tc>
      </w:tr>
      <w:tr w:rsidR="0077383E" w:rsidRPr="0077383E" w:rsidTr="001357E3">
        <w:trPr>
          <w:trHeight w:hRule="exact" w:val="299"/>
        </w:trPr>
        <w:tc>
          <w:tcPr>
            <w:tcW w:w="897" w:type="dxa"/>
            <w:tcBorders>
              <w:top w:val="single" w:sz="4" w:space="0" w:color="auto"/>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tcBorders>
              <w:top w:val="single" w:sz="4" w:space="0" w:color="auto"/>
            </w:tcBorders>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tcBorders>
              <w:top w:val="single" w:sz="4" w:space="0" w:color="auto"/>
            </w:tcBorders>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tcBorders>
              <w:top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informacije iz izvedenih konstrukcija</w:t>
            </w:r>
          </w:p>
        </w:tc>
        <w:tc>
          <w:tcPr>
            <w:tcW w:w="1253" w:type="dxa"/>
            <w:tcBorders>
              <w:top w:val="single" w:sz="4" w:space="0" w:color="auto"/>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23</w:t>
            </w:r>
          </w:p>
        </w:tc>
      </w:tr>
      <w:tr w:rsidR="0077383E" w:rsidRPr="0077383E" w:rsidTr="001357E3">
        <w:trPr>
          <w:trHeight w:hRule="exact" w:val="208"/>
        </w:trPr>
        <w:tc>
          <w:tcPr>
            <w:tcW w:w="897" w:type="dxa"/>
            <w:tcBorders>
              <w:left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8</w:t>
            </w:r>
          </w:p>
        </w:tc>
        <w:tc>
          <w:tcPr>
            <w:tcW w:w="1580" w:type="dxa"/>
            <w:shd w:val="clear" w:color="auto" w:fill="FFFFFF"/>
            <w:vAlign w:val="center"/>
          </w:tcPr>
          <w:p w:rsidR="005144A2" w:rsidRPr="0077383E" w:rsidRDefault="005144A2" w:rsidP="0077383E">
            <w:pPr>
              <w:pStyle w:val="Bodytext20"/>
              <w:shd w:val="clear" w:color="auto" w:fill="auto"/>
              <w:spacing w:before="0" w:after="0" w:line="240" w:lineRule="auto"/>
              <w:ind w:left="240"/>
              <w:jc w:val="left"/>
              <w:rPr>
                <w:sz w:val="22"/>
                <w:szCs w:val="22"/>
              </w:rPr>
            </w:pPr>
            <w:r w:rsidRPr="0077383E">
              <w:rPr>
                <w:rStyle w:val="Bodytext2TrebuchetMS6pt"/>
                <w:rFonts w:ascii="Times New Roman" w:hAnsi="Times New Roman" w:cs="Times New Roman"/>
                <w:sz w:val="22"/>
                <w:szCs w:val="22"/>
              </w:rPr>
              <w:t>viljuška</w:t>
            </w:r>
          </w:p>
        </w:tc>
        <w:tc>
          <w:tcPr>
            <w:tcW w:w="1566" w:type="dxa"/>
            <w:shd w:val="clear" w:color="auto" w:fill="FFFFFF"/>
          </w:tcPr>
          <w:p w:rsidR="005144A2" w:rsidRPr="0077383E" w:rsidRDefault="005144A2" w:rsidP="0077383E">
            <w:pPr>
              <w:pStyle w:val="Bodytext20"/>
              <w:shd w:val="clear" w:color="auto" w:fill="auto"/>
              <w:spacing w:before="0" w:after="0" w:line="240" w:lineRule="auto"/>
              <w:ind w:left="180"/>
              <w:jc w:val="left"/>
              <w:rPr>
                <w:sz w:val="22"/>
                <w:szCs w:val="22"/>
              </w:rPr>
            </w:pPr>
            <w:r w:rsidRPr="0077383E">
              <w:rPr>
                <w:rStyle w:val="Bodytext2TrebuchetMS6pt"/>
                <w:rFonts w:ascii="Times New Roman" w:hAnsi="Times New Roman" w:cs="Times New Roman"/>
                <w:sz w:val="22"/>
                <w:szCs w:val="22"/>
              </w:rPr>
              <w:t>C.1530 1</w:t>
            </w:r>
          </w:p>
        </w:tc>
        <w:tc>
          <w:tcPr>
            <w:tcW w:w="4270" w:type="dxa"/>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xml:space="preserve">— kvalitativni </w:t>
            </w:r>
            <w:r w:rsidR="001357E3">
              <w:rPr>
                <w:rStyle w:val="Bodytext2TrebuchetMS6pt"/>
                <w:rFonts w:ascii="Times New Roman" w:hAnsi="Times New Roman" w:cs="Times New Roman"/>
                <w:sz w:val="22"/>
                <w:szCs w:val="22"/>
              </w:rPr>
              <w:t>i</w:t>
            </w:r>
            <w:r w:rsidRPr="0077383E">
              <w:rPr>
                <w:rStyle w:val="Bodytext2TrebuchetMS6pt"/>
                <w:rFonts w:ascii="Times New Roman" w:hAnsi="Times New Roman" w:cs="Times New Roman"/>
                <w:sz w:val="22"/>
                <w:szCs w:val="22"/>
              </w:rPr>
              <w:t>li suh</w:t>
            </w:r>
            <w:r w:rsidR="001357E3">
              <w:rPr>
                <w:rStyle w:val="Bodytext2TrebuchetMS6pt"/>
                <w:rFonts w:ascii="Times New Roman" w:hAnsi="Times New Roman" w:cs="Times New Roman"/>
                <w:sz w:val="22"/>
                <w:szCs w:val="22"/>
              </w:rPr>
              <w:t>b</w:t>
            </w:r>
            <w:r w:rsidRPr="0077383E">
              <w:rPr>
                <w:rStyle w:val="Bodytext2TrebuchetMS6pt"/>
                <w:rFonts w:ascii="Times New Roman" w:hAnsi="Times New Roman" w:cs="Times New Roman"/>
                <w:sz w:val="22"/>
                <w:szCs w:val="22"/>
              </w:rPr>
              <w:t>ektlvn</w:t>
            </w:r>
            <w:r w:rsidR="001357E3">
              <w:rPr>
                <w:rStyle w:val="Bodytext2TrebuchetMS6pt"/>
                <w:rFonts w:ascii="Times New Roman" w:hAnsi="Times New Roman" w:cs="Times New Roman"/>
                <w:sz w:val="22"/>
                <w:szCs w:val="22"/>
              </w:rPr>
              <w:t>i</w:t>
            </w:r>
            <w:r w:rsidRPr="0077383E">
              <w:rPr>
                <w:rStyle w:val="Bodytext2TrebuchetMS6pt"/>
                <w:rFonts w:ascii="Times New Roman" w:hAnsi="Times New Roman" w:cs="Times New Roman"/>
                <w:sz w:val="22"/>
                <w:szCs w:val="22"/>
              </w:rPr>
              <w:t xml:space="preserve">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39</w:t>
            </w:r>
          </w:p>
        </w:tc>
      </w:tr>
      <w:tr w:rsidR="0077383E" w:rsidRPr="0077383E" w:rsidTr="001357E3">
        <w:trPr>
          <w:trHeight w:hRule="exact" w:val="324"/>
        </w:trPr>
        <w:tc>
          <w:tcPr>
            <w:tcW w:w="897" w:type="dxa"/>
            <w:tcBorders>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ograničenje</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38</w:t>
            </w:r>
          </w:p>
        </w:tc>
      </w:tr>
      <w:tr w:rsidR="0077383E" w:rsidRPr="0077383E" w:rsidTr="001357E3">
        <w:trPr>
          <w:trHeight w:hRule="exact" w:val="299"/>
        </w:trPr>
        <w:tc>
          <w:tcPr>
            <w:tcW w:w="897" w:type="dxa"/>
            <w:tcBorders>
              <w:top w:val="single" w:sz="4" w:space="0" w:color="auto"/>
              <w:left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tcBorders>
              <w:top w:val="single" w:sz="4" w:space="0" w:color="auto"/>
            </w:tcBorders>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tcBorders>
              <w:top w:val="single" w:sz="4" w:space="0" w:color="auto"/>
            </w:tcBorders>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tcBorders>
              <w:top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xml:space="preserve">— informacije </w:t>
            </w:r>
            <w:r w:rsidR="001357E3">
              <w:rPr>
                <w:rStyle w:val="Bodytext2TrebuchetMS6pt"/>
                <w:rFonts w:ascii="Times New Roman" w:hAnsi="Times New Roman" w:cs="Times New Roman"/>
                <w:sz w:val="22"/>
                <w:szCs w:val="22"/>
              </w:rPr>
              <w:t>i</w:t>
            </w:r>
            <w:r w:rsidRPr="0077383E">
              <w:rPr>
                <w:rStyle w:val="Bodytext2TrebuchetMS6pt"/>
                <w:rFonts w:ascii="Times New Roman" w:hAnsi="Times New Roman" w:cs="Times New Roman"/>
                <w:sz w:val="22"/>
                <w:szCs w:val="22"/>
              </w:rPr>
              <w:t xml:space="preserve">z </w:t>
            </w:r>
            <w:r w:rsidR="001357E3">
              <w:rPr>
                <w:rStyle w:val="Bodytext2TrebuchetMS6pt"/>
                <w:rFonts w:ascii="Times New Roman" w:hAnsi="Times New Roman" w:cs="Times New Roman"/>
                <w:sz w:val="22"/>
                <w:szCs w:val="22"/>
              </w:rPr>
              <w:t>i</w:t>
            </w:r>
            <w:r w:rsidRPr="0077383E">
              <w:rPr>
                <w:rStyle w:val="Bodytext2TrebuchetMS6pt"/>
                <w:rFonts w:ascii="Times New Roman" w:hAnsi="Times New Roman" w:cs="Times New Roman"/>
                <w:sz w:val="22"/>
                <w:szCs w:val="22"/>
              </w:rPr>
              <w:t>zvedenih konstrukcija</w:t>
            </w:r>
          </w:p>
        </w:tc>
        <w:tc>
          <w:tcPr>
            <w:tcW w:w="1253" w:type="dxa"/>
            <w:tcBorders>
              <w:top w:val="single" w:sz="4" w:space="0" w:color="auto"/>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13</w:t>
            </w:r>
          </w:p>
        </w:tc>
      </w:tr>
      <w:tr w:rsidR="0077383E" w:rsidRPr="0077383E" w:rsidTr="001357E3">
        <w:trPr>
          <w:trHeight w:hRule="exact" w:val="201"/>
        </w:trPr>
        <w:tc>
          <w:tcPr>
            <w:tcW w:w="897" w:type="dxa"/>
            <w:tcBorders>
              <w:left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9</w:t>
            </w:r>
          </w:p>
        </w:tc>
        <w:tc>
          <w:tcPr>
            <w:tcW w:w="1580" w:type="dxa"/>
            <w:shd w:val="clear" w:color="auto" w:fill="FFFFFF"/>
            <w:vAlign w:val="center"/>
          </w:tcPr>
          <w:p w:rsidR="005144A2" w:rsidRPr="0077383E" w:rsidRDefault="005144A2" w:rsidP="0077383E">
            <w:pPr>
              <w:pStyle w:val="Bodytext20"/>
              <w:shd w:val="clear" w:color="auto" w:fill="auto"/>
              <w:spacing w:before="0" w:after="0" w:line="240" w:lineRule="auto"/>
              <w:ind w:left="240"/>
              <w:jc w:val="left"/>
              <w:rPr>
                <w:sz w:val="22"/>
                <w:szCs w:val="22"/>
              </w:rPr>
            </w:pPr>
            <w:r w:rsidRPr="0077383E">
              <w:rPr>
                <w:rStyle w:val="Bodytext2TrebuchetMS6pt"/>
                <w:rFonts w:ascii="Times New Roman" w:hAnsi="Times New Roman" w:cs="Times New Roman"/>
                <w:sz w:val="22"/>
                <w:szCs w:val="22"/>
              </w:rPr>
              <w:t>poluga</w:t>
            </w:r>
          </w:p>
        </w:tc>
        <w:tc>
          <w:tcPr>
            <w:tcW w:w="1566" w:type="dxa"/>
            <w:shd w:val="clear" w:color="auto" w:fill="FFFFFF"/>
          </w:tcPr>
          <w:p w:rsidR="005144A2" w:rsidRPr="0077383E" w:rsidRDefault="005144A2" w:rsidP="0077383E">
            <w:pPr>
              <w:pStyle w:val="Bodytext20"/>
              <w:shd w:val="clear" w:color="auto" w:fill="auto"/>
              <w:spacing w:before="0" w:after="0" w:line="240" w:lineRule="auto"/>
              <w:ind w:left="180"/>
              <w:jc w:val="left"/>
              <w:rPr>
                <w:sz w:val="22"/>
                <w:szCs w:val="22"/>
              </w:rPr>
            </w:pPr>
            <w:r w:rsidRPr="0077383E">
              <w:rPr>
                <w:rStyle w:val="Bodytext2TrebuchetMS6pt"/>
                <w:rFonts w:ascii="Times New Roman" w:hAnsi="Times New Roman" w:cs="Times New Roman"/>
                <w:sz w:val="22"/>
                <w:szCs w:val="22"/>
              </w:rPr>
              <w:t>C.1590,5</w:t>
            </w:r>
          </w:p>
        </w:tc>
        <w:tc>
          <w:tcPr>
            <w:tcW w:w="4270" w:type="dxa"/>
            <w:shd w:val="clear" w:color="auto" w:fill="FFFFFF"/>
            <w:vAlign w:val="center"/>
          </w:tcPr>
          <w:p w:rsidR="005144A2" w:rsidRPr="0077383E" w:rsidRDefault="005144A2" w:rsidP="001357E3">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xml:space="preserve">— kvalitativni </w:t>
            </w:r>
            <w:r w:rsidR="001357E3">
              <w:rPr>
                <w:rStyle w:val="Bodytext2TrebuchetMS6pt"/>
                <w:rFonts w:ascii="Times New Roman" w:hAnsi="Times New Roman" w:cs="Times New Roman"/>
                <w:sz w:val="22"/>
                <w:szCs w:val="22"/>
              </w:rPr>
              <w:t>ili</w:t>
            </w:r>
            <w:r w:rsidRPr="0077383E">
              <w:rPr>
                <w:rStyle w:val="Bodytext2TrebuchetMS6pt"/>
                <w:rFonts w:ascii="Times New Roman" w:hAnsi="Times New Roman" w:cs="Times New Roman"/>
                <w:sz w:val="22"/>
                <w:szCs w:val="22"/>
              </w:rPr>
              <w:t xml:space="preserve"> subjektivni faktori</w:t>
            </w:r>
          </w:p>
        </w:tc>
        <w:tc>
          <w:tcPr>
            <w:tcW w:w="1253" w:type="dxa"/>
            <w:tcBorders>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60</w:t>
            </w:r>
          </w:p>
        </w:tc>
      </w:tr>
      <w:tr w:rsidR="0077383E" w:rsidRPr="0077383E" w:rsidTr="001357E3">
        <w:trPr>
          <w:trHeight w:hRule="exact" w:val="339"/>
        </w:trPr>
        <w:tc>
          <w:tcPr>
            <w:tcW w:w="897" w:type="dxa"/>
            <w:tcBorders>
              <w:left w:val="single" w:sz="4" w:space="0" w:color="auto"/>
              <w:bottom w:val="single" w:sz="4" w:space="0" w:color="auto"/>
            </w:tcBorders>
            <w:shd w:val="clear" w:color="auto" w:fill="FFFFFF"/>
            <w:vAlign w:val="center"/>
          </w:tcPr>
          <w:p w:rsidR="005144A2" w:rsidRPr="0077383E" w:rsidRDefault="005144A2" w:rsidP="0077383E">
            <w:pPr>
              <w:spacing w:after="0" w:line="240" w:lineRule="auto"/>
              <w:jc w:val="center"/>
              <w:rPr>
                <w:rFonts w:ascii="Times New Roman" w:hAnsi="Times New Roman" w:cs="Times New Roman"/>
              </w:rPr>
            </w:pPr>
          </w:p>
        </w:tc>
        <w:tc>
          <w:tcPr>
            <w:tcW w:w="1580" w:type="dxa"/>
            <w:tcBorders>
              <w:bottom w:val="single" w:sz="4" w:space="0" w:color="auto"/>
            </w:tcBorders>
            <w:shd w:val="clear" w:color="auto" w:fill="FFFFFF"/>
            <w:vAlign w:val="center"/>
          </w:tcPr>
          <w:p w:rsidR="005144A2" w:rsidRPr="0077383E" w:rsidRDefault="005144A2" w:rsidP="0077383E">
            <w:pPr>
              <w:spacing w:after="0" w:line="240" w:lineRule="auto"/>
              <w:rPr>
                <w:rFonts w:ascii="Times New Roman" w:hAnsi="Times New Roman" w:cs="Times New Roman"/>
              </w:rPr>
            </w:pPr>
          </w:p>
        </w:tc>
        <w:tc>
          <w:tcPr>
            <w:tcW w:w="1566" w:type="dxa"/>
            <w:tcBorders>
              <w:bottom w:val="single" w:sz="4" w:space="0" w:color="auto"/>
            </w:tcBorders>
            <w:shd w:val="clear" w:color="auto" w:fill="FFFFFF"/>
          </w:tcPr>
          <w:p w:rsidR="005144A2" w:rsidRPr="0077383E" w:rsidRDefault="005144A2" w:rsidP="0077383E">
            <w:pPr>
              <w:spacing w:after="0" w:line="240" w:lineRule="auto"/>
              <w:rPr>
                <w:rFonts w:ascii="Times New Roman" w:hAnsi="Times New Roman" w:cs="Times New Roman"/>
              </w:rPr>
            </w:pPr>
          </w:p>
        </w:tc>
        <w:tc>
          <w:tcPr>
            <w:tcW w:w="4270" w:type="dxa"/>
            <w:tcBorders>
              <w:bottom w:val="single" w:sz="4" w:space="0" w:color="auto"/>
            </w:tcBorders>
            <w:shd w:val="clear" w:color="auto" w:fill="FFFFFF"/>
            <w:vAlign w:val="center"/>
          </w:tcPr>
          <w:p w:rsidR="005144A2" w:rsidRPr="0077383E" w:rsidRDefault="005144A2" w:rsidP="0077383E">
            <w:pPr>
              <w:pStyle w:val="Bodytext20"/>
              <w:shd w:val="clear" w:color="auto" w:fill="auto"/>
              <w:spacing w:before="0" w:after="0" w:line="240" w:lineRule="auto"/>
              <w:ind w:left="160"/>
              <w:jc w:val="left"/>
              <w:rPr>
                <w:sz w:val="22"/>
                <w:szCs w:val="22"/>
              </w:rPr>
            </w:pPr>
            <w:r w:rsidRPr="0077383E">
              <w:rPr>
                <w:rStyle w:val="Bodytext2TrebuchetMS6pt"/>
                <w:rFonts w:ascii="Times New Roman" w:hAnsi="Times New Roman" w:cs="Times New Roman"/>
                <w:sz w:val="22"/>
                <w:szCs w:val="22"/>
              </w:rPr>
              <w:t>— ograničenje</w:t>
            </w:r>
          </w:p>
        </w:tc>
        <w:tc>
          <w:tcPr>
            <w:tcW w:w="1253" w:type="dxa"/>
            <w:tcBorders>
              <w:bottom w:val="single" w:sz="4" w:space="0" w:color="auto"/>
              <w:right w:val="single" w:sz="4" w:space="0" w:color="auto"/>
            </w:tcBorders>
            <w:shd w:val="clear" w:color="auto" w:fill="FFFFFF"/>
            <w:vAlign w:val="center"/>
          </w:tcPr>
          <w:p w:rsidR="005144A2" w:rsidRPr="0077383E" w:rsidRDefault="005144A2" w:rsidP="001357E3">
            <w:pPr>
              <w:pStyle w:val="Bodytext20"/>
              <w:shd w:val="clear" w:color="auto" w:fill="auto"/>
              <w:spacing w:before="0" w:after="0" w:line="240" w:lineRule="auto"/>
              <w:jc w:val="center"/>
              <w:rPr>
                <w:sz w:val="22"/>
                <w:szCs w:val="22"/>
              </w:rPr>
            </w:pPr>
            <w:r w:rsidRPr="0077383E">
              <w:rPr>
                <w:rStyle w:val="Bodytext2TrebuchetMS6pt"/>
                <w:rFonts w:ascii="Times New Roman" w:hAnsi="Times New Roman" w:cs="Times New Roman"/>
                <w:sz w:val="22"/>
                <w:szCs w:val="22"/>
              </w:rPr>
              <w:t>27</w:t>
            </w:r>
          </w:p>
        </w:tc>
      </w:tr>
    </w:tbl>
    <w:p w:rsidR="005144A2" w:rsidRPr="005144A2" w:rsidRDefault="005144A2" w:rsidP="005144A2">
      <w:pPr>
        <w:spacing w:after="0" w:line="240" w:lineRule="auto"/>
        <w:rPr>
          <w:rFonts w:ascii="Times New Roman" w:hAnsi="Times New Roman" w:cs="Times New Roman"/>
          <w:color w:val="000000"/>
          <w:lang w:val="hr-HR" w:eastAsia="hr-HR" w:bidi="hr-HR"/>
        </w:rPr>
      </w:pPr>
    </w:p>
    <w:p w:rsidR="009D02D7" w:rsidRDefault="005144A2" w:rsidP="007E5304">
      <w:pPr>
        <w:spacing w:after="0" w:line="240" w:lineRule="auto"/>
        <w:jc w:val="both"/>
        <w:rPr>
          <w:rFonts w:ascii="Times New Roman" w:hAnsi="Times New Roman" w:cs="Times New Roman"/>
          <w:color w:val="000000"/>
          <w:lang w:val="hr-HR" w:eastAsia="hr-HR" w:bidi="hr-HR"/>
        </w:rPr>
      </w:pPr>
      <w:r w:rsidRPr="005144A2">
        <w:rPr>
          <w:rFonts w:ascii="Times New Roman" w:hAnsi="Times New Roman" w:cs="Times New Roman"/>
          <w:color w:val="000000"/>
          <w:lang w:val="hr-HR" w:eastAsia="hr-HR" w:bidi="hr-HR"/>
        </w:rPr>
        <w:t xml:space="preserve">U tablici 4. prikazane su učestalosti skupine faktora za deset analiziranih pozicija u </w:t>
      </w:r>
      <w:r w:rsidR="001357E3">
        <w:rPr>
          <w:rFonts w:ascii="Times New Roman" w:hAnsi="Times New Roman" w:cs="Times New Roman"/>
          <w:color w:val="000000"/>
          <w:lang w:val="hr-HR" w:eastAsia="hr-HR" w:bidi="hr-HR"/>
        </w:rPr>
        <w:t>fabrici</w:t>
      </w:r>
      <w:r w:rsidRPr="005144A2">
        <w:rPr>
          <w:rFonts w:ascii="Times New Roman" w:hAnsi="Times New Roman" w:cs="Times New Roman"/>
          <w:color w:val="000000"/>
          <w:lang w:val="hr-HR" w:eastAsia="hr-HR" w:bidi="hr-HR"/>
        </w:rPr>
        <w:t xml:space="preserve"> pumpi.</w:t>
      </w:r>
    </w:p>
    <w:p w:rsidR="009D02D7" w:rsidRDefault="009D02D7" w:rsidP="007E5304">
      <w:pPr>
        <w:spacing w:after="0" w:line="240" w:lineRule="auto"/>
        <w:jc w:val="both"/>
        <w:rPr>
          <w:rFonts w:ascii="Times New Roman" w:hAnsi="Times New Roman" w:cs="Times New Roman"/>
          <w:color w:val="000000"/>
          <w:lang w:val="hr-HR" w:eastAsia="hr-HR" w:bidi="hr-HR"/>
        </w:rPr>
      </w:pPr>
    </w:p>
    <w:p w:rsidR="009D02D7" w:rsidRPr="000401D8" w:rsidRDefault="009D02D7" w:rsidP="009D02D7">
      <w:pPr>
        <w:spacing w:after="0" w:line="240" w:lineRule="auto"/>
        <w:rPr>
          <w:rFonts w:ascii="Times New Roman" w:hAnsi="Times New Roman" w:cs="Times New Roman"/>
          <w:color w:val="000000"/>
          <w:lang w:val="hr-HR" w:eastAsia="hr-HR" w:bidi="hr-HR"/>
        </w:rPr>
      </w:pPr>
      <w:r w:rsidRPr="000401D8">
        <w:rPr>
          <w:rFonts w:ascii="Times New Roman" w:hAnsi="Times New Roman" w:cs="Times New Roman"/>
          <w:i/>
          <w:lang w:val="pl-PL"/>
        </w:rPr>
        <w:t xml:space="preserve">Tabla 4. </w:t>
      </w:r>
      <w:r w:rsidRPr="000401D8">
        <w:rPr>
          <w:rFonts w:ascii="Times New Roman" w:hAnsi="Times New Roman" w:cs="Times New Roman"/>
          <w:color w:val="000000"/>
          <w:lang w:val="hr-HR" w:eastAsia="hr-HR" w:bidi="hr-HR"/>
        </w:rPr>
        <w:t xml:space="preserve">Učestalost </w:t>
      </w:r>
      <w:r w:rsidR="000401D8" w:rsidRPr="000401D8">
        <w:rPr>
          <w:rFonts w:ascii="Times New Roman" w:hAnsi="Times New Roman" w:cs="Times New Roman"/>
          <w:color w:val="000000"/>
          <w:lang w:val="hr-HR" w:eastAsia="hr-HR" w:bidi="hr-HR"/>
        </w:rPr>
        <w:t>grupe</w:t>
      </w:r>
      <w:r w:rsidRPr="000401D8">
        <w:rPr>
          <w:rFonts w:ascii="Times New Roman" w:hAnsi="Times New Roman" w:cs="Times New Roman"/>
          <w:color w:val="000000"/>
          <w:lang w:val="hr-HR" w:eastAsia="hr-HR" w:bidi="hr-HR"/>
        </w:rPr>
        <w:t xml:space="preserve"> faktora koji ut</w:t>
      </w:r>
      <w:r w:rsidR="000401D8" w:rsidRPr="000401D8">
        <w:rPr>
          <w:rFonts w:ascii="Times New Roman" w:hAnsi="Times New Roman" w:cs="Times New Roman"/>
          <w:color w:val="000000"/>
          <w:lang w:val="hr-HR" w:eastAsia="hr-HR" w:bidi="hr-HR"/>
        </w:rPr>
        <w:t>i</w:t>
      </w:r>
      <w:r w:rsidRPr="000401D8">
        <w:rPr>
          <w:rFonts w:ascii="Times New Roman" w:hAnsi="Times New Roman" w:cs="Times New Roman"/>
          <w:color w:val="000000"/>
          <w:lang w:val="hr-HR" w:eastAsia="hr-HR" w:bidi="hr-HR"/>
        </w:rPr>
        <w:t xml:space="preserve">ču na izbor </w:t>
      </w:r>
      <w:r w:rsidRPr="000401D8">
        <w:rPr>
          <w:rFonts w:ascii="Times New Roman" w:hAnsi="Times New Roman" w:cs="Times New Roman"/>
          <w:color w:val="000000"/>
        </w:rPr>
        <w:t>mate</w:t>
      </w:r>
      <w:r w:rsidRPr="000401D8">
        <w:rPr>
          <w:rFonts w:ascii="Times New Roman" w:hAnsi="Times New Roman" w:cs="Times New Roman"/>
          <w:color w:val="000000"/>
          <w:lang w:val="hr-HR" w:eastAsia="hr-HR" w:bidi="hr-HR"/>
        </w:rPr>
        <w:t>rijala za razmatrane pozicije pumpi</w:t>
      </w:r>
    </w:p>
    <w:tbl>
      <w:tblPr>
        <w:tblW w:w="9629" w:type="dxa"/>
        <w:tblLayout w:type="fixed"/>
        <w:tblCellMar>
          <w:left w:w="10" w:type="dxa"/>
          <w:right w:w="10" w:type="dxa"/>
        </w:tblCellMar>
        <w:tblLook w:val="04A0"/>
      </w:tblPr>
      <w:tblGrid>
        <w:gridCol w:w="915"/>
        <w:gridCol w:w="1615"/>
        <w:gridCol w:w="1607"/>
        <w:gridCol w:w="4288"/>
        <w:gridCol w:w="1204"/>
      </w:tblGrid>
      <w:tr w:rsidR="009D02D7" w:rsidRPr="000401D8" w:rsidTr="000401D8">
        <w:trPr>
          <w:trHeight w:hRule="exact" w:val="599"/>
        </w:trPr>
        <w:tc>
          <w:tcPr>
            <w:tcW w:w="915" w:type="dxa"/>
            <w:tcBorders>
              <w:left w:val="single" w:sz="4" w:space="0" w:color="auto"/>
            </w:tcBorders>
            <w:shd w:val="clear" w:color="auto" w:fill="FFFFFF"/>
            <w:vAlign w:val="center"/>
          </w:tcPr>
          <w:p w:rsidR="009D02D7" w:rsidRPr="000401D8" w:rsidRDefault="000401D8" w:rsidP="000401D8">
            <w:pPr>
              <w:pStyle w:val="Bodytext20"/>
              <w:shd w:val="clear" w:color="auto" w:fill="auto"/>
              <w:spacing w:before="0" w:after="0" w:line="240" w:lineRule="auto"/>
              <w:ind w:left="160"/>
              <w:jc w:val="left"/>
              <w:rPr>
                <w:sz w:val="22"/>
                <w:szCs w:val="22"/>
              </w:rPr>
            </w:pPr>
            <w:r>
              <w:rPr>
                <w:rStyle w:val="Bodytext2TrebuchetMS6pt"/>
                <w:rFonts w:ascii="Times New Roman" w:hAnsi="Times New Roman" w:cs="Times New Roman"/>
                <w:sz w:val="22"/>
                <w:szCs w:val="22"/>
              </w:rPr>
              <w:t>Redni</w:t>
            </w:r>
          </w:p>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broj</w:t>
            </w:r>
          </w:p>
        </w:tc>
        <w:tc>
          <w:tcPr>
            <w:tcW w:w="1615"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right"/>
              <w:rPr>
                <w:sz w:val="22"/>
                <w:szCs w:val="22"/>
              </w:rPr>
            </w:pPr>
            <w:r w:rsidRPr="000401D8">
              <w:rPr>
                <w:rStyle w:val="Bodytext2TrebuchetMS6pt"/>
                <w:rFonts w:ascii="Times New Roman" w:hAnsi="Times New Roman" w:cs="Times New Roman"/>
                <w:sz w:val="22"/>
                <w:szCs w:val="22"/>
              </w:rPr>
              <w:t>Naziv pozicije</w:t>
            </w:r>
          </w:p>
        </w:tc>
        <w:tc>
          <w:tcPr>
            <w:tcW w:w="1607" w:type="dxa"/>
            <w:tcBorders>
              <w:top w:val="single" w:sz="4" w:space="0" w:color="auto"/>
              <w:lef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Materijal</w:t>
            </w:r>
          </w:p>
        </w:tc>
        <w:tc>
          <w:tcPr>
            <w:tcW w:w="4288" w:type="dxa"/>
            <w:tcBorders>
              <w:top w:val="single" w:sz="4" w:space="0" w:color="auto"/>
              <w:left w:val="single" w:sz="4" w:space="0" w:color="auto"/>
            </w:tcBorders>
            <w:shd w:val="clear" w:color="auto" w:fill="FFFFFF"/>
            <w:vAlign w:val="center"/>
          </w:tcPr>
          <w:p w:rsidR="009D02D7" w:rsidRPr="000401D8" w:rsidRDefault="000401D8" w:rsidP="000401D8">
            <w:pPr>
              <w:pStyle w:val="Bodytext20"/>
              <w:shd w:val="clear" w:color="auto" w:fill="auto"/>
              <w:spacing w:before="0" w:after="0" w:line="240" w:lineRule="auto"/>
              <w:jc w:val="center"/>
              <w:rPr>
                <w:sz w:val="22"/>
                <w:szCs w:val="22"/>
              </w:rPr>
            </w:pPr>
            <w:r>
              <w:rPr>
                <w:rStyle w:val="Bodytext2TrebuchetMS6pt"/>
                <w:rFonts w:ascii="Times New Roman" w:hAnsi="Times New Roman" w:cs="Times New Roman"/>
                <w:sz w:val="22"/>
                <w:szCs w:val="22"/>
              </w:rPr>
              <w:t>Grupa</w:t>
            </w:r>
            <w:r w:rsidR="009D02D7" w:rsidRPr="000401D8">
              <w:rPr>
                <w:rStyle w:val="Bodytext2TrebuchetMS6pt"/>
                <w:rFonts w:ascii="Times New Roman" w:hAnsi="Times New Roman" w:cs="Times New Roman"/>
                <w:sz w:val="22"/>
                <w:szCs w:val="22"/>
              </w:rPr>
              <w:t xml:space="preserve"> faktora</w:t>
            </w:r>
          </w:p>
        </w:tc>
        <w:tc>
          <w:tcPr>
            <w:tcW w:w="1204" w:type="dxa"/>
            <w:tcBorders>
              <w:top w:val="single" w:sz="4" w:space="0" w:color="auto"/>
              <w:left w:val="single" w:sz="4" w:space="0" w:color="auto"/>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Učestalost</w:t>
            </w:r>
          </w:p>
        </w:tc>
      </w:tr>
      <w:tr w:rsidR="009D02D7" w:rsidRPr="000401D8" w:rsidTr="000401D8">
        <w:trPr>
          <w:trHeight w:hRule="exact" w:val="221"/>
        </w:trPr>
        <w:tc>
          <w:tcPr>
            <w:tcW w:w="915" w:type="dxa"/>
            <w:tcBorders>
              <w:top w:val="single" w:sz="4" w:space="0" w:color="auto"/>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tcBorders>
              <w:top w:val="single" w:sz="4" w:space="0" w:color="auto"/>
            </w:tcBorders>
            <w:shd w:val="clear" w:color="auto" w:fill="FFFFFF"/>
          </w:tcPr>
          <w:p w:rsidR="009D02D7" w:rsidRPr="000401D8" w:rsidRDefault="009D02D7" w:rsidP="000401D8">
            <w:pPr>
              <w:spacing w:after="0" w:line="240" w:lineRule="auto"/>
              <w:rPr>
                <w:rFonts w:ascii="Times New Roman" w:hAnsi="Times New Roman" w:cs="Times New Roman"/>
              </w:rPr>
            </w:pPr>
          </w:p>
        </w:tc>
        <w:tc>
          <w:tcPr>
            <w:tcW w:w="1607" w:type="dxa"/>
            <w:tcBorders>
              <w:top w:val="single" w:sz="4" w:space="0" w:color="auto"/>
            </w:tcBorders>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xml:space="preserve">— informacija iz </w:t>
            </w:r>
            <w:r w:rsidR="000401D8">
              <w:rPr>
                <w:rStyle w:val="Bodytext2TrebuchetMS6pt"/>
                <w:rFonts w:ascii="Times New Roman" w:hAnsi="Times New Roman" w:cs="Times New Roman"/>
                <w:sz w:val="22"/>
                <w:szCs w:val="22"/>
              </w:rPr>
              <w:t>i</w:t>
            </w:r>
            <w:r w:rsidRPr="000401D8">
              <w:rPr>
                <w:rStyle w:val="Bodytext2TrebuchetMS6pt"/>
                <w:rFonts w:ascii="Times New Roman" w:hAnsi="Times New Roman" w:cs="Times New Roman"/>
                <w:sz w:val="22"/>
                <w:szCs w:val="22"/>
              </w:rPr>
              <w:t>zvedenih konstrukcija</w:t>
            </w:r>
          </w:p>
        </w:tc>
        <w:tc>
          <w:tcPr>
            <w:tcW w:w="1204" w:type="dxa"/>
            <w:tcBorders>
              <w:top w:val="single" w:sz="4" w:space="0" w:color="auto"/>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15</w:t>
            </w:r>
          </w:p>
        </w:tc>
      </w:tr>
      <w:tr w:rsidR="009D02D7" w:rsidRPr="000401D8" w:rsidTr="000401D8">
        <w:trPr>
          <w:trHeight w:hRule="exact" w:val="177"/>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vMerge w:val="restart"/>
            <w:shd w:val="clear" w:color="auto" w:fill="FFFFFF"/>
            <w:vAlign w:val="center"/>
          </w:tcPr>
          <w:p w:rsidR="009D02D7" w:rsidRPr="000401D8" w:rsidRDefault="009D02D7" w:rsidP="000401D8">
            <w:pPr>
              <w:pStyle w:val="Bodytext20"/>
              <w:shd w:val="clear" w:color="auto" w:fill="auto"/>
              <w:spacing w:before="0" w:after="0" w:line="240" w:lineRule="auto"/>
              <w:ind w:left="219"/>
              <w:jc w:val="left"/>
              <w:rPr>
                <w:sz w:val="22"/>
                <w:szCs w:val="22"/>
              </w:rPr>
            </w:pPr>
            <w:r w:rsidRPr="000401D8">
              <w:rPr>
                <w:rStyle w:val="Bodytext2TrebuchetMS6pt"/>
                <w:rFonts w:ascii="Times New Roman" w:hAnsi="Times New Roman" w:cs="Times New Roman"/>
                <w:sz w:val="22"/>
                <w:szCs w:val="22"/>
              </w:rPr>
              <w:t>medukućište</w:t>
            </w:r>
          </w:p>
        </w:tc>
        <w:tc>
          <w:tcPr>
            <w:tcW w:w="1607" w:type="dxa"/>
            <w:vMerge w:val="restart"/>
            <w:shd w:val="clear" w:color="auto" w:fill="FFFFFF"/>
            <w:vAlign w:val="center"/>
          </w:tcPr>
          <w:p w:rsidR="009D02D7" w:rsidRPr="000401D8" w:rsidRDefault="009D02D7" w:rsidP="000401D8">
            <w:pPr>
              <w:pStyle w:val="Bodytext20"/>
              <w:shd w:val="clear" w:color="auto" w:fill="auto"/>
              <w:spacing w:before="0" w:after="0" w:line="240" w:lineRule="auto"/>
              <w:ind w:left="180"/>
              <w:jc w:val="left"/>
              <w:rPr>
                <w:sz w:val="22"/>
                <w:szCs w:val="22"/>
              </w:rPr>
            </w:pPr>
            <w:r w:rsidRPr="000401D8">
              <w:rPr>
                <w:rStyle w:val="Bodytext2TrebuchetMS6pt"/>
                <w:rFonts w:ascii="Times New Roman" w:hAnsi="Times New Roman" w:cs="Times New Roman"/>
                <w:sz w:val="22"/>
                <w:szCs w:val="22"/>
              </w:rPr>
              <w:t>SL 20</w:t>
            </w: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kvalitativni ili subjektivni faktori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50</w:t>
            </w:r>
          </w:p>
        </w:tc>
      </w:tr>
      <w:tr w:rsidR="009D02D7" w:rsidRPr="000401D8" w:rsidTr="00BB761F">
        <w:trPr>
          <w:trHeight w:hRule="exact" w:val="294"/>
        </w:trPr>
        <w:tc>
          <w:tcPr>
            <w:tcW w:w="915" w:type="dxa"/>
            <w:tcBorders>
              <w:left w:val="single" w:sz="4" w:space="0" w:color="auto"/>
            </w:tcBorders>
            <w:shd w:val="clear" w:color="auto" w:fill="FFFFFF"/>
            <w:vAlign w:val="center"/>
          </w:tcPr>
          <w:p w:rsidR="009D02D7" w:rsidRPr="000401D8" w:rsidRDefault="000401D8" w:rsidP="000401D8">
            <w:pPr>
              <w:pStyle w:val="Bodytext20"/>
              <w:shd w:val="clear" w:color="auto" w:fill="auto"/>
              <w:spacing w:before="0" w:after="0" w:line="240" w:lineRule="auto"/>
              <w:jc w:val="center"/>
              <w:rPr>
                <w:sz w:val="22"/>
                <w:szCs w:val="22"/>
              </w:rPr>
            </w:pPr>
            <w:r>
              <w:rPr>
                <w:rStyle w:val="Bodytext2TrebuchetMS6pt"/>
                <w:rFonts w:ascii="Times New Roman" w:hAnsi="Times New Roman" w:cs="Times New Roman"/>
                <w:sz w:val="22"/>
                <w:szCs w:val="22"/>
              </w:rPr>
              <w:t>1</w:t>
            </w:r>
          </w:p>
        </w:tc>
        <w:tc>
          <w:tcPr>
            <w:tcW w:w="1615" w:type="dxa"/>
            <w:vMerge/>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vMerge/>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xml:space="preserve">— kvantitativni </w:t>
            </w:r>
            <w:r w:rsidR="000401D8">
              <w:rPr>
                <w:rStyle w:val="Bodytext2TrebuchetMS6pt"/>
                <w:rFonts w:ascii="Times New Roman" w:hAnsi="Times New Roman" w:cs="Times New Roman"/>
                <w:sz w:val="22"/>
                <w:szCs w:val="22"/>
              </w:rPr>
              <w:t>i</w:t>
            </w:r>
            <w:r w:rsidRPr="000401D8">
              <w:rPr>
                <w:rStyle w:val="Bodytext2TrebuchetMS6pt"/>
                <w:rFonts w:ascii="Times New Roman" w:hAnsi="Times New Roman" w:cs="Times New Roman"/>
                <w:sz w:val="22"/>
                <w:szCs w:val="22"/>
              </w:rPr>
              <w:t xml:space="preserve">li objektivni </w:t>
            </w:r>
            <w:r w:rsidR="000401D8">
              <w:rPr>
                <w:rStyle w:val="Bodytext2TrebuchetMS6pt"/>
                <w:rFonts w:ascii="Times New Roman" w:hAnsi="Times New Roman" w:cs="Times New Roman"/>
                <w:sz w:val="22"/>
                <w:szCs w:val="22"/>
              </w:rPr>
              <w:t>f</w:t>
            </w:r>
            <w:r w:rsidRPr="000401D8">
              <w:rPr>
                <w:rStyle w:val="Bodytext2TrebuchetMS6pt"/>
                <w:rFonts w:ascii="Times New Roman" w:hAnsi="Times New Roman" w:cs="Times New Roman"/>
                <w:sz w:val="22"/>
                <w:szCs w:val="22"/>
              </w:rPr>
              <w:t>ak</w:t>
            </w:r>
            <w:r w:rsidR="000401D8">
              <w:rPr>
                <w:rStyle w:val="Bodytext2TrebuchetMS6pt"/>
                <w:rFonts w:ascii="Times New Roman" w:hAnsi="Times New Roman" w:cs="Times New Roman"/>
                <w:sz w:val="22"/>
                <w:szCs w:val="22"/>
              </w:rPr>
              <w:t>t</w:t>
            </w:r>
            <w:r w:rsidRPr="000401D8">
              <w:rPr>
                <w:rStyle w:val="Bodytext2TrebuchetMS6pt"/>
                <w:rFonts w:ascii="Times New Roman" w:hAnsi="Times New Roman" w:cs="Times New Roman"/>
                <w:sz w:val="22"/>
                <w:szCs w:val="22"/>
              </w:rPr>
              <w: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5</w:t>
            </w:r>
          </w:p>
        </w:tc>
      </w:tr>
      <w:tr w:rsidR="009D02D7" w:rsidRPr="000401D8" w:rsidTr="000401D8">
        <w:trPr>
          <w:trHeight w:hRule="exact" w:val="303"/>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ograničenje</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30</w:t>
            </w:r>
          </w:p>
        </w:tc>
      </w:tr>
      <w:tr w:rsidR="009D02D7" w:rsidRPr="000401D8" w:rsidTr="000401D8">
        <w:trPr>
          <w:trHeight w:hRule="exact" w:val="295"/>
        </w:trPr>
        <w:tc>
          <w:tcPr>
            <w:tcW w:w="915" w:type="dxa"/>
            <w:tcBorders>
              <w:top w:val="single" w:sz="4" w:space="0" w:color="auto"/>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tcBorders>
              <w:top w:val="single" w:sz="4" w:space="0" w:color="auto"/>
            </w:tcBorders>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tcBorders>
              <w:top w:val="single" w:sz="4" w:space="0" w:color="auto"/>
            </w:tcBorders>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informacije iz izvedenih konstrukcija</w:t>
            </w:r>
          </w:p>
        </w:tc>
        <w:tc>
          <w:tcPr>
            <w:tcW w:w="1204" w:type="dxa"/>
            <w:tcBorders>
              <w:top w:val="single" w:sz="4" w:space="0" w:color="auto"/>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15</w:t>
            </w:r>
          </w:p>
        </w:tc>
      </w:tr>
      <w:tr w:rsidR="009D02D7" w:rsidRPr="000401D8" w:rsidTr="000401D8">
        <w:trPr>
          <w:trHeight w:hRule="exact" w:val="201"/>
        </w:trPr>
        <w:tc>
          <w:tcPr>
            <w:tcW w:w="915" w:type="dxa"/>
            <w:tcBorders>
              <w:left w:val="single" w:sz="4" w:space="0" w:color="auto"/>
            </w:tcBorders>
            <w:shd w:val="clear" w:color="auto" w:fill="FFFFFF"/>
            <w:vAlign w:val="center"/>
          </w:tcPr>
          <w:p w:rsidR="009D02D7" w:rsidRPr="000401D8" w:rsidRDefault="000401D8" w:rsidP="000401D8">
            <w:pPr>
              <w:spacing w:after="0" w:line="240" w:lineRule="auto"/>
              <w:jc w:val="center"/>
              <w:rPr>
                <w:rFonts w:ascii="Times New Roman" w:hAnsi="Times New Roman" w:cs="Times New Roman"/>
              </w:rPr>
            </w:pPr>
            <w:r>
              <w:rPr>
                <w:rFonts w:ascii="Times New Roman" w:hAnsi="Times New Roman" w:cs="Times New Roman"/>
              </w:rPr>
              <w:t>2</w:t>
            </w:r>
          </w:p>
        </w:tc>
        <w:tc>
          <w:tcPr>
            <w:tcW w:w="1615" w:type="dxa"/>
            <w:vMerge w:val="restart"/>
            <w:shd w:val="clear" w:color="auto" w:fill="FFFFFF"/>
            <w:vAlign w:val="center"/>
          </w:tcPr>
          <w:p w:rsidR="009D02D7" w:rsidRPr="000401D8" w:rsidRDefault="009D02D7" w:rsidP="000401D8">
            <w:pPr>
              <w:pStyle w:val="Bodytext20"/>
              <w:shd w:val="clear" w:color="auto" w:fill="auto"/>
              <w:spacing w:before="0" w:after="0" w:line="240" w:lineRule="auto"/>
              <w:ind w:left="220"/>
              <w:jc w:val="left"/>
              <w:rPr>
                <w:sz w:val="22"/>
                <w:szCs w:val="22"/>
              </w:rPr>
            </w:pPr>
            <w:r w:rsidRPr="000401D8">
              <w:rPr>
                <w:rStyle w:val="Bodytext2TrebuchetMS6pt"/>
                <w:rFonts w:ascii="Times New Roman" w:hAnsi="Times New Roman" w:cs="Times New Roman"/>
                <w:sz w:val="22"/>
                <w:szCs w:val="22"/>
              </w:rPr>
              <w:t>vratilo</w:t>
            </w:r>
          </w:p>
        </w:tc>
        <w:tc>
          <w:tcPr>
            <w:tcW w:w="1607" w:type="dxa"/>
            <w:vMerge w:val="restart"/>
            <w:shd w:val="clear" w:color="auto" w:fill="FFFFFF"/>
          </w:tcPr>
          <w:p w:rsidR="009D02D7" w:rsidRPr="000401D8" w:rsidRDefault="009D02D7" w:rsidP="000401D8">
            <w:pPr>
              <w:pStyle w:val="Bodytext20"/>
              <w:shd w:val="clear" w:color="auto" w:fill="auto"/>
              <w:spacing w:before="0" w:after="0" w:line="240" w:lineRule="auto"/>
              <w:ind w:left="180"/>
              <w:jc w:val="left"/>
              <w:rPr>
                <w:sz w:val="22"/>
                <w:szCs w:val="22"/>
              </w:rPr>
            </w:pPr>
            <w:r w:rsidRPr="000401D8">
              <w:rPr>
                <w:rStyle w:val="Bodytext2TrebuchetMS6pt"/>
                <w:rFonts w:ascii="Times New Roman" w:hAnsi="Times New Roman" w:cs="Times New Roman"/>
                <w:sz w:val="22"/>
                <w:szCs w:val="22"/>
              </w:rPr>
              <w:t>Č.1531</w:t>
            </w: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xml:space="preserve">— kvalitativni </w:t>
            </w:r>
            <w:r w:rsidR="000401D8">
              <w:rPr>
                <w:rStyle w:val="Bodytext2TrebuchetMS6pt"/>
                <w:rFonts w:ascii="Times New Roman" w:hAnsi="Times New Roman" w:cs="Times New Roman"/>
                <w:sz w:val="22"/>
                <w:szCs w:val="22"/>
              </w:rPr>
              <w:t>i</w:t>
            </w:r>
            <w:r w:rsidRPr="000401D8">
              <w:rPr>
                <w:rStyle w:val="Bodytext2TrebuchetMS6pt"/>
                <w:rFonts w:ascii="Times New Roman" w:hAnsi="Times New Roman" w:cs="Times New Roman"/>
                <w:sz w:val="22"/>
                <w:szCs w:val="22"/>
              </w:rPr>
              <w:t>li subjektivni faktori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38</w:t>
            </w:r>
          </w:p>
        </w:tc>
      </w:tr>
      <w:tr w:rsidR="009D02D7" w:rsidRPr="000401D8" w:rsidTr="000401D8">
        <w:trPr>
          <w:trHeight w:hRule="exact" w:val="185"/>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vMerge/>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vMerge/>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xml:space="preserve">— kvantitativni </w:t>
            </w:r>
            <w:r w:rsidR="000401D8">
              <w:rPr>
                <w:rStyle w:val="Bodytext2TrebuchetMS6pt"/>
                <w:rFonts w:ascii="Times New Roman" w:hAnsi="Times New Roman" w:cs="Times New Roman"/>
                <w:sz w:val="22"/>
                <w:szCs w:val="22"/>
              </w:rPr>
              <w:t>ili</w:t>
            </w:r>
            <w:r w:rsidRPr="000401D8">
              <w:rPr>
                <w:rStyle w:val="Bodytext2TrebuchetMS6pt"/>
                <w:rFonts w:ascii="Times New Roman" w:hAnsi="Times New Roman" w:cs="Times New Roman"/>
                <w:sz w:val="22"/>
                <w:szCs w:val="22"/>
              </w:rPr>
              <w:t xml:space="preserve"> objektivni faktori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32</w:t>
            </w:r>
          </w:p>
        </w:tc>
      </w:tr>
      <w:tr w:rsidR="009D02D7" w:rsidRPr="000401D8" w:rsidTr="000401D8">
        <w:trPr>
          <w:trHeight w:hRule="exact" w:val="288"/>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ograničenje</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15</w:t>
            </w:r>
          </w:p>
        </w:tc>
      </w:tr>
      <w:tr w:rsidR="009D02D7" w:rsidRPr="000401D8" w:rsidTr="000401D8">
        <w:trPr>
          <w:trHeight w:hRule="exact" w:val="295"/>
        </w:trPr>
        <w:tc>
          <w:tcPr>
            <w:tcW w:w="915" w:type="dxa"/>
            <w:tcBorders>
              <w:top w:val="single" w:sz="4" w:space="0" w:color="auto"/>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tcBorders>
              <w:top w:val="single" w:sz="4" w:space="0" w:color="auto"/>
            </w:tcBorders>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tcBorders>
              <w:top w:val="single" w:sz="4" w:space="0" w:color="auto"/>
            </w:tcBorders>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xml:space="preserve">— informacije </w:t>
            </w:r>
            <w:r w:rsidR="000401D8">
              <w:rPr>
                <w:rStyle w:val="Bodytext2TrebuchetMS6pt"/>
                <w:rFonts w:ascii="Times New Roman" w:hAnsi="Times New Roman" w:cs="Times New Roman"/>
                <w:sz w:val="22"/>
                <w:szCs w:val="22"/>
              </w:rPr>
              <w:t>i</w:t>
            </w:r>
            <w:r w:rsidRPr="000401D8">
              <w:rPr>
                <w:rStyle w:val="Bodytext2TrebuchetMS6pt"/>
                <w:rFonts w:ascii="Times New Roman" w:hAnsi="Times New Roman" w:cs="Times New Roman"/>
                <w:sz w:val="22"/>
                <w:szCs w:val="22"/>
              </w:rPr>
              <w:t>z izvedenih konstrukcija</w:t>
            </w:r>
          </w:p>
        </w:tc>
        <w:tc>
          <w:tcPr>
            <w:tcW w:w="1204" w:type="dxa"/>
            <w:tcBorders>
              <w:top w:val="single" w:sz="4" w:space="0" w:color="auto"/>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25</w:t>
            </w:r>
          </w:p>
        </w:tc>
      </w:tr>
      <w:tr w:rsidR="009D02D7" w:rsidRPr="000401D8" w:rsidTr="000401D8">
        <w:trPr>
          <w:trHeight w:hRule="exact" w:val="201"/>
        </w:trPr>
        <w:tc>
          <w:tcPr>
            <w:tcW w:w="915" w:type="dxa"/>
            <w:tcBorders>
              <w:left w:val="single" w:sz="4" w:space="0" w:color="auto"/>
            </w:tcBorders>
            <w:shd w:val="clear" w:color="auto" w:fill="FFFFFF"/>
            <w:vAlign w:val="center"/>
          </w:tcPr>
          <w:p w:rsidR="009D02D7" w:rsidRPr="000401D8" w:rsidRDefault="000401D8" w:rsidP="000401D8">
            <w:pPr>
              <w:spacing w:after="0" w:line="240" w:lineRule="auto"/>
              <w:jc w:val="center"/>
              <w:rPr>
                <w:rFonts w:ascii="Times New Roman" w:hAnsi="Times New Roman" w:cs="Times New Roman"/>
              </w:rPr>
            </w:pPr>
            <w:r>
              <w:rPr>
                <w:rFonts w:ascii="Times New Roman" w:hAnsi="Times New Roman" w:cs="Times New Roman"/>
              </w:rPr>
              <w:t>3</w:t>
            </w:r>
          </w:p>
        </w:tc>
        <w:tc>
          <w:tcPr>
            <w:tcW w:w="1615" w:type="dxa"/>
            <w:vMerge w:val="restart"/>
            <w:shd w:val="clear" w:color="auto" w:fill="FFFFFF"/>
            <w:vAlign w:val="center"/>
          </w:tcPr>
          <w:p w:rsidR="009D02D7" w:rsidRPr="000401D8" w:rsidRDefault="009D02D7" w:rsidP="000401D8">
            <w:pPr>
              <w:pStyle w:val="Bodytext20"/>
              <w:shd w:val="clear" w:color="auto" w:fill="auto"/>
              <w:spacing w:before="0" w:after="0" w:line="240" w:lineRule="auto"/>
              <w:ind w:left="220"/>
              <w:jc w:val="left"/>
              <w:rPr>
                <w:sz w:val="22"/>
                <w:szCs w:val="22"/>
              </w:rPr>
            </w:pPr>
            <w:r w:rsidRPr="000401D8">
              <w:rPr>
                <w:rStyle w:val="Bodytext2TrebuchetMS6pt"/>
                <w:rFonts w:ascii="Times New Roman" w:hAnsi="Times New Roman" w:cs="Times New Roman"/>
                <w:sz w:val="22"/>
                <w:szCs w:val="22"/>
              </w:rPr>
              <w:t>kućište</w:t>
            </w:r>
          </w:p>
        </w:tc>
        <w:tc>
          <w:tcPr>
            <w:tcW w:w="1607" w:type="dxa"/>
            <w:vMerge w:val="restart"/>
            <w:shd w:val="clear" w:color="auto" w:fill="FFFFFF"/>
          </w:tcPr>
          <w:p w:rsidR="009D02D7" w:rsidRPr="000401D8" w:rsidRDefault="009D02D7" w:rsidP="000401D8">
            <w:pPr>
              <w:pStyle w:val="Bodytext20"/>
              <w:shd w:val="clear" w:color="auto" w:fill="auto"/>
              <w:spacing w:before="0" w:after="0" w:line="240" w:lineRule="auto"/>
              <w:ind w:left="180"/>
              <w:jc w:val="left"/>
              <w:rPr>
                <w:sz w:val="22"/>
                <w:szCs w:val="22"/>
              </w:rPr>
            </w:pPr>
            <w:r w:rsidRPr="000401D8">
              <w:rPr>
                <w:rStyle w:val="Bodytext2TrebuchetMS6pt"/>
                <w:rFonts w:ascii="Times New Roman" w:hAnsi="Times New Roman" w:cs="Times New Roman"/>
                <w:sz w:val="22"/>
                <w:szCs w:val="22"/>
              </w:rPr>
              <w:t>SL 20</w:t>
            </w: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kvalitativni ili subjektivni faktori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50</w:t>
            </w:r>
          </w:p>
        </w:tc>
      </w:tr>
      <w:tr w:rsidR="009D02D7" w:rsidRPr="000401D8" w:rsidTr="000401D8">
        <w:trPr>
          <w:trHeight w:hRule="exact" w:val="192"/>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vMerge/>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vMerge/>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kvantitativni ili objektivni faktori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5</w:t>
            </w:r>
          </w:p>
        </w:tc>
      </w:tr>
      <w:tr w:rsidR="009D02D7" w:rsidRPr="000401D8" w:rsidTr="000401D8">
        <w:trPr>
          <w:trHeight w:hRule="exact" w:val="303"/>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ograničenje</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20</w:t>
            </w:r>
          </w:p>
        </w:tc>
      </w:tr>
      <w:tr w:rsidR="009D02D7" w:rsidRPr="000401D8" w:rsidTr="000401D8">
        <w:trPr>
          <w:trHeight w:hRule="exact" w:val="295"/>
        </w:trPr>
        <w:tc>
          <w:tcPr>
            <w:tcW w:w="915" w:type="dxa"/>
            <w:tcBorders>
              <w:top w:val="single" w:sz="4" w:space="0" w:color="auto"/>
              <w:lef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lastRenderedPageBreak/>
              <w:t>4</w:t>
            </w:r>
          </w:p>
        </w:tc>
        <w:tc>
          <w:tcPr>
            <w:tcW w:w="1615"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ind w:left="220"/>
              <w:jc w:val="left"/>
              <w:rPr>
                <w:sz w:val="22"/>
                <w:szCs w:val="22"/>
              </w:rPr>
            </w:pPr>
            <w:r w:rsidRPr="000401D8">
              <w:rPr>
                <w:rStyle w:val="Bodytext2TrebuchetMS6pt"/>
                <w:rFonts w:ascii="Times New Roman" w:hAnsi="Times New Roman" w:cs="Times New Roman"/>
                <w:sz w:val="22"/>
                <w:szCs w:val="22"/>
              </w:rPr>
              <w:t>aksljalnl</w:t>
            </w:r>
          </w:p>
        </w:tc>
        <w:tc>
          <w:tcPr>
            <w:tcW w:w="1607" w:type="dxa"/>
            <w:tcBorders>
              <w:top w:val="single" w:sz="4" w:space="0" w:color="auto"/>
            </w:tcBorders>
            <w:shd w:val="clear" w:color="auto" w:fill="FFFFFF"/>
            <w:vAlign w:val="bottom"/>
          </w:tcPr>
          <w:p w:rsidR="009D02D7" w:rsidRPr="000401D8" w:rsidRDefault="009D02D7" w:rsidP="000401D8">
            <w:pPr>
              <w:pStyle w:val="Bodytext20"/>
              <w:shd w:val="clear" w:color="auto" w:fill="auto"/>
              <w:spacing w:before="0" w:after="0" w:line="240" w:lineRule="auto"/>
              <w:ind w:left="180"/>
              <w:jc w:val="left"/>
              <w:rPr>
                <w:sz w:val="22"/>
                <w:szCs w:val="22"/>
              </w:rPr>
            </w:pPr>
            <w:r w:rsidRPr="000401D8">
              <w:rPr>
                <w:rStyle w:val="Bodytext2TrebuchetMS6pt"/>
                <w:rFonts w:ascii="Times New Roman" w:hAnsi="Times New Roman" w:cs="Times New Roman"/>
                <w:sz w:val="22"/>
                <w:szCs w:val="22"/>
              </w:rPr>
              <w:t>C.1430</w:t>
            </w:r>
          </w:p>
        </w:tc>
        <w:tc>
          <w:tcPr>
            <w:tcW w:w="4288"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xml:space="preserve">— kvalitativni </w:t>
            </w:r>
            <w:r w:rsidR="000401D8">
              <w:rPr>
                <w:rStyle w:val="Bodytext2TrebuchetMS6pt"/>
                <w:rFonts w:ascii="Times New Roman" w:hAnsi="Times New Roman" w:cs="Times New Roman"/>
                <w:sz w:val="22"/>
                <w:szCs w:val="22"/>
              </w:rPr>
              <w:t>i</w:t>
            </w:r>
            <w:r w:rsidRPr="000401D8">
              <w:rPr>
                <w:rStyle w:val="Bodytext2TrebuchetMS6pt"/>
                <w:rFonts w:ascii="Times New Roman" w:hAnsi="Times New Roman" w:cs="Times New Roman"/>
                <w:sz w:val="22"/>
                <w:szCs w:val="22"/>
              </w:rPr>
              <w:t>li subjektivni faktori</w:t>
            </w:r>
          </w:p>
        </w:tc>
        <w:tc>
          <w:tcPr>
            <w:tcW w:w="1204" w:type="dxa"/>
            <w:tcBorders>
              <w:top w:val="single" w:sz="4" w:space="0" w:color="auto"/>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78</w:t>
            </w:r>
          </w:p>
        </w:tc>
      </w:tr>
      <w:tr w:rsidR="009D02D7" w:rsidRPr="000401D8" w:rsidTr="000401D8">
        <w:trPr>
          <w:trHeight w:hRule="exact" w:val="295"/>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shd w:val="clear" w:color="auto" w:fill="FFFFFF"/>
            <w:vAlign w:val="center"/>
          </w:tcPr>
          <w:p w:rsidR="009D02D7" w:rsidRPr="000401D8" w:rsidRDefault="009D02D7" w:rsidP="000401D8">
            <w:pPr>
              <w:pStyle w:val="Bodytext20"/>
              <w:shd w:val="clear" w:color="auto" w:fill="auto"/>
              <w:spacing w:before="0" w:after="0" w:line="240" w:lineRule="auto"/>
              <w:ind w:left="220"/>
              <w:jc w:val="left"/>
              <w:rPr>
                <w:sz w:val="22"/>
                <w:szCs w:val="22"/>
              </w:rPr>
            </w:pPr>
            <w:r w:rsidRPr="000401D8">
              <w:rPr>
                <w:rStyle w:val="Bodytext2TrebuchetMS6pt"/>
                <w:rFonts w:ascii="Times New Roman" w:hAnsi="Times New Roman" w:cs="Times New Roman"/>
                <w:sz w:val="22"/>
                <w:szCs w:val="22"/>
              </w:rPr>
              <w:t>nosač</w:t>
            </w:r>
          </w:p>
        </w:tc>
        <w:tc>
          <w:tcPr>
            <w:tcW w:w="1607" w:type="dxa"/>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ogranjičenje</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22</w:t>
            </w:r>
          </w:p>
        </w:tc>
      </w:tr>
      <w:tr w:rsidR="009D02D7" w:rsidRPr="000401D8" w:rsidTr="000401D8">
        <w:trPr>
          <w:trHeight w:hRule="exact" w:val="295"/>
        </w:trPr>
        <w:tc>
          <w:tcPr>
            <w:tcW w:w="915" w:type="dxa"/>
            <w:tcBorders>
              <w:top w:val="single" w:sz="4" w:space="0" w:color="auto"/>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tcBorders>
              <w:top w:val="single" w:sz="4" w:space="0" w:color="auto"/>
            </w:tcBorders>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tcBorders>
              <w:top w:val="single" w:sz="4" w:space="0" w:color="auto"/>
            </w:tcBorders>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xml:space="preserve">— informacije </w:t>
            </w:r>
            <w:r w:rsidR="000401D8">
              <w:rPr>
                <w:rStyle w:val="Bodytext2TrebuchetMS6pt"/>
                <w:rFonts w:ascii="Times New Roman" w:hAnsi="Times New Roman" w:cs="Times New Roman"/>
                <w:sz w:val="22"/>
                <w:szCs w:val="22"/>
              </w:rPr>
              <w:t>i</w:t>
            </w:r>
            <w:r w:rsidRPr="000401D8">
              <w:rPr>
                <w:rStyle w:val="Bodytext2TrebuchetMS6pt"/>
                <w:rFonts w:ascii="Times New Roman" w:hAnsi="Times New Roman" w:cs="Times New Roman"/>
                <w:sz w:val="22"/>
                <w:szCs w:val="22"/>
              </w:rPr>
              <w:t xml:space="preserve">z </w:t>
            </w:r>
            <w:r w:rsidR="000401D8">
              <w:rPr>
                <w:rStyle w:val="Bodytext2TrebuchetMS6pt"/>
                <w:rFonts w:ascii="Times New Roman" w:hAnsi="Times New Roman" w:cs="Times New Roman"/>
                <w:sz w:val="22"/>
                <w:szCs w:val="22"/>
              </w:rPr>
              <w:t>i</w:t>
            </w:r>
            <w:r w:rsidRPr="000401D8">
              <w:rPr>
                <w:rStyle w:val="Bodytext2TrebuchetMS6pt"/>
                <w:rFonts w:ascii="Times New Roman" w:hAnsi="Times New Roman" w:cs="Times New Roman"/>
                <w:sz w:val="22"/>
                <w:szCs w:val="22"/>
              </w:rPr>
              <w:t>zvedenih konstrukcija</w:t>
            </w:r>
          </w:p>
        </w:tc>
        <w:tc>
          <w:tcPr>
            <w:tcW w:w="1204" w:type="dxa"/>
            <w:tcBorders>
              <w:top w:val="single" w:sz="4" w:space="0" w:color="auto"/>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16</w:t>
            </w:r>
          </w:p>
        </w:tc>
      </w:tr>
      <w:tr w:rsidR="009D02D7" w:rsidRPr="000401D8" w:rsidTr="000401D8">
        <w:trPr>
          <w:trHeight w:hRule="exact" w:val="201"/>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vMerge w:val="restart"/>
            <w:shd w:val="clear" w:color="auto" w:fill="FFFFFF"/>
            <w:vAlign w:val="center"/>
          </w:tcPr>
          <w:p w:rsidR="009D02D7" w:rsidRPr="000401D8" w:rsidRDefault="009D02D7" w:rsidP="000401D8">
            <w:pPr>
              <w:pStyle w:val="Bodytext20"/>
              <w:shd w:val="clear" w:color="auto" w:fill="auto"/>
              <w:spacing w:before="0" w:after="0" w:line="240" w:lineRule="auto"/>
              <w:ind w:left="220"/>
              <w:jc w:val="left"/>
              <w:rPr>
                <w:sz w:val="22"/>
                <w:szCs w:val="22"/>
              </w:rPr>
            </w:pPr>
            <w:r w:rsidRPr="000401D8">
              <w:rPr>
                <w:rStyle w:val="Bodytext2TrebuchetMS6pt"/>
                <w:rFonts w:ascii="Times New Roman" w:hAnsi="Times New Roman" w:cs="Times New Roman"/>
                <w:sz w:val="22"/>
                <w:szCs w:val="22"/>
              </w:rPr>
              <w:t>me</w:t>
            </w:r>
            <w:r w:rsidR="000401D8">
              <w:rPr>
                <w:rStyle w:val="Bodytext2TrebuchetMS6pt"/>
                <w:rFonts w:ascii="Times New Roman" w:hAnsi="Times New Roman" w:cs="Times New Roman"/>
                <w:sz w:val="22"/>
                <w:szCs w:val="22"/>
              </w:rPr>
              <w:t>đ</w:t>
            </w:r>
            <w:r w:rsidRPr="000401D8">
              <w:rPr>
                <w:rStyle w:val="Bodytext2TrebuchetMS6pt"/>
                <w:rFonts w:ascii="Times New Roman" w:hAnsi="Times New Roman" w:cs="Times New Roman"/>
                <w:sz w:val="22"/>
                <w:szCs w:val="22"/>
              </w:rPr>
              <w:t>uvratilo</w:t>
            </w:r>
          </w:p>
        </w:tc>
        <w:tc>
          <w:tcPr>
            <w:tcW w:w="1607" w:type="dxa"/>
            <w:vMerge w:val="restart"/>
            <w:shd w:val="clear" w:color="auto" w:fill="FFFFFF"/>
          </w:tcPr>
          <w:p w:rsidR="009D02D7" w:rsidRPr="000401D8" w:rsidRDefault="009D02D7" w:rsidP="000401D8">
            <w:pPr>
              <w:pStyle w:val="Bodytext20"/>
              <w:shd w:val="clear" w:color="auto" w:fill="auto"/>
              <w:spacing w:before="0" w:after="0" w:line="240" w:lineRule="auto"/>
              <w:ind w:left="180"/>
              <w:jc w:val="left"/>
              <w:rPr>
                <w:sz w:val="22"/>
                <w:szCs w:val="22"/>
              </w:rPr>
            </w:pPr>
            <w:r w:rsidRPr="000401D8">
              <w:rPr>
                <w:rStyle w:val="Bodytext2TrebuchetMS6pt"/>
                <w:rFonts w:ascii="Times New Roman" w:hAnsi="Times New Roman" w:cs="Times New Roman"/>
                <w:sz w:val="22"/>
                <w:szCs w:val="22"/>
              </w:rPr>
              <w:t>C .4570</w:t>
            </w: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kvalitativni ili subjektivni faktori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37</w:t>
            </w:r>
          </w:p>
        </w:tc>
      </w:tr>
      <w:tr w:rsidR="009D02D7" w:rsidRPr="000401D8" w:rsidTr="000401D8">
        <w:trPr>
          <w:trHeight w:hRule="exact" w:val="192"/>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vMerge/>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vMerge/>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kvantitativni ili objektivni faktori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26</w:t>
            </w:r>
          </w:p>
        </w:tc>
      </w:tr>
      <w:tr w:rsidR="009D02D7" w:rsidRPr="000401D8" w:rsidTr="000401D8">
        <w:trPr>
          <w:trHeight w:hRule="exact" w:val="295"/>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ograničenje</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21</w:t>
            </w:r>
          </w:p>
        </w:tc>
      </w:tr>
      <w:tr w:rsidR="009D02D7" w:rsidRPr="000401D8" w:rsidTr="000401D8">
        <w:trPr>
          <w:trHeight w:hRule="exact" w:val="303"/>
        </w:trPr>
        <w:tc>
          <w:tcPr>
            <w:tcW w:w="915" w:type="dxa"/>
            <w:tcBorders>
              <w:top w:val="single" w:sz="4" w:space="0" w:color="auto"/>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tcBorders>
              <w:top w:val="single" w:sz="4" w:space="0" w:color="auto"/>
            </w:tcBorders>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tcBorders>
              <w:top w:val="single" w:sz="4" w:space="0" w:color="auto"/>
            </w:tcBorders>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informacije iz izvedenih konstrukcija</w:t>
            </w:r>
          </w:p>
        </w:tc>
        <w:tc>
          <w:tcPr>
            <w:tcW w:w="1204" w:type="dxa"/>
            <w:tcBorders>
              <w:top w:val="single" w:sz="4" w:space="0" w:color="auto"/>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25</w:t>
            </w:r>
          </w:p>
        </w:tc>
      </w:tr>
      <w:tr w:rsidR="009D02D7" w:rsidRPr="000401D8" w:rsidTr="000401D8">
        <w:trPr>
          <w:trHeight w:hRule="exact" w:val="192"/>
        </w:trPr>
        <w:tc>
          <w:tcPr>
            <w:tcW w:w="915" w:type="dxa"/>
            <w:tcBorders>
              <w:lef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6</w:t>
            </w:r>
          </w:p>
        </w:tc>
        <w:tc>
          <w:tcPr>
            <w:tcW w:w="1615" w:type="dxa"/>
            <w:shd w:val="clear" w:color="auto" w:fill="FFFFFF"/>
            <w:vAlign w:val="center"/>
          </w:tcPr>
          <w:p w:rsidR="009D02D7" w:rsidRPr="000401D8" w:rsidRDefault="009D02D7" w:rsidP="000401D8">
            <w:pPr>
              <w:pStyle w:val="Bodytext20"/>
              <w:shd w:val="clear" w:color="auto" w:fill="auto"/>
              <w:spacing w:before="0" w:after="0" w:line="240" w:lineRule="auto"/>
              <w:ind w:left="220"/>
              <w:jc w:val="left"/>
              <w:rPr>
                <w:sz w:val="22"/>
                <w:szCs w:val="22"/>
              </w:rPr>
            </w:pPr>
            <w:r w:rsidRPr="000401D8">
              <w:rPr>
                <w:rStyle w:val="Bodytext2TrebuchetMS6pt"/>
                <w:rFonts w:ascii="Times New Roman" w:hAnsi="Times New Roman" w:cs="Times New Roman"/>
                <w:sz w:val="22"/>
                <w:szCs w:val="22"/>
              </w:rPr>
              <w:t>glavčina</w:t>
            </w:r>
          </w:p>
        </w:tc>
        <w:tc>
          <w:tcPr>
            <w:tcW w:w="1607" w:type="dxa"/>
            <w:shd w:val="clear" w:color="auto" w:fill="FFFFFF"/>
          </w:tcPr>
          <w:p w:rsidR="009D02D7" w:rsidRPr="000401D8" w:rsidRDefault="009D02D7" w:rsidP="000401D8">
            <w:pPr>
              <w:pStyle w:val="Bodytext20"/>
              <w:shd w:val="clear" w:color="auto" w:fill="auto"/>
              <w:spacing w:before="0" w:after="0" w:line="240" w:lineRule="auto"/>
              <w:ind w:left="180"/>
              <w:jc w:val="left"/>
              <w:rPr>
                <w:sz w:val="22"/>
                <w:szCs w:val="22"/>
              </w:rPr>
            </w:pPr>
            <w:r w:rsidRPr="000401D8">
              <w:rPr>
                <w:rStyle w:val="Bodytext2TrebuchetMS6pt"/>
                <w:rFonts w:ascii="Times New Roman" w:hAnsi="Times New Roman" w:cs="Times New Roman"/>
                <w:sz w:val="22"/>
                <w:szCs w:val="22"/>
              </w:rPr>
              <w:t>SL 20</w:t>
            </w: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xml:space="preserve">— kvalitativni </w:t>
            </w:r>
            <w:r w:rsidR="000401D8">
              <w:rPr>
                <w:rStyle w:val="Bodytext2TrebuchetMS6pt"/>
                <w:rFonts w:ascii="Times New Roman" w:hAnsi="Times New Roman" w:cs="Times New Roman"/>
                <w:sz w:val="22"/>
                <w:szCs w:val="22"/>
              </w:rPr>
              <w:t>ili</w:t>
            </w:r>
            <w:r w:rsidRPr="000401D8">
              <w:rPr>
                <w:rStyle w:val="Bodytext2TrebuchetMS6pt"/>
                <w:rFonts w:ascii="Times New Roman" w:hAnsi="Times New Roman" w:cs="Times New Roman"/>
                <w:sz w:val="22"/>
                <w:szCs w:val="22"/>
              </w:rPr>
              <w:t xml:space="preserve"> subjektivni faktori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56</w:t>
            </w:r>
          </w:p>
        </w:tc>
      </w:tr>
      <w:tr w:rsidR="009D02D7" w:rsidRPr="000401D8" w:rsidTr="000401D8">
        <w:trPr>
          <w:trHeight w:hRule="exact" w:val="303"/>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shd w:val="clear" w:color="auto" w:fill="FFFFFF"/>
            <w:vAlign w:val="center"/>
          </w:tcPr>
          <w:p w:rsidR="009D02D7" w:rsidRPr="000401D8" w:rsidRDefault="009D02D7" w:rsidP="000401D8">
            <w:pPr>
              <w:pStyle w:val="Bodytext20"/>
              <w:shd w:val="clear" w:color="auto" w:fill="auto"/>
              <w:spacing w:before="0" w:after="0" w:line="240" w:lineRule="auto"/>
              <w:ind w:left="220"/>
              <w:jc w:val="left"/>
              <w:rPr>
                <w:sz w:val="22"/>
                <w:szCs w:val="22"/>
              </w:rPr>
            </w:pPr>
            <w:r w:rsidRPr="000401D8">
              <w:rPr>
                <w:rStyle w:val="Bodytext2TrebuchetMS6pt"/>
                <w:rFonts w:ascii="Times New Roman" w:hAnsi="Times New Roman" w:cs="Times New Roman"/>
                <w:sz w:val="22"/>
                <w:szCs w:val="22"/>
              </w:rPr>
              <w:t>propelerna</w:t>
            </w:r>
          </w:p>
        </w:tc>
        <w:tc>
          <w:tcPr>
            <w:tcW w:w="1607" w:type="dxa"/>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ograničenje</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19</w:t>
            </w:r>
          </w:p>
        </w:tc>
      </w:tr>
      <w:tr w:rsidR="009D02D7" w:rsidRPr="000401D8" w:rsidTr="000401D8">
        <w:trPr>
          <w:trHeight w:hRule="exact" w:val="295"/>
        </w:trPr>
        <w:tc>
          <w:tcPr>
            <w:tcW w:w="915" w:type="dxa"/>
            <w:tcBorders>
              <w:top w:val="single" w:sz="4" w:space="0" w:color="auto"/>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tcBorders>
              <w:top w:val="single" w:sz="4" w:space="0" w:color="auto"/>
            </w:tcBorders>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tcBorders>
              <w:top w:val="single" w:sz="4" w:space="0" w:color="auto"/>
            </w:tcBorders>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xml:space="preserve">— informacije </w:t>
            </w:r>
            <w:r w:rsidR="000401D8">
              <w:rPr>
                <w:rStyle w:val="Bodytext2TrebuchetMS6pt"/>
                <w:rFonts w:ascii="Times New Roman" w:hAnsi="Times New Roman" w:cs="Times New Roman"/>
                <w:sz w:val="22"/>
                <w:szCs w:val="22"/>
              </w:rPr>
              <w:t>i</w:t>
            </w:r>
            <w:r w:rsidRPr="000401D8">
              <w:rPr>
                <w:rStyle w:val="Bodytext2TrebuchetMS6pt"/>
                <w:rFonts w:ascii="Times New Roman" w:hAnsi="Times New Roman" w:cs="Times New Roman"/>
                <w:sz w:val="22"/>
                <w:szCs w:val="22"/>
              </w:rPr>
              <w:t xml:space="preserve">z </w:t>
            </w:r>
            <w:r w:rsidR="000401D8">
              <w:rPr>
                <w:rStyle w:val="Bodytext2TrebuchetMS6pt"/>
                <w:rFonts w:ascii="Times New Roman" w:hAnsi="Times New Roman" w:cs="Times New Roman"/>
                <w:sz w:val="22"/>
                <w:szCs w:val="22"/>
              </w:rPr>
              <w:t>i</w:t>
            </w:r>
            <w:r w:rsidRPr="000401D8">
              <w:rPr>
                <w:rStyle w:val="Bodytext2TrebuchetMS6pt"/>
                <w:rFonts w:ascii="Times New Roman" w:hAnsi="Times New Roman" w:cs="Times New Roman"/>
                <w:sz w:val="22"/>
                <w:szCs w:val="22"/>
              </w:rPr>
              <w:t>zvedenih konstrukcija</w:t>
            </w:r>
          </w:p>
        </w:tc>
        <w:tc>
          <w:tcPr>
            <w:tcW w:w="1204" w:type="dxa"/>
            <w:tcBorders>
              <w:top w:val="single" w:sz="4" w:space="0" w:color="auto"/>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39</w:t>
            </w:r>
          </w:p>
        </w:tc>
      </w:tr>
      <w:tr w:rsidR="009D02D7" w:rsidRPr="000401D8" w:rsidTr="000401D8">
        <w:trPr>
          <w:trHeight w:hRule="exact" w:val="192"/>
        </w:trPr>
        <w:tc>
          <w:tcPr>
            <w:tcW w:w="915" w:type="dxa"/>
            <w:tcBorders>
              <w:lef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7</w:t>
            </w:r>
          </w:p>
        </w:tc>
        <w:tc>
          <w:tcPr>
            <w:tcW w:w="1615" w:type="dxa"/>
            <w:shd w:val="clear" w:color="auto" w:fill="FFFFFF"/>
            <w:vAlign w:val="center"/>
          </w:tcPr>
          <w:p w:rsidR="009D02D7" w:rsidRPr="000401D8" w:rsidRDefault="000401D8" w:rsidP="000401D8">
            <w:pPr>
              <w:pStyle w:val="Bodytext20"/>
              <w:shd w:val="clear" w:color="auto" w:fill="auto"/>
              <w:spacing w:before="0" w:after="0" w:line="240" w:lineRule="auto"/>
              <w:ind w:left="220"/>
              <w:jc w:val="left"/>
              <w:rPr>
                <w:sz w:val="22"/>
                <w:szCs w:val="22"/>
              </w:rPr>
            </w:pPr>
            <w:r>
              <w:rPr>
                <w:rStyle w:val="Bodytext2TrebuchetMS6pt"/>
                <w:rFonts w:ascii="Times New Roman" w:hAnsi="Times New Roman" w:cs="Times New Roman"/>
                <w:sz w:val="22"/>
                <w:szCs w:val="22"/>
              </w:rPr>
              <w:t>valjak</w:t>
            </w:r>
            <w:r w:rsidR="009D02D7" w:rsidRPr="000401D8">
              <w:rPr>
                <w:rStyle w:val="Bodytext2TrebuchetMS6pt"/>
                <w:rFonts w:ascii="Times New Roman" w:hAnsi="Times New Roman" w:cs="Times New Roman"/>
                <w:sz w:val="22"/>
                <w:szCs w:val="22"/>
              </w:rPr>
              <w:t xml:space="preserve"> ležaja</w:t>
            </w:r>
          </w:p>
        </w:tc>
        <w:tc>
          <w:tcPr>
            <w:tcW w:w="1607" w:type="dxa"/>
            <w:shd w:val="clear" w:color="auto" w:fill="FFFFFF"/>
          </w:tcPr>
          <w:p w:rsidR="009D02D7" w:rsidRPr="000401D8" w:rsidRDefault="009D02D7" w:rsidP="000401D8">
            <w:pPr>
              <w:pStyle w:val="Bodytext20"/>
              <w:shd w:val="clear" w:color="auto" w:fill="auto"/>
              <w:spacing w:before="0" w:after="0" w:line="240" w:lineRule="auto"/>
              <w:ind w:left="180"/>
              <w:jc w:val="left"/>
              <w:rPr>
                <w:sz w:val="22"/>
                <w:szCs w:val="22"/>
              </w:rPr>
            </w:pPr>
            <w:r w:rsidRPr="000401D8">
              <w:rPr>
                <w:rStyle w:val="Bodytext2TrebuchetMS6pt"/>
                <w:rFonts w:ascii="Times New Roman" w:hAnsi="Times New Roman" w:cs="Times New Roman"/>
                <w:sz w:val="22"/>
                <w:szCs w:val="22"/>
              </w:rPr>
              <w:t>P.CuSn7Pb1</w:t>
            </w:r>
            <w:r w:rsidR="000401D8">
              <w:rPr>
                <w:rStyle w:val="Bodytext2TrebuchetMS6pt"/>
                <w:rFonts w:ascii="Times New Roman" w:hAnsi="Times New Roman" w:cs="Times New Roman"/>
                <w:sz w:val="22"/>
                <w:szCs w:val="22"/>
              </w:rPr>
              <w:t>5</w:t>
            </w: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kvalitativni ili subjektivni faktori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46</w:t>
            </w:r>
          </w:p>
        </w:tc>
      </w:tr>
      <w:tr w:rsidR="009D02D7" w:rsidRPr="000401D8" w:rsidTr="000401D8">
        <w:trPr>
          <w:trHeight w:hRule="exact" w:val="317"/>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ogranličenje</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15</w:t>
            </w:r>
          </w:p>
        </w:tc>
      </w:tr>
      <w:tr w:rsidR="009D02D7" w:rsidRPr="000401D8" w:rsidTr="000401D8">
        <w:trPr>
          <w:trHeight w:hRule="exact" w:val="295"/>
        </w:trPr>
        <w:tc>
          <w:tcPr>
            <w:tcW w:w="915" w:type="dxa"/>
            <w:tcBorders>
              <w:top w:val="single" w:sz="4" w:space="0" w:color="auto"/>
              <w:left w:val="single" w:sz="4" w:space="0" w:color="auto"/>
            </w:tcBorders>
            <w:shd w:val="clear" w:color="auto" w:fill="FFFFFF"/>
            <w:vAlign w:val="center"/>
          </w:tcPr>
          <w:p w:rsidR="009D02D7" w:rsidRPr="000401D8" w:rsidRDefault="000401D8" w:rsidP="000401D8">
            <w:pPr>
              <w:pStyle w:val="Bodytext20"/>
              <w:shd w:val="clear" w:color="auto" w:fill="auto"/>
              <w:spacing w:before="0" w:after="0" w:line="240" w:lineRule="auto"/>
              <w:jc w:val="center"/>
              <w:rPr>
                <w:sz w:val="22"/>
                <w:szCs w:val="22"/>
              </w:rPr>
            </w:pPr>
            <w:r>
              <w:rPr>
                <w:sz w:val="22"/>
                <w:szCs w:val="22"/>
              </w:rPr>
              <w:t>8</w:t>
            </w:r>
          </w:p>
        </w:tc>
        <w:tc>
          <w:tcPr>
            <w:tcW w:w="1615"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ind w:left="220"/>
              <w:jc w:val="left"/>
              <w:rPr>
                <w:sz w:val="22"/>
                <w:szCs w:val="22"/>
              </w:rPr>
            </w:pPr>
            <w:r w:rsidRPr="000401D8">
              <w:rPr>
                <w:rStyle w:val="Bodytext2TrebuchetMS6pt"/>
                <w:rFonts w:ascii="Times New Roman" w:hAnsi="Times New Roman" w:cs="Times New Roman"/>
                <w:sz w:val="22"/>
                <w:szCs w:val="22"/>
              </w:rPr>
              <w:t>nosač ležaja</w:t>
            </w:r>
          </w:p>
        </w:tc>
        <w:tc>
          <w:tcPr>
            <w:tcW w:w="1607" w:type="dxa"/>
            <w:tcBorders>
              <w:top w:val="single" w:sz="4" w:space="0" w:color="auto"/>
            </w:tcBorders>
            <w:shd w:val="clear" w:color="auto" w:fill="FFFFFF"/>
            <w:vAlign w:val="bottom"/>
          </w:tcPr>
          <w:p w:rsidR="009D02D7" w:rsidRPr="000401D8" w:rsidRDefault="009D02D7" w:rsidP="000401D8">
            <w:pPr>
              <w:pStyle w:val="Bodytext20"/>
              <w:shd w:val="clear" w:color="auto" w:fill="auto"/>
              <w:spacing w:before="0" w:after="0" w:line="240" w:lineRule="auto"/>
              <w:ind w:left="180"/>
              <w:jc w:val="left"/>
              <w:rPr>
                <w:sz w:val="22"/>
                <w:szCs w:val="22"/>
              </w:rPr>
            </w:pPr>
            <w:r w:rsidRPr="000401D8">
              <w:rPr>
                <w:rStyle w:val="Bodytext2TrebuchetMS6pt"/>
                <w:rFonts w:ascii="Times New Roman" w:hAnsi="Times New Roman" w:cs="Times New Roman"/>
                <w:sz w:val="22"/>
                <w:szCs w:val="22"/>
              </w:rPr>
              <w:t>C .0361</w:t>
            </w:r>
          </w:p>
        </w:tc>
        <w:tc>
          <w:tcPr>
            <w:tcW w:w="4288"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kvalitativni ili subjektivni faktori</w:t>
            </w:r>
          </w:p>
        </w:tc>
        <w:tc>
          <w:tcPr>
            <w:tcW w:w="1204" w:type="dxa"/>
            <w:tcBorders>
              <w:top w:val="single" w:sz="4" w:space="0" w:color="auto"/>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60</w:t>
            </w:r>
          </w:p>
        </w:tc>
      </w:tr>
      <w:tr w:rsidR="009D02D7" w:rsidRPr="000401D8" w:rsidTr="000401D8">
        <w:trPr>
          <w:trHeight w:hRule="exact" w:val="295"/>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ograničenje</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40</w:t>
            </w:r>
          </w:p>
        </w:tc>
      </w:tr>
      <w:tr w:rsidR="009D02D7" w:rsidRPr="000401D8" w:rsidTr="000401D8">
        <w:trPr>
          <w:trHeight w:hRule="exact" w:val="288"/>
        </w:trPr>
        <w:tc>
          <w:tcPr>
            <w:tcW w:w="915" w:type="dxa"/>
            <w:tcBorders>
              <w:top w:val="single" w:sz="4" w:space="0" w:color="auto"/>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tcBorders>
              <w:top w:val="single" w:sz="4" w:space="0" w:color="auto"/>
            </w:tcBorders>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tcBorders>
              <w:top w:val="single" w:sz="4" w:space="0" w:color="auto"/>
            </w:tcBorders>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xml:space="preserve">— Informacije </w:t>
            </w:r>
            <w:r w:rsidR="000401D8">
              <w:rPr>
                <w:rStyle w:val="Bodytext2TrebuchetMS6pt"/>
                <w:rFonts w:ascii="Times New Roman" w:hAnsi="Times New Roman" w:cs="Times New Roman"/>
                <w:sz w:val="22"/>
                <w:szCs w:val="22"/>
              </w:rPr>
              <w:t>i</w:t>
            </w:r>
            <w:r w:rsidRPr="000401D8">
              <w:rPr>
                <w:rStyle w:val="Bodytext2TrebuchetMS6pt"/>
                <w:rFonts w:ascii="Times New Roman" w:hAnsi="Times New Roman" w:cs="Times New Roman"/>
                <w:sz w:val="22"/>
                <w:szCs w:val="22"/>
              </w:rPr>
              <w:t>z izvedenih konstrukcija</w:t>
            </w:r>
          </w:p>
        </w:tc>
        <w:tc>
          <w:tcPr>
            <w:tcW w:w="1204" w:type="dxa"/>
            <w:tcBorders>
              <w:top w:val="single" w:sz="4" w:space="0" w:color="auto"/>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29</w:t>
            </w:r>
          </w:p>
        </w:tc>
      </w:tr>
      <w:tr w:rsidR="009D02D7" w:rsidRPr="000401D8" w:rsidTr="000401D8">
        <w:trPr>
          <w:trHeight w:hRule="exact" w:val="213"/>
        </w:trPr>
        <w:tc>
          <w:tcPr>
            <w:tcW w:w="915" w:type="dxa"/>
            <w:tcBorders>
              <w:lef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9</w:t>
            </w:r>
          </w:p>
        </w:tc>
        <w:tc>
          <w:tcPr>
            <w:tcW w:w="1615" w:type="dxa"/>
            <w:shd w:val="clear" w:color="auto" w:fill="FFFFFF"/>
            <w:vAlign w:val="center"/>
          </w:tcPr>
          <w:p w:rsidR="009D02D7" w:rsidRPr="000401D8" w:rsidRDefault="009D02D7" w:rsidP="000401D8">
            <w:pPr>
              <w:pStyle w:val="Bodytext20"/>
              <w:shd w:val="clear" w:color="auto" w:fill="auto"/>
              <w:spacing w:before="0" w:after="0" w:line="240" w:lineRule="auto"/>
              <w:ind w:left="220"/>
              <w:jc w:val="left"/>
              <w:rPr>
                <w:sz w:val="22"/>
                <w:szCs w:val="22"/>
              </w:rPr>
            </w:pPr>
            <w:r w:rsidRPr="000401D8">
              <w:rPr>
                <w:rStyle w:val="Bodytext2TrebuchetMS6pt"/>
                <w:rFonts w:ascii="Times New Roman" w:hAnsi="Times New Roman" w:cs="Times New Roman"/>
                <w:sz w:val="22"/>
                <w:szCs w:val="22"/>
              </w:rPr>
              <w:t>prirubnica</w:t>
            </w:r>
          </w:p>
        </w:tc>
        <w:tc>
          <w:tcPr>
            <w:tcW w:w="1607" w:type="dxa"/>
            <w:shd w:val="clear" w:color="auto" w:fill="FFFFFF"/>
          </w:tcPr>
          <w:p w:rsidR="009D02D7" w:rsidRPr="000401D8" w:rsidRDefault="009D02D7" w:rsidP="000401D8">
            <w:pPr>
              <w:pStyle w:val="Bodytext20"/>
              <w:shd w:val="clear" w:color="auto" w:fill="auto"/>
              <w:spacing w:before="0" w:after="0" w:line="240" w:lineRule="auto"/>
              <w:ind w:left="180"/>
              <w:jc w:val="left"/>
              <w:rPr>
                <w:sz w:val="22"/>
                <w:szCs w:val="22"/>
              </w:rPr>
            </w:pPr>
            <w:r w:rsidRPr="000401D8">
              <w:rPr>
                <w:rStyle w:val="Bodytext2TrebuchetMS6pt"/>
                <w:rFonts w:ascii="Times New Roman" w:hAnsi="Times New Roman" w:cs="Times New Roman"/>
                <w:sz w:val="22"/>
                <w:szCs w:val="22"/>
              </w:rPr>
              <w:t>P CuS</w:t>
            </w:r>
            <w:r w:rsidR="000401D8">
              <w:rPr>
                <w:rStyle w:val="Bodytext2TrebuchetMS6pt"/>
                <w:rFonts w:ascii="Times New Roman" w:hAnsi="Times New Roman" w:cs="Times New Roman"/>
                <w:sz w:val="22"/>
                <w:szCs w:val="22"/>
              </w:rPr>
              <w:t>n10</w:t>
            </w: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kvalitativni ili subjektivni faktori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41</w:t>
            </w:r>
          </w:p>
        </w:tc>
      </w:tr>
      <w:tr w:rsidR="009D02D7" w:rsidRPr="000401D8" w:rsidTr="000401D8">
        <w:trPr>
          <w:trHeight w:hRule="exact" w:val="280"/>
        </w:trPr>
        <w:tc>
          <w:tcPr>
            <w:tcW w:w="915" w:type="dxa"/>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ogranličenje</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30</w:t>
            </w:r>
          </w:p>
        </w:tc>
      </w:tr>
      <w:tr w:rsidR="009D02D7" w:rsidRPr="000401D8" w:rsidTr="000401D8">
        <w:trPr>
          <w:trHeight w:hRule="exact" w:val="288"/>
        </w:trPr>
        <w:tc>
          <w:tcPr>
            <w:tcW w:w="915" w:type="dxa"/>
            <w:tcBorders>
              <w:top w:val="single" w:sz="4" w:space="0" w:color="auto"/>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tcBorders>
              <w:top w:val="single" w:sz="4" w:space="0" w:color="auto"/>
            </w:tcBorders>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tcBorders>
              <w:top w:val="single" w:sz="4" w:space="0" w:color="auto"/>
            </w:tcBorders>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tcBorders>
              <w:top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xml:space="preserve">— informacije </w:t>
            </w:r>
            <w:r w:rsidR="000401D8">
              <w:rPr>
                <w:rStyle w:val="Bodytext2TrebuchetMS6pt"/>
                <w:rFonts w:ascii="Times New Roman" w:hAnsi="Times New Roman" w:cs="Times New Roman"/>
                <w:sz w:val="22"/>
                <w:szCs w:val="22"/>
              </w:rPr>
              <w:t>i</w:t>
            </w:r>
            <w:r w:rsidRPr="000401D8">
              <w:rPr>
                <w:rStyle w:val="Bodytext2TrebuchetMS6pt"/>
                <w:rFonts w:ascii="Times New Roman" w:hAnsi="Times New Roman" w:cs="Times New Roman"/>
                <w:sz w:val="22"/>
                <w:szCs w:val="22"/>
              </w:rPr>
              <w:t xml:space="preserve">z </w:t>
            </w:r>
            <w:r w:rsidR="000401D8">
              <w:rPr>
                <w:rStyle w:val="Bodytext2TrebuchetMS6pt"/>
                <w:rFonts w:ascii="Times New Roman" w:hAnsi="Times New Roman" w:cs="Times New Roman"/>
                <w:sz w:val="22"/>
                <w:szCs w:val="22"/>
              </w:rPr>
              <w:t>i</w:t>
            </w:r>
            <w:r w:rsidRPr="000401D8">
              <w:rPr>
                <w:rStyle w:val="Bodytext2TrebuchetMS6pt"/>
                <w:rFonts w:ascii="Times New Roman" w:hAnsi="Times New Roman" w:cs="Times New Roman"/>
                <w:sz w:val="22"/>
                <w:szCs w:val="22"/>
              </w:rPr>
              <w:t>zvedenih konstrukcija</w:t>
            </w:r>
          </w:p>
        </w:tc>
        <w:tc>
          <w:tcPr>
            <w:tcW w:w="1204" w:type="dxa"/>
            <w:tcBorders>
              <w:top w:val="single" w:sz="4" w:space="0" w:color="auto"/>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25</w:t>
            </w:r>
          </w:p>
        </w:tc>
      </w:tr>
      <w:tr w:rsidR="009D02D7" w:rsidRPr="000401D8" w:rsidTr="000401D8">
        <w:trPr>
          <w:trHeight w:hRule="exact" w:val="201"/>
        </w:trPr>
        <w:tc>
          <w:tcPr>
            <w:tcW w:w="915" w:type="dxa"/>
            <w:vMerge w:val="restart"/>
            <w:tcBorders>
              <w:lef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10</w:t>
            </w:r>
          </w:p>
        </w:tc>
        <w:tc>
          <w:tcPr>
            <w:tcW w:w="1615" w:type="dxa"/>
            <w:vMerge w:val="restart"/>
            <w:shd w:val="clear" w:color="auto" w:fill="FFFFFF"/>
            <w:vAlign w:val="center"/>
          </w:tcPr>
          <w:p w:rsidR="009D02D7" w:rsidRPr="000401D8" w:rsidRDefault="009D02D7" w:rsidP="000401D8">
            <w:pPr>
              <w:pStyle w:val="Bodytext20"/>
              <w:shd w:val="clear" w:color="auto" w:fill="auto"/>
              <w:spacing w:before="0" w:after="0" w:line="240" w:lineRule="auto"/>
              <w:ind w:left="220"/>
              <w:jc w:val="left"/>
              <w:rPr>
                <w:sz w:val="22"/>
                <w:szCs w:val="22"/>
              </w:rPr>
            </w:pPr>
            <w:r w:rsidRPr="000401D8">
              <w:rPr>
                <w:rStyle w:val="Bodytext2TrebuchetMS6pt"/>
                <w:rFonts w:ascii="Times New Roman" w:hAnsi="Times New Roman" w:cs="Times New Roman"/>
                <w:sz w:val="22"/>
                <w:szCs w:val="22"/>
              </w:rPr>
              <w:t>vratilo</w:t>
            </w:r>
          </w:p>
        </w:tc>
        <w:tc>
          <w:tcPr>
            <w:tcW w:w="1607" w:type="dxa"/>
            <w:vMerge w:val="restart"/>
            <w:shd w:val="clear" w:color="auto" w:fill="FFFFFF"/>
            <w:vAlign w:val="center"/>
          </w:tcPr>
          <w:p w:rsidR="009D02D7" w:rsidRPr="000401D8" w:rsidRDefault="009D02D7" w:rsidP="000401D8">
            <w:pPr>
              <w:pStyle w:val="Bodytext20"/>
              <w:shd w:val="clear" w:color="auto" w:fill="auto"/>
              <w:spacing w:before="0" w:after="0" w:line="240" w:lineRule="auto"/>
              <w:ind w:left="180"/>
              <w:jc w:val="left"/>
              <w:rPr>
                <w:sz w:val="22"/>
                <w:szCs w:val="22"/>
              </w:rPr>
            </w:pPr>
            <w:r w:rsidRPr="000401D8">
              <w:rPr>
                <w:rStyle w:val="Bodytext2TrebuchetMS6pt"/>
                <w:rFonts w:ascii="Times New Roman" w:hAnsi="Times New Roman" w:cs="Times New Roman"/>
                <w:sz w:val="22"/>
                <w:szCs w:val="22"/>
              </w:rPr>
              <w:t>č.4571</w:t>
            </w: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kvalitativni ili subjektivni faktori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33</w:t>
            </w:r>
          </w:p>
        </w:tc>
      </w:tr>
      <w:tr w:rsidR="009D02D7" w:rsidRPr="000401D8" w:rsidTr="000401D8">
        <w:trPr>
          <w:trHeight w:hRule="exact" w:val="201"/>
        </w:trPr>
        <w:tc>
          <w:tcPr>
            <w:tcW w:w="915" w:type="dxa"/>
            <w:vMerge/>
            <w:tcBorders>
              <w:left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vMerge/>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1607" w:type="dxa"/>
            <w:vMerge/>
            <w:shd w:val="clear" w:color="auto" w:fill="FFFFFF"/>
            <w:vAlign w:val="center"/>
          </w:tcPr>
          <w:p w:rsidR="009D02D7" w:rsidRPr="000401D8" w:rsidRDefault="009D02D7" w:rsidP="000401D8">
            <w:pPr>
              <w:spacing w:after="0" w:line="240" w:lineRule="auto"/>
              <w:rPr>
                <w:rFonts w:ascii="Times New Roman" w:hAnsi="Times New Roman" w:cs="Times New Roman"/>
              </w:rPr>
            </w:pPr>
          </w:p>
        </w:tc>
        <w:tc>
          <w:tcPr>
            <w:tcW w:w="4288" w:type="dxa"/>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xml:space="preserve">— kvantitativni </w:t>
            </w:r>
            <w:r w:rsidR="000401D8">
              <w:rPr>
                <w:rStyle w:val="Bodytext2TrebuchetMS6pt"/>
                <w:rFonts w:ascii="Times New Roman" w:hAnsi="Times New Roman" w:cs="Times New Roman"/>
                <w:sz w:val="22"/>
                <w:szCs w:val="22"/>
              </w:rPr>
              <w:t>ili</w:t>
            </w:r>
            <w:r w:rsidRPr="000401D8">
              <w:rPr>
                <w:rStyle w:val="Bodytext2TrebuchetMS6pt"/>
                <w:rFonts w:ascii="Times New Roman" w:hAnsi="Times New Roman" w:cs="Times New Roman"/>
                <w:sz w:val="22"/>
                <w:szCs w:val="22"/>
              </w:rPr>
              <w:t xml:space="preserve"> objektivni faktori</w:t>
            </w:r>
          </w:p>
        </w:tc>
        <w:tc>
          <w:tcPr>
            <w:tcW w:w="1204" w:type="dxa"/>
            <w:tcBorders>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25</w:t>
            </w:r>
          </w:p>
        </w:tc>
      </w:tr>
      <w:tr w:rsidR="009D02D7" w:rsidRPr="000401D8" w:rsidTr="000401D8">
        <w:trPr>
          <w:trHeight w:hRule="exact" w:val="274"/>
        </w:trPr>
        <w:tc>
          <w:tcPr>
            <w:tcW w:w="915" w:type="dxa"/>
            <w:tcBorders>
              <w:left w:val="single" w:sz="4" w:space="0" w:color="auto"/>
              <w:bottom w:val="single" w:sz="4" w:space="0" w:color="auto"/>
            </w:tcBorders>
            <w:shd w:val="clear" w:color="auto" w:fill="FFFFFF"/>
            <w:vAlign w:val="center"/>
          </w:tcPr>
          <w:p w:rsidR="009D02D7" w:rsidRPr="000401D8" w:rsidRDefault="009D02D7" w:rsidP="000401D8">
            <w:pPr>
              <w:spacing w:after="0" w:line="240" w:lineRule="auto"/>
              <w:jc w:val="center"/>
              <w:rPr>
                <w:rFonts w:ascii="Times New Roman" w:hAnsi="Times New Roman" w:cs="Times New Roman"/>
              </w:rPr>
            </w:pPr>
          </w:p>
        </w:tc>
        <w:tc>
          <w:tcPr>
            <w:tcW w:w="1615" w:type="dxa"/>
            <w:tcBorders>
              <w:bottom w:val="single" w:sz="4" w:space="0" w:color="auto"/>
            </w:tcBorders>
            <w:shd w:val="clear" w:color="auto" w:fill="FFFFFF"/>
          </w:tcPr>
          <w:p w:rsidR="009D02D7" w:rsidRPr="000401D8" w:rsidRDefault="009D02D7" w:rsidP="000401D8">
            <w:pPr>
              <w:spacing w:after="0" w:line="240" w:lineRule="auto"/>
              <w:rPr>
                <w:rFonts w:ascii="Times New Roman" w:hAnsi="Times New Roman" w:cs="Times New Roman"/>
              </w:rPr>
            </w:pPr>
          </w:p>
        </w:tc>
        <w:tc>
          <w:tcPr>
            <w:tcW w:w="1607" w:type="dxa"/>
            <w:tcBorders>
              <w:bottom w:val="single" w:sz="4" w:space="0" w:color="auto"/>
            </w:tcBorders>
            <w:shd w:val="clear" w:color="auto" w:fill="FFFFFF"/>
          </w:tcPr>
          <w:p w:rsidR="009D02D7" w:rsidRPr="000401D8" w:rsidRDefault="009D02D7" w:rsidP="000401D8">
            <w:pPr>
              <w:spacing w:after="0" w:line="240" w:lineRule="auto"/>
              <w:rPr>
                <w:rFonts w:ascii="Times New Roman" w:hAnsi="Times New Roman" w:cs="Times New Roman"/>
              </w:rPr>
            </w:pPr>
          </w:p>
        </w:tc>
        <w:tc>
          <w:tcPr>
            <w:tcW w:w="4288" w:type="dxa"/>
            <w:tcBorders>
              <w:bottom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left"/>
              <w:rPr>
                <w:sz w:val="22"/>
                <w:szCs w:val="22"/>
              </w:rPr>
            </w:pPr>
            <w:r w:rsidRPr="000401D8">
              <w:rPr>
                <w:rStyle w:val="Bodytext2TrebuchetMS6pt"/>
                <w:rFonts w:ascii="Times New Roman" w:hAnsi="Times New Roman" w:cs="Times New Roman"/>
                <w:sz w:val="22"/>
                <w:szCs w:val="22"/>
              </w:rPr>
              <w:t>— ograničenje</w:t>
            </w:r>
          </w:p>
        </w:tc>
        <w:tc>
          <w:tcPr>
            <w:tcW w:w="1204" w:type="dxa"/>
            <w:tcBorders>
              <w:bottom w:val="single" w:sz="4" w:space="0" w:color="auto"/>
              <w:right w:val="single" w:sz="4" w:space="0" w:color="auto"/>
            </w:tcBorders>
            <w:shd w:val="clear" w:color="auto" w:fill="FFFFFF"/>
            <w:vAlign w:val="center"/>
          </w:tcPr>
          <w:p w:rsidR="009D02D7" w:rsidRPr="000401D8" w:rsidRDefault="009D02D7" w:rsidP="000401D8">
            <w:pPr>
              <w:pStyle w:val="Bodytext20"/>
              <w:shd w:val="clear" w:color="auto" w:fill="auto"/>
              <w:spacing w:before="0" w:after="0" w:line="240" w:lineRule="auto"/>
              <w:jc w:val="center"/>
              <w:rPr>
                <w:sz w:val="22"/>
                <w:szCs w:val="22"/>
              </w:rPr>
            </w:pPr>
            <w:r w:rsidRPr="000401D8">
              <w:rPr>
                <w:rStyle w:val="Bodytext2TrebuchetMS6pt"/>
                <w:rFonts w:ascii="Times New Roman" w:hAnsi="Times New Roman" w:cs="Times New Roman"/>
                <w:sz w:val="22"/>
                <w:szCs w:val="22"/>
              </w:rPr>
              <w:t>17</w:t>
            </w:r>
          </w:p>
        </w:tc>
      </w:tr>
    </w:tbl>
    <w:p w:rsidR="009D02D7" w:rsidRDefault="009D02D7" w:rsidP="009D02D7">
      <w:pPr>
        <w:spacing w:after="0" w:line="240" w:lineRule="auto"/>
        <w:rPr>
          <w:color w:val="000000"/>
          <w:lang w:val="hr-HR" w:eastAsia="hr-HR" w:bidi="hr-HR"/>
        </w:rPr>
      </w:pPr>
    </w:p>
    <w:p w:rsidR="005144A2" w:rsidRPr="005144A2" w:rsidRDefault="005144A2" w:rsidP="007E5304">
      <w:pPr>
        <w:spacing w:after="0" w:line="240" w:lineRule="auto"/>
        <w:jc w:val="both"/>
        <w:rPr>
          <w:rFonts w:ascii="Times New Roman" w:hAnsi="Times New Roman" w:cs="Times New Roman"/>
          <w:color w:val="000000"/>
          <w:lang w:val="hr-HR" w:eastAsia="hr-HR" w:bidi="hr-HR"/>
        </w:rPr>
      </w:pPr>
      <w:r w:rsidRPr="005144A2">
        <w:rPr>
          <w:rFonts w:ascii="Times New Roman" w:hAnsi="Times New Roman" w:cs="Times New Roman"/>
          <w:color w:val="000000"/>
          <w:lang w:val="hr-HR" w:eastAsia="hr-HR" w:bidi="hr-HR"/>
        </w:rPr>
        <w:t>Na temelju ovih podataka sračunate su pros</w:t>
      </w:r>
      <w:r w:rsidR="001357E3">
        <w:rPr>
          <w:rFonts w:ascii="Times New Roman" w:hAnsi="Times New Roman" w:cs="Times New Roman"/>
          <w:color w:val="000000"/>
          <w:lang w:val="hr-HR" w:eastAsia="hr-HR" w:bidi="hr-HR"/>
        </w:rPr>
        <w:t xml:space="preserve">ečne </w:t>
      </w:r>
      <w:r w:rsidRPr="005144A2">
        <w:rPr>
          <w:rFonts w:ascii="Times New Roman" w:hAnsi="Times New Roman" w:cs="Times New Roman"/>
          <w:color w:val="000000"/>
          <w:lang w:val="hr-HR" w:eastAsia="hr-HR" w:bidi="hr-HR"/>
        </w:rPr>
        <w:t xml:space="preserve">učestalosti </w:t>
      </w:r>
      <w:r w:rsidR="001357E3">
        <w:rPr>
          <w:rFonts w:ascii="Times New Roman" w:hAnsi="Times New Roman" w:cs="Times New Roman"/>
          <w:color w:val="000000"/>
          <w:lang w:val="hr-HR" w:eastAsia="hr-HR" w:bidi="hr-HR"/>
        </w:rPr>
        <w:t>grupe</w:t>
      </w:r>
      <w:r w:rsidRPr="005144A2">
        <w:rPr>
          <w:rFonts w:ascii="Times New Roman" w:hAnsi="Times New Roman" w:cs="Times New Roman"/>
          <w:color w:val="000000"/>
          <w:lang w:val="hr-HR" w:eastAsia="hr-HR" w:bidi="hr-HR"/>
        </w:rPr>
        <w:t xml:space="preserve"> faktora koji ut</w:t>
      </w:r>
      <w:r w:rsidR="001357E3">
        <w:rPr>
          <w:rFonts w:ascii="Times New Roman" w:hAnsi="Times New Roman" w:cs="Times New Roman"/>
          <w:color w:val="000000"/>
          <w:lang w:val="hr-HR" w:eastAsia="hr-HR" w:bidi="hr-HR"/>
        </w:rPr>
        <w:t>i</w:t>
      </w:r>
      <w:r w:rsidRPr="005144A2">
        <w:rPr>
          <w:rFonts w:ascii="Times New Roman" w:hAnsi="Times New Roman" w:cs="Times New Roman"/>
          <w:color w:val="000000"/>
          <w:lang w:val="hr-HR" w:eastAsia="hr-HR" w:bidi="hr-HR"/>
        </w:rPr>
        <w:t>ču na izbor</w:t>
      </w:r>
      <w:r w:rsidRPr="005144A2">
        <w:rPr>
          <w:rFonts w:ascii="Times New Roman" w:hAnsi="Times New Roman" w:cs="Times New Roman"/>
          <w:color w:val="000000"/>
          <w:lang w:val="hr-HR" w:eastAsia="hr-HR" w:bidi="hr-HR"/>
        </w:rPr>
        <w:br/>
        <w:t>materijala za devet razmatranih pozicija alatn</w:t>
      </w:r>
      <w:r w:rsidR="001357E3">
        <w:rPr>
          <w:rFonts w:ascii="Times New Roman" w:hAnsi="Times New Roman" w:cs="Times New Roman"/>
          <w:color w:val="000000"/>
          <w:lang w:val="hr-HR" w:eastAsia="hr-HR" w:bidi="hr-HR"/>
        </w:rPr>
        <w:t>e mašine</w:t>
      </w:r>
      <w:r w:rsidRPr="005144A2">
        <w:rPr>
          <w:rFonts w:ascii="Times New Roman" w:hAnsi="Times New Roman" w:cs="Times New Roman"/>
          <w:color w:val="000000"/>
          <w:lang w:val="hr-HR" w:eastAsia="hr-HR" w:bidi="hr-HR"/>
        </w:rPr>
        <w:t xml:space="preserve"> odnosno deset pozicija pumpi. Prosečne vrednosti učestal</w:t>
      </w:r>
      <w:r w:rsidR="001357E3">
        <w:rPr>
          <w:rFonts w:ascii="Times New Roman" w:hAnsi="Times New Roman" w:cs="Times New Roman"/>
          <w:color w:val="000000"/>
          <w:lang w:val="hr-HR" w:eastAsia="hr-HR" w:bidi="hr-HR"/>
        </w:rPr>
        <w:t xml:space="preserve">osti skupine faktora navedne su </w:t>
      </w:r>
      <w:r w:rsidRPr="005144A2">
        <w:rPr>
          <w:rFonts w:ascii="Times New Roman" w:hAnsi="Times New Roman" w:cs="Times New Roman"/>
          <w:color w:val="000000"/>
          <w:lang w:val="hr-HR" w:eastAsia="hr-HR" w:bidi="hr-HR"/>
        </w:rPr>
        <w:t>u tablici 5.</w:t>
      </w:r>
    </w:p>
    <w:p w:rsidR="005144A2" w:rsidRDefault="005144A2" w:rsidP="007E5304">
      <w:pPr>
        <w:spacing w:after="0" w:line="240" w:lineRule="auto"/>
        <w:jc w:val="both"/>
        <w:rPr>
          <w:rFonts w:ascii="Times New Roman" w:hAnsi="Times New Roman" w:cs="Times New Roman"/>
          <w:color w:val="000000"/>
          <w:lang w:val="hr-HR" w:eastAsia="hr-HR" w:bidi="hr-HR"/>
        </w:rPr>
      </w:pPr>
      <w:r w:rsidRPr="005144A2">
        <w:rPr>
          <w:rFonts w:ascii="Times New Roman" w:hAnsi="Times New Roman" w:cs="Times New Roman"/>
          <w:color w:val="000000"/>
          <w:lang w:val="hr-HR" w:eastAsia="hr-HR" w:bidi="hr-HR"/>
        </w:rPr>
        <w:t>Vrednosti navede</w:t>
      </w:r>
      <w:r w:rsidR="001357E3">
        <w:rPr>
          <w:rFonts w:ascii="Times New Roman" w:hAnsi="Times New Roman" w:cs="Times New Roman"/>
          <w:color w:val="000000"/>
          <w:lang w:val="hr-HR" w:eastAsia="hr-HR" w:bidi="hr-HR"/>
        </w:rPr>
        <w:t xml:space="preserve">ne u tablici 5. pokazuju da su, </w:t>
      </w:r>
      <w:r w:rsidRPr="005144A2">
        <w:rPr>
          <w:rFonts w:ascii="Times New Roman" w:hAnsi="Times New Roman" w:cs="Times New Roman"/>
          <w:color w:val="000000"/>
          <w:lang w:val="hr-HR" w:eastAsia="hr-HR" w:bidi="hr-HR"/>
        </w:rPr>
        <w:t>u</w:t>
      </w:r>
      <w:r w:rsidR="001357E3">
        <w:rPr>
          <w:rFonts w:ascii="Times New Roman" w:hAnsi="Times New Roman" w:cs="Times New Roman"/>
          <w:color w:val="000000"/>
          <w:lang w:val="hr-HR" w:eastAsia="hr-HR" w:bidi="hr-HR"/>
        </w:rPr>
        <w:t>prkos</w:t>
      </w:r>
      <w:r w:rsidRPr="005144A2">
        <w:rPr>
          <w:rFonts w:ascii="Times New Roman" w:hAnsi="Times New Roman" w:cs="Times New Roman"/>
          <w:color w:val="000000"/>
          <w:lang w:val="hr-HR" w:eastAsia="hr-HR" w:bidi="hr-HR"/>
        </w:rPr>
        <w:t xml:space="preserve"> razlici u opsegu i kvaliteti podloga koje su</w:t>
      </w:r>
      <w:r w:rsidRPr="005144A2">
        <w:rPr>
          <w:rFonts w:ascii="Times New Roman" w:hAnsi="Times New Roman" w:cs="Times New Roman"/>
          <w:color w:val="000000"/>
          <w:lang w:val="hr-HR" w:eastAsia="hr-HR" w:bidi="hr-HR"/>
        </w:rPr>
        <w:br/>
        <w:t xml:space="preserve">konstruktori imali na raspolaganju, učestalosti jedinih </w:t>
      </w:r>
      <w:r w:rsidR="001357E3">
        <w:rPr>
          <w:rFonts w:ascii="Times New Roman" w:hAnsi="Times New Roman" w:cs="Times New Roman"/>
          <w:color w:val="000000"/>
          <w:lang w:val="hr-HR" w:eastAsia="hr-HR" w:bidi="hr-HR"/>
        </w:rPr>
        <w:t>grupa</w:t>
      </w:r>
      <w:r w:rsidRPr="005144A2">
        <w:rPr>
          <w:rFonts w:ascii="Times New Roman" w:hAnsi="Times New Roman" w:cs="Times New Roman"/>
          <w:color w:val="000000"/>
          <w:lang w:val="hr-HR" w:eastAsia="hr-HR" w:bidi="hr-HR"/>
        </w:rPr>
        <w:t xml:space="preserve"> faktora podjednake kod oba analizirana proizvoda.</w:t>
      </w:r>
    </w:p>
    <w:p w:rsidR="009D02D7" w:rsidRDefault="009D02D7" w:rsidP="007E5304">
      <w:pPr>
        <w:spacing w:after="0" w:line="240" w:lineRule="auto"/>
        <w:jc w:val="both"/>
        <w:rPr>
          <w:rFonts w:ascii="Times New Roman" w:hAnsi="Times New Roman" w:cs="Times New Roman"/>
          <w:color w:val="000000"/>
          <w:lang w:val="hr-HR" w:eastAsia="hr-HR" w:bidi="hr-HR"/>
        </w:rPr>
      </w:pPr>
    </w:p>
    <w:p w:rsidR="009D02D7" w:rsidRPr="000401D8" w:rsidRDefault="009D02D7" w:rsidP="009D02D7">
      <w:pPr>
        <w:spacing w:after="0" w:line="240" w:lineRule="auto"/>
        <w:rPr>
          <w:rFonts w:ascii="Times New Roman" w:hAnsi="Times New Roman" w:cs="Times New Roman"/>
          <w:color w:val="000000"/>
          <w:lang w:val="hr-HR" w:eastAsia="hr-HR" w:bidi="hr-HR"/>
        </w:rPr>
      </w:pPr>
      <w:r w:rsidRPr="000401D8">
        <w:rPr>
          <w:rFonts w:ascii="Times New Roman" w:hAnsi="Times New Roman" w:cs="Times New Roman"/>
          <w:i/>
          <w:lang w:val="pl-PL"/>
        </w:rPr>
        <w:t xml:space="preserve">Tabla 5. </w:t>
      </w:r>
      <w:r w:rsidRPr="000401D8">
        <w:rPr>
          <w:rFonts w:ascii="Times New Roman" w:hAnsi="Times New Roman" w:cs="Times New Roman"/>
          <w:color w:val="000000"/>
          <w:lang w:val="hr-HR" w:eastAsia="hr-HR" w:bidi="hr-HR"/>
        </w:rPr>
        <w:t xml:space="preserve">Prosečne vrednosti učestalosti </w:t>
      </w:r>
      <w:r w:rsidR="00F55EBA">
        <w:rPr>
          <w:rFonts w:ascii="Times New Roman" w:hAnsi="Times New Roman" w:cs="Times New Roman"/>
          <w:color w:val="000000"/>
          <w:lang w:val="hr-HR" w:eastAsia="hr-HR" w:bidi="hr-HR"/>
        </w:rPr>
        <w:t>grupe</w:t>
      </w:r>
      <w:r w:rsidRPr="000401D8">
        <w:rPr>
          <w:rFonts w:ascii="Times New Roman" w:hAnsi="Times New Roman" w:cs="Times New Roman"/>
          <w:color w:val="000000"/>
          <w:lang w:val="hr-HR" w:eastAsia="hr-HR" w:bidi="hr-HR"/>
        </w:rPr>
        <w:t xml:space="preserve"> faktora koji </w:t>
      </w:r>
      <w:r w:rsidR="000401D8" w:rsidRPr="000401D8">
        <w:rPr>
          <w:rFonts w:ascii="Times New Roman" w:hAnsi="Times New Roman" w:cs="Times New Roman"/>
          <w:color w:val="000000"/>
          <w:lang w:val="hr-HR" w:eastAsia="hr-HR" w:bidi="hr-HR"/>
        </w:rPr>
        <w:t xml:space="preserve"> </w:t>
      </w:r>
      <w:r w:rsidRPr="000401D8">
        <w:rPr>
          <w:rFonts w:ascii="Times New Roman" w:hAnsi="Times New Roman" w:cs="Times New Roman"/>
          <w:color w:val="000000"/>
          <w:lang w:val="hr-HR" w:eastAsia="hr-HR" w:bidi="hr-HR"/>
        </w:rPr>
        <w:t>ut</w:t>
      </w:r>
      <w:r w:rsidR="000401D8" w:rsidRPr="000401D8">
        <w:rPr>
          <w:rFonts w:ascii="Times New Roman" w:hAnsi="Times New Roman" w:cs="Times New Roman"/>
          <w:color w:val="000000"/>
          <w:lang w:val="hr-HR" w:eastAsia="hr-HR" w:bidi="hr-HR"/>
        </w:rPr>
        <w:t>i</w:t>
      </w:r>
      <w:r w:rsidRPr="000401D8">
        <w:rPr>
          <w:rFonts w:ascii="Times New Roman" w:hAnsi="Times New Roman" w:cs="Times New Roman"/>
          <w:color w:val="000000"/>
          <w:lang w:val="hr-HR" w:eastAsia="hr-HR" w:bidi="hr-HR"/>
        </w:rPr>
        <w:t>ču na izbor materijala za razmatrane pozicije alatn</w:t>
      </w:r>
      <w:r w:rsidR="000401D8" w:rsidRPr="000401D8">
        <w:rPr>
          <w:rFonts w:ascii="Times New Roman" w:hAnsi="Times New Roman" w:cs="Times New Roman"/>
          <w:color w:val="000000"/>
          <w:lang w:val="hr-HR" w:eastAsia="hr-HR" w:bidi="hr-HR"/>
        </w:rPr>
        <w:t>e mašine</w:t>
      </w:r>
      <w:r w:rsidRPr="000401D8">
        <w:rPr>
          <w:rFonts w:ascii="Times New Roman" w:hAnsi="Times New Roman" w:cs="Times New Roman"/>
          <w:color w:val="000000"/>
          <w:lang w:val="hr-HR" w:eastAsia="hr-HR" w:bidi="hr-HR"/>
        </w:rPr>
        <w:t xml:space="preserve"> i pumpi</w:t>
      </w:r>
    </w:p>
    <w:tbl>
      <w:tblPr>
        <w:tblW w:w="0" w:type="auto"/>
        <w:tblLayout w:type="fixed"/>
        <w:tblCellMar>
          <w:left w:w="10" w:type="dxa"/>
          <w:right w:w="10" w:type="dxa"/>
        </w:tblCellMar>
        <w:tblLook w:val="04A0"/>
      </w:tblPr>
      <w:tblGrid>
        <w:gridCol w:w="5108"/>
        <w:gridCol w:w="1565"/>
        <w:gridCol w:w="1416"/>
      </w:tblGrid>
      <w:tr w:rsidR="00F55EBA" w:rsidRPr="000401D8" w:rsidTr="00F55EBA">
        <w:trPr>
          <w:trHeight w:val="405"/>
        </w:trPr>
        <w:tc>
          <w:tcPr>
            <w:tcW w:w="5108" w:type="dxa"/>
            <w:vMerge w:val="restart"/>
            <w:tcBorders>
              <w:top w:val="single" w:sz="4" w:space="0" w:color="auto"/>
              <w:left w:val="single" w:sz="4" w:space="0" w:color="auto"/>
            </w:tcBorders>
            <w:shd w:val="clear" w:color="auto" w:fill="FFFFFF"/>
            <w:vAlign w:val="center"/>
          </w:tcPr>
          <w:p w:rsidR="00F55EBA" w:rsidRPr="000401D8" w:rsidRDefault="00F55EBA" w:rsidP="00F55EBA">
            <w:pPr>
              <w:pStyle w:val="Bodytext20"/>
              <w:shd w:val="clear" w:color="auto" w:fill="auto"/>
              <w:spacing w:before="0" w:after="0" w:line="240" w:lineRule="auto"/>
              <w:ind w:left="142"/>
              <w:jc w:val="left"/>
              <w:rPr>
                <w:sz w:val="22"/>
                <w:szCs w:val="22"/>
              </w:rPr>
            </w:pPr>
            <w:r>
              <w:rPr>
                <w:rStyle w:val="Bodytext2TrebuchetMS6pt"/>
                <w:rFonts w:ascii="Times New Roman" w:hAnsi="Times New Roman" w:cs="Times New Roman"/>
                <w:sz w:val="22"/>
                <w:szCs w:val="22"/>
              </w:rPr>
              <w:t>Grupa</w:t>
            </w:r>
            <w:r w:rsidRPr="000401D8">
              <w:rPr>
                <w:rStyle w:val="Bodytext2TrebuchetMS6pt"/>
                <w:rFonts w:ascii="Times New Roman" w:hAnsi="Times New Roman" w:cs="Times New Roman"/>
                <w:sz w:val="22"/>
                <w:szCs w:val="22"/>
              </w:rPr>
              <w:t xml:space="preserve"> kriterij</w:t>
            </w:r>
            <w:r>
              <w:rPr>
                <w:rStyle w:val="Bodytext2TrebuchetMS6pt"/>
                <w:rFonts w:ascii="Times New Roman" w:hAnsi="Times New Roman" w:cs="Times New Roman"/>
                <w:sz w:val="22"/>
                <w:szCs w:val="22"/>
              </w:rPr>
              <w:t>um</w:t>
            </w:r>
            <w:r w:rsidRPr="000401D8">
              <w:rPr>
                <w:rStyle w:val="Bodytext2TrebuchetMS6pt"/>
                <w:rFonts w:ascii="Times New Roman" w:hAnsi="Times New Roman" w:cs="Times New Roman"/>
                <w:sz w:val="22"/>
                <w:szCs w:val="22"/>
              </w:rPr>
              <w:t>a</w:t>
            </w:r>
            <w:r>
              <w:rPr>
                <w:rStyle w:val="Bodytext2TrebuchetMS6pt"/>
                <w:rFonts w:ascii="Times New Roman" w:hAnsi="Times New Roman" w:cs="Times New Roman"/>
                <w:sz w:val="22"/>
                <w:szCs w:val="22"/>
              </w:rPr>
              <w:t xml:space="preserve"> </w:t>
            </w:r>
            <w:r w:rsidRPr="000401D8">
              <w:rPr>
                <w:rStyle w:val="Bodytext2TrebuchetMS6pt"/>
                <w:rFonts w:ascii="Times New Roman" w:hAnsi="Times New Roman" w:cs="Times New Roman"/>
                <w:sz w:val="22"/>
                <w:szCs w:val="22"/>
              </w:rPr>
              <w:t>odnosno faktora</w:t>
            </w:r>
          </w:p>
        </w:tc>
        <w:tc>
          <w:tcPr>
            <w:tcW w:w="298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55EBA" w:rsidRPr="00F55EBA" w:rsidRDefault="00F55EBA" w:rsidP="00F55EBA">
            <w:pPr>
              <w:pStyle w:val="Bodytext20"/>
              <w:shd w:val="clear" w:color="auto" w:fill="auto"/>
              <w:spacing w:before="0" w:after="0" w:line="240" w:lineRule="auto"/>
              <w:jc w:val="center"/>
              <w:rPr>
                <w:sz w:val="22"/>
                <w:szCs w:val="22"/>
              </w:rPr>
            </w:pPr>
            <w:r w:rsidRPr="00F55EBA">
              <w:rPr>
                <w:rStyle w:val="Bodytext2TrebuchetMS6pt"/>
                <w:rFonts w:ascii="Times New Roman" w:hAnsi="Times New Roman" w:cs="Times New Roman"/>
                <w:sz w:val="22"/>
                <w:szCs w:val="22"/>
              </w:rPr>
              <w:t>Učestalost %</w:t>
            </w:r>
          </w:p>
        </w:tc>
      </w:tr>
      <w:tr w:rsidR="000401D8" w:rsidRPr="000401D8" w:rsidTr="00F55EBA">
        <w:trPr>
          <w:trHeight w:hRule="exact" w:val="405"/>
        </w:trPr>
        <w:tc>
          <w:tcPr>
            <w:tcW w:w="5108" w:type="dxa"/>
            <w:vMerge/>
            <w:tcBorders>
              <w:left w:val="single" w:sz="4" w:space="0" w:color="auto"/>
            </w:tcBorders>
            <w:shd w:val="clear" w:color="auto" w:fill="FFFFFF"/>
            <w:vAlign w:val="center"/>
          </w:tcPr>
          <w:p w:rsidR="000401D8" w:rsidRDefault="000401D8" w:rsidP="00F55EBA">
            <w:pPr>
              <w:pStyle w:val="Bodytext20"/>
              <w:shd w:val="clear" w:color="auto" w:fill="auto"/>
              <w:spacing w:before="0" w:after="0" w:line="240" w:lineRule="auto"/>
              <w:ind w:left="142"/>
              <w:jc w:val="left"/>
              <w:rPr>
                <w:rStyle w:val="Bodytext2TrebuchetMS6pt"/>
                <w:rFonts w:ascii="Times New Roman" w:hAnsi="Times New Roman" w:cs="Times New Roman"/>
                <w:sz w:val="22"/>
                <w:szCs w:val="22"/>
              </w:rPr>
            </w:pPr>
          </w:p>
        </w:tc>
        <w:tc>
          <w:tcPr>
            <w:tcW w:w="1565" w:type="dxa"/>
            <w:tcBorders>
              <w:top w:val="single" w:sz="4" w:space="0" w:color="auto"/>
              <w:left w:val="single" w:sz="4" w:space="0" w:color="auto"/>
              <w:bottom w:val="single" w:sz="4" w:space="0" w:color="auto"/>
              <w:right w:val="single" w:sz="4" w:space="0" w:color="auto"/>
            </w:tcBorders>
            <w:shd w:val="clear" w:color="auto" w:fill="FFFFFF"/>
            <w:vAlign w:val="center"/>
          </w:tcPr>
          <w:p w:rsidR="000401D8" w:rsidRPr="00F55EBA" w:rsidRDefault="00F55EBA" w:rsidP="00F55EBA">
            <w:pPr>
              <w:pStyle w:val="Bodytext20"/>
              <w:shd w:val="clear" w:color="auto" w:fill="auto"/>
              <w:spacing w:before="0" w:after="0" w:line="240" w:lineRule="auto"/>
              <w:jc w:val="center"/>
              <w:rPr>
                <w:rStyle w:val="Bodytext2TrebuchetMS6pt"/>
                <w:rFonts w:ascii="Times New Roman" w:hAnsi="Times New Roman" w:cs="Times New Roman"/>
                <w:sz w:val="22"/>
                <w:szCs w:val="22"/>
              </w:rPr>
            </w:pPr>
            <w:r w:rsidRPr="00F55EBA">
              <w:rPr>
                <w:rStyle w:val="Bodytext2TrebuchetMS6pt"/>
                <w:rFonts w:ascii="Times New Roman" w:hAnsi="Times New Roman" w:cs="Times New Roman"/>
                <w:sz w:val="22"/>
                <w:szCs w:val="22"/>
              </w:rPr>
              <w:t>Alatna mašina</w:t>
            </w:r>
          </w:p>
        </w:tc>
        <w:tc>
          <w:tcPr>
            <w:tcW w:w="1416" w:type="dxa"/>
            <w:tcBorders>
              <w:top w:val="single" w:sz="4" w:space="0" w:color="auto"/>
              <w:left w:val="single" w:sz="4" w:space="0" w:color="auto"/>
              <w:right w:val="single" w:sz="4" w:space="0" w:color="auto"/>
            </w:tcBorders>
            <w:shd w:val="clear" w:color="auto" w:fill="FFFFFF"/>
            <w:vAlign w:val="center"/>
          </w:tcPr>
          <w:p w:rsidR="000401D8" w:rsidRPr="00F55EBA" w:rsidRDefault="00F55EBA" w:rsidP="00F55EBA">
            <w:pPr>
              <w:pStyle w:val="Bodytext20"/>
              <w:shd w:val="clear" w:color="auto" w:fill="auto"/>
              <w:spacing w:before="0" w:after="0" w:line="240" w:lineRule="auto"/>
              <w:ind w:left="200"/>
              <w:jc w:val="center"/>
              <w:rPr>
                <w:rStyle w:val="Bodytext2CordiaUPC115ptSpacing-1pt"/>
                <w:rFonts w:ascii="Times New Roman" w:hAnsi="Times New Roman" w:cs="Times New Roman"/>
                <w:sz w:val="22"/>
                <w:szCs w:val="22"/>
              </w:rPr>
            </w:pPr>
            <w:r w:rsidRPr="00F55EBA">
              <w:rPr>
                <w:rStyle w:val="Bodytext2CordiaUPC115ptSpacing-1pt"/>
                <w:rFonts w:ascii="Times New Roman" w:hAnsi="Times New Roman" w:cs="Times New Roman"/>
                <w:sz w:val="22"/>
                <w:szCs w:val="22"/>
              </w:rPr>
              <w:t>Pumpe</w:t>
            </w:r>
          </w:p>
        </w:tc>
      </w:tr>
      <w:tr w:rsidR="000401D8" w:rsidRPr="000401D8" w:rsidTr="00F55EBA">
        <w:trPr>
          <w:trHeight w:hRule="exact" w:val="357"/>
        </w:trPr>
        <w:tc>
          <w:tcPr>
            <w:tcW w:w="5108" w:type="dxa"/>
            <w:tcBorders>
              <w:top w:val="single" w:sz="4" w:space="0" w:color="auto"/>
              <w:left w:val="single" w:sz="4" w:space="0" w:color="auto"/>
            </w:tcBorders>
            <w:shd w:val="clear" w:color="auto" w:fill="FFFFFF"/>
            <w:vAlign w:val="center"/>
          </w:tcPr>
          <w:p w:rsidR="000401D8" w:rsidRPr="000401D8" w:rsidRDefault="000401D8" w:rsidP="00F55EBA">
            <w:pPr>
              <w:pStyle w:val="Bodytext20"/>
              <w:shd w:val="clear" w:color="auto" w:fill="auto"/>
              <w:spacing w:before="0" w:after="0" w:line="240" w:lineRule="auto"/>
              <w:ind w:left="142"/>
              <w:jc w:val="left"/>
              <w:rPr>
                <w:sz w:val="22"/>
                <w:szCs w:val="22"/>
              </w:rPr>
            </w:pPr>
            <w:r w:rsidRPr="000401D8">
              <w:rPr>
                <w:rStyle w:val="Bodytext2TrebuchetMS6pt"/>
                <w:rFonts w:ascii="Times New Roman" w:hAnsi="Times New Roman" w:cs="Times New Roman"/>
                <w:sz w:val="22"/>
                <w:szCs w:val="22"/>
              </w:rPr>
              <w:t>informacije iz</w:t>
            </w:r>
            <w:r>
              <w:rPr>
                <w:rStyle w:val="Bodytext2TrebuchetMS6pt"/>
                <w:rFonts w:ascii="Times New Roman" w:hAnsi="Times New Roman" w:cs="Times New Roman"/>
                <w:sz w:val="22"/>
                <w:szCs w:val="22"/>
              </w:rPr>
              <w:t xml:space="preserve"> </w:t>
            </w:r>
            <w:r w:rsidRPr="000401D8">
              <w:rPr>
                <w:rStyle w:val="Bodytext2TrebuchetMS6pt"/>
                <w:rFonts w:ascii="Times New Roman" w:hAnsi="Times New Roman" w:cs="Times New Roman"/>
                <w:sz w:val="22"/>
                <w:szCs w:val="22"/>
              </w:rPr>
              <w:t>zvedenih konstrukcija</w:t>
            </w:r>
          </w:p>
        </w:tc>
        <w:tc>
          <w:tcPr>
            <w:tcW w:w="1565" w:type="dxa"/>
            <w:tcBorders>
              <w:top w:val="single" w:sz="4" w:space="0" w:color="auto"/>
            </w:tcBorders>
            <w:shd w:val="clear" w:color="auto" w:fill="FFFFFF"/>
            <w:vAlign w:val="center"/>
          </w:tcPr>
          <w:p w:rsidR="000401D8" w:rsidRPr="00F55EBA" w:rsidRDefault="000401D8" w:rsidP="00F55EBA">
            <w:pPr>
              <w:pStyle w:val="Bodytext20"/>
              <w:shd w:val="clear" w:color="auto" w:fill="auto"/>
              <w:spacing w:before="0" w:after="0" w:line="240" w:lineRule="auto"/>
              <w:jc w:val="center"/>
              <w:rPr>
                <w:sz w:val="22"/>
                <w:szCs w:val="22"/>
              </w:rPr>
            </w:pPr>
            <w:r w:rsidRPr="00F55EBA">
              <w:rPr>
                <w:rStyle w:val="Bodytext2TrebuchetMS6pt"/>
                <w:rFonts w:ascii="Times New Roman" w:hAnsi="Times New Roman" w:cs="Times New Roman"/>
                <w:sz w:val="22"/>
                <w:szCs w:val="22"/>
              </w:rPr>
              <w:t>24</w:t>
            </w:r>
          </w:p>
        </w:tc>
        <w:tc>
          <w:tcPr>
            <w:tcW w:w="1416" w:type="dxa"/>
            <w:tcBorders>
              <w:top w:val="single" w:sz="4" w:space="0" w:color="auto"/>
              <w:right w:val="single" w:sz="4" w:space="0" w:color="auto"/>
            </w:tcBorders>
            <w:shd w:val="clear" w:color="auto" w:fill="FFFFFF"/>
            <w:vAlign w:val="center"/>
          </w:tcPr>
          <w:p w:rsidR="000401D8" w:rsidRPr="00F55EBA" w:rsidRDefault="000401D8" w:rsidP="00F55EBA">
            <w:pPr>
              <w:pStyle w:val="Bodytext20"/>
              <w:shd w:val="clear" w:color="auto" w:fill="auto"/>
              <w:spacing w:before="0" w:after="0" w:line="240" w:lineRule="auto"/>
              <w:jc w:val="center"/>
              <w:rPr>
                <w:sz w:val="22"/>
                <w:szCs w:val="22"/>
              </w:rPr>
            </w:pPr>
            <w:r w:rsidRPr="00F55EBA">
              <w:rPr>
                <w:rStyle w:val="Bodytext2TrebuchetMS6pt"/>
                <w:rFonts w:ascii="Times New Roman" w:hAnsi="Times New Roman" w:cs="Times New Roman"/>
                <w:sz w:val="22"/>
                <w:szCs w:val="22"/>
              </w:rPr>
              <w:t>20</w:t>
            </w:r>
          </w:p>
        </w:tc>
      </w:tr>
      <w:tr w:rsidR="000401D8" w:rsidRPr="000401D8" w:rsidTr="00F55EBA">
        <w:trPr>
          <w:trHeight w:hRule="exact" w:val="225"/>
        </w:trPr>
        <w:tc>
          <w:tcPr>
            <w:tcW w:w="5108" w:type="dxa"/>
            <w:tcBorders>
              <w:left w:val="single" w:sz="4" w:space="0" w:color="auto"/>
            </w:tcBorders>
            <w:shd w:val="clear" w:color="auto" w:fill="FFFFFF"/>
            <w:vAlign w:val="center"/>
          </w:tcPr>
          <w:p w:rsidR="000401D8" w:rsidRPr="000401D8" w:rsidRDefault="000401D8" w:rsidP="00F55EBA">
            <w:pPr>
              <w:pStyle w:val="Bodytext20"/>
              <w:shd w:val="clear" w:color="auto" w:fill="auto"/>
              <w:spacing w:before="0" w:after="0" w:line="240" w:lineRule="auto"/>
              <w:ind w:left="142"/>
              <w:jc w:val="left"/>
              <w:rPr>
                <w:sz w:val="22"/>
                <w:szCs w:val="22"/>
              </w:rPr>
            </w:pPr>
            <w:r w:rsidRPr="000401D8">
              <w:rPr>
                <w:rStyle w:val="Bodytext2TrebuchetMS6pt"/>
                <w:rFonts w:ascii="Times New Roman" w:hAnsi="Times New Roman" w:cs="Times New Roman"/>
                <w:sz w:val="22"/>
                <w:szCs w:val="22"/>
              </w:rPr>
              <w:t>kvalitativni ili</w:t>
            </w:r>
            <w:r>
              <w:rPr>
                <w:rStyle w:val="Bodytext2TrebuchetMS6pt"/>
                <w:rFonts w:ascii="Times New Roman" w:hAnsi="Times New Roman" w:cs="Times New Roman"/>
                <w:sz w:val="22"/>
                <w:szCs w:val="22"/>
              </w:rPr>
              <w:t xml:space="preserve"> </w:t>
            </w:r>
            <w:r w:rsidRPr="000401D8">
              <w:rPr>
                <w:rStyle w:val="Bodytext2TrebuchetMS6pt"/>
                <w:rFonts w:ascii="Times New Roman" w:hAnsi="Times New Roman" w:cs="Times New Roman"/>
                <w:sz w:val="22"/>
                <w:szCs w:val="22"/>
              </w:rPr>
              <w:t>subjektivni faktori</w:t>
            </w:r>
          </w:p>
        </w:tc>
        <w:tc>
          <w:tcPr>
            <w:tcW w:w="1565" w:type="dxa"/>
            <w:shd w:val="clear" w:color="auto" w:fill="FFFFFF"/>
            <w:vAlign w:val="center"/>
          </w:tcPr>
          <w:p w:rsidR="000401D8" w:rsidRPr="00F55EBA" w:rsidRDefault="000401D8" w:rsidP="00F55EBA">
            <w:pPr>
              <w:pStyle w:val="Bodytext20"/>
              <w:shd w:val="clear" w:color="auto" w:fill="auto"/>
              <w:spacing w:before="0" w:after="0" w:line="240" w:lineRule="auto"/>
              <w:jc w:val="center"/>
              <w:rPr>
                <w:sz w:val="22"/>
                <w:szCs w:val="22"/>
              </w:rPr>
            </w:pPr>
            <w:r w:rsidRPr="00F55EBA">
              <w:rPr>
                <w:rStyle w:val="Bodytext2TrebuchetMS6pt"/>
                <w:rFonts w:ascii="Times New Roman" w:hAnsi="Times New Roman" w:cs="Times New Roman"/>
                <w:sz w:val="22"/>
                <w:szCs w:val="22"/>
              </w:rPr>
              <w:t>53</w:t>
            </w:r>
          </w:p>
        </w:tc>
        <w:tc>
          <w:tcPr>
            <w:tcW w:w="1416" w:type="dxa"/>
            <w:tcBorders>
              <w:right w:val="single" w:sz="4" w:space="0" w:color="auto"/>
            </w:tcBorders>
            <w:shd w:val="clear" w:color="auto" w:fill="FFFFFF"/>
            <w:vAlign w:val="center"/>
          </w:tcPr>
          <w:p w:rsidR="000401D8" w:rsidRPr="00F55EBA" w:rsidRDefault="000401D8" w:rsidP="00F55EBA">
            <w:pPr>
              <w:pStyle w:val="Bodytext20"/>
              <w:shd w:val="clear" w:color="auto" w:fill="auto"/>
              <w:spacing w:before="0" w:after="0" w:line="240" w:lineRule="auto"/>
              <w:jc w:val="center"/>
              <w:rPr>
                <w:sz w:val="22"/>
                <w:szCs w:val="22"/>
              </w:rPr>
            </w:pPr>
            <w:r w:rsidRPr="00F55EBA">
              <w:rPr>
                <w:rStyle w:val="Bodytext2TrebuchetMS6pt"/>
                <w:rFonts w:ascii="Times New Roman" w:hAnsi="Times New Roman" w:cs="Times New Roman"/>
                <w:sz w:val="22"/>
                <w:szCs w:val="22"/>
              </w:rPr>
              <w:t>48</w:t>
            </w:r>
          </w:p>
        </w:tc>
      </w:tr>
      <w:tr w:rsidR="000401D8" w:rsidRPr="000401D8" w:rsidTr="00F55EBA">
        <w:trPr>
          <w:trHeight w:hRule="exact" w:val="247"/>
        </w:trPr>
        <w:tc>
          <w:tcPr>
            <w:tcW w:w="5108" w:type="dxa"/>
            <w:tcBorders>
              <w:left w:val="single" w:sz="4" w:space="0" w:color="auto"/>
            </w:tcBorders>
            <w:shd w:val="clear" w:color="auto" w:fill="FFFFFF"/>
            <w:vAlign w:val="center"/>
          </w:tcPr>
          <w:p w:rsidR="000401D8" w:rsidRPr="000401D8" w:rsidRDefault="000401D8" w:rsidP="00F55EBA">
            <w:pPr>
              <w:pStyle w:val="Bodytext20"/>
              <w:shd w:val="clear" w:color="auto" w:fill="auto"/>
              <w:spacing w:before="0" w:after="0" w:line="240" w:lineRule="auto"/>
              <w:ind w:left="142"/>
              <w:jc w:val="left"/>
              <w:rPr>
                <w:sz w:val="22"/>
                <w:szCs w:val="22"/>
              </w:rPr>
            </w:pPr>
            <w:r w:rsidRPr="000401D8">
              <w:rPr>
                <w:rStyle w:val="Bodytext2TrebuchetMS6pt"/>
                <w:rFonts w:ascii="Times New Roman" w:hAnsi="Times New Roman" w:cs="Times New Roman"/>
                <w:sz w:val="22"/>
                <w:szCs w:val="22"/>
              </w:rPr>
              <w:t>kvantitativni ili</w:t>
            </w:r>
            <w:r>
              <w:rPr>
                <w:rStyle w:val="Bodytext2TrebuchetMS6pt"/>
                <w:rFonts w:ascii="Times New Roman" w:hAnsi="Times New Roman" w:cs="Times New Roman"/>
                <w:sz w:val="22"/>
                <w:szCs w:val="22"/>
              </w:rPr>
              <w:t xml:space="preserve"> </w:t>
            </w:r>
            <w:r w:rsidRPr="000401D8">
              <w:rPr>
                <w:rStyle w:val="Bodytext2TrebuchetMS6pt"/>
                <w:rFonts w:ascii="Times New Roman" w:hAnsi="Times New Roman" w:cs="Times New Roman"/>
                <w:sz w:val="22"/>
                <w:szCs w:val="22"/>
              </w:rPr>
              <w:t>objektivni faktori</w:t>
            </w:r>
          </w:p>
        </w:tc>
        <w:tc>
          <w:tcPr>
            <w:tcW w:w="1565" w:type="dxa"/>
            <w:shd w:val="clear" w:color="auto" w:fill="FFFFFF"/>
            <w:vAlign w:val="center"/>
          </w:tcPr>
          <w:p w:rsidR="000401D8" w:rsidRPr="00F55EBA" w:rsidRDefault="000401D8" w:rsidP="00F55EBA">
            <w:pPr>
              <w:pStyle w:val="Bodytext20"/>
              <w:shd w:val="clear" w:color="auto" w:fill="auto"/>
              <w:spacing w:before="0" w:after="0" w:line="240" w:lineRule="auto"/>
              <w:ind w:right="-10"/>
              <w:jc w:val="center"/>
              <w:rPr>
                <w:sz w:val="22"/>
                <w:szCs w:val="22"/>
              </w:rPr>
            </w:pPr>
            <w:r w:rsidRPr="00F55EBA">
              <w:rPr>
                <w:rStyle w:val="Bodytext2TrebuchetMS6pt"/>
                <w:rFonts w:ascii="Times New Roman" w:hAnsi="Times New Roman" w:cs="Times New Roman"/>
                <w:sz w:val="22"/>
                <w:szCs w:val="22"/>
              </w:rPr>
              <w:t>6</w:t>
            </w:r>
          </w:p>
        </w:tc>
        <w:tc>
          <w:tcPr>
            <w:tcW w:w="1416" w:type="dxa"/>
            <w:tcBorders>
              <w:right w:val="single" w:sz="4" w:space="0" w:color="auto"/>
            </w:tcBorders>
            <w:shd w:val="clear" w:color="auto" w:fill="FFFFFF"/>
            <w:vAlign w:val="center"/>
          </w:tcPr>
          <w:p w:rsidR="000401D8" w:rsidRPr="00F55EBA" w:rsidRDefault="000401D8" w:rsidP="00F55EBA">
            <w:pPr>
              <w:pStyle w:val="Bodytext20"/>
              <w:shd w:val="clear" w:color="auto" w:fill="auto"/>
              <w:spacing w:before="0" w:after="0" w:line="240" w:lineRule="auto"/>
              <w:jc w:val="center"/>
              <w:rPr>
                <w:sz w:val="22"/>
                <w:szCs w:val="22"/>
              </w:rPr>
            </w:pPr>
            <w:r w:rsidRPr="00F55EBA">
              <w:rPr>
                <w:rStyle w:val="Bodytext2TrebuchetMS6pt"/>
                <w:rFonts w:ascii="Times New Roman" w:hAnsi="Times New Roman" w:cs="Times New Roman"/>
                <w:sz w:val="22"/>
                <w:szCs w:val="22"/>
              </w:rPr>
              <w:t>9</w:t>
            </w:r>
          </w:p>
        </w:tc>
      </w:tr>
      <w:tr w:rsidR="000401D8" w:rsidRPr="000401D8" w:rsidTr="00F55EBA">
        <w:trPr>
          <w:trHeight w:hRule="exact" w:val="294"/>
        </w:trPr>
        <w:tc>
          <w:tcPr>
            <w:tcW w:w="5108" w:type="dxa"/>
            <w:tcBorders>
              <w:left w:val="single" w:sz="4" w:space="0" w:color="auto"/>
            </w:tcBorders>
            <w:shd w:val="clear" w:color="auto" w:fill="FFFFFF"/>
            <w:vAlign w:val="center"/>
          </w:tcPr>
          <w:p w:rsidR="000401D8" w:rsidRPr="000401D8" w:rsidRDefault="000401D8" w:rsidP="00F55EBA">
            <w:pPr>
              <w:spacing w:after="0" w:line="240" w:lineRule="auto"/>
              <w:ind w:left="142"/>
              <w:rPr>
                <w:rFonts w:ascii="Times New Roman" w:hAnsi="Times New Roman" w:cs="Times New Roman"/>
              </w:rPr>
            </w:pPr>
            <w:r w:rsidRPr="000401D8">
              <w:rPr>
                <w:rStyle w:val="Bodytext2TrebuchetMS6pt"/>
                <w:rFonts w:ascii="Times New Roman" w:hAnsi="Times New Roman" w:cs="Times New Roman"/>
                <w:sz w:val="22"/>
                <w:szCs w:val="22"/>
              </w:rPr>
              <w:t>og</w:t>
            </w:r>
            <w:r w:rsidR="00F55EBA">
              <w:rPr>
                <w:rStyle w:val="Bodytext2TrebuchetMS6pt"/>
                <w:rFonts w:ascii="Times New Roman" w:hAnsi="Times New Roman" w:cs="Times New Roman"/>
                <w:sz w:val="22"/>
                <w:szCs w:val="22"/>
              </w:rPr>
              <w:t>ranič</w:t>
            </w:r>
            <w:r w:rsidRPr="000401D8">
              <w:rPr>
                <w:rStyle w:val="Bodytext2TrebuchetMS6pt"/>
                <w:rFonts w:ascii="Times New Roman" w:hAnsi="Times New Roman" w:cs="Times New Roman"/>
                <w:sz w:val="22"/>
                <w:szCs w:val="22"/>
              </w:rPr>
              <w:t>enje</w:t>
            </w:r>
            <w:r>
              <w:rPr>
                <w:rStyle w:val="Bodytext2TrebuchetMS6pt"/>
                <w:rFonts w:ascii="Times New Roman" w:hAnsi="Times New Roman" w:cs="Times New Roman"/>
                <w:sz w:val="22"/>
                <w:szCs w:val="22"/>
              </w:rPr>
              <w:t xml:space="preserve"> </w:t>
            </w:r>
          </w:p>
        </w:tc>
        <w:tc>
          <w:tcPr>
            <w:tcW w:w="1565" w:type="dxa"/>
            <w:shd w:val="clear" w:color="auto" w:fill="FFFFFF"/>
            <w:vAlign w:val="center"/>
          </w:tcPr>
          <w:p w:rsidR="000401D8" w:rsidRPr="00F55EBA" w:rsidRDefault="000401D8" w:rsidP="00F55EBA">
            <w:pPr>
              <w:pStyle w:val="Bodytext20"/>
              <w:shd w:val="clear" w:color="auto" w:fill="auto"/>
              <w:spacing w:before="0" w:after="0" w:line="240" w:lineRule="auto"/>
              <w:ind w:right="-10"/>
              <w:jc w:val="center"/>
              <w:rPr>
                <w:sz w:val="22"/>
                <w:szCs w:val="22"/>
              </w:rPr>
            </w:pPr>
            <w:r w:rsidRPr="00F55EBA">
              <w:rPr>
                <w:rStyle w:val="Bodytext2TrebuchetMS6pt"/>
                <w:rFonts w:ascii="Times New Roman" w:hAnsi="Times New Roman" w:cs="Times New Roman"/>
                <w:sz w:val="22"/>
                <w:szCs w:val="22"/>
              </w:rPr>
              <w:t>17</w:t>
            </w:r>
          </w:p>
        </w:tc>
        <w:tc>
          <w:tcPr>
            <w:tcW w:w="1416" w:type="dxa"/>
            <w:tcBorders>
              <w:right w:val="single" w:sz="4" w:space="0" w:color="auto"/>
            </w:tcBorders>
            <w:shd w:val="clear" w:color="auto" w:fill="FFFFFF"/>
            <w:vAlign w:val="center"/>
          </w:tcPr>
          <w:p w:rsidR="000401D8" w:rsidRPr="00F55EBA" w:rsidRDefault="000401D8" w:rsidP="00F55EBA">
            <w:pPr>
              <w:pStyle w:val="Bodytext20"/>
              <w:shd w:val="clear" w:color="auto" w:fill="auto"/>
              <w:spacing w:before="0" w:after="0" w:line="240" w:lineRule="auto"/>
              <w:jc w:val="center"/>
              <w:rPr>
                <w:sz w:val="22"/>
                <w:szCs w:val="22"/>
              </w:rPr>
            </w:pPr>
            <w:r w:rsidRPr="00F55EBA">
              <w:rPr>
                <w:rStyle w:val="Bodytext2TrebuchetMS6pt"/>
                <w:rFonts w:ascii="Times New Roman" w:hAnsi="Times New Roman" w:cs="Times New Roman"/>
                <w:sz w:val="22"/>
                <w:szCs w:val="22"/>
              </w:rPr>
              <w:t>23</w:t>
            </w:r>
          </w:p>
        </w:tc>
      </w:tr>
      <w:tr w:rsidR="000401D8" w:rsidRPr="000401D8" w:rsidTr="00F55EBA">
        <w:trPr>
          <w:trHeight w:hRule="exact" w:val="392"/>
        </w:trPr>
        <w:tc>
          <w:tcPr>
            <w:tcW w:w="5108" w:type="dxa"/>
            <w:tcBorders>
              <w:top w:val="single" w:sz="4" w:space="0" w:color="auto"/>
              <w:left w:val="single" w:sz="4" w:space="0" w:color="auto"/>
              <w:bottom w:val="single" w:sz="4" w:space="0" w:color="auto"/>
            </w:tcBorders>
            <w:shd w:val="clear" w:color="auto" w:fill="FFFFFF"/>
            <w:vAlign w:val="center"/>
          </w:tcPr>
          <w:p w:rsidR="000401D8" w:rsidRPr="000401D8" w:rsidRDefault="000401D8" w:rsidP="00F55EBA">
            <w:pPr>
              <w:spacing w:after="0" w:line="240" w:lineRule="auto"/>
              <w:ind w:left="142"/>
              <w:rPr>
                <w:rFonts w:ascii="Times New Roman" w:hAnsi="Times New Roman" w:cs="Times New Roman"/>
              </w:rPr>
            </w:pPr>
            <w:r w:rsidRPr="000401D8">
              <w:rPr>
                <w:rStyle w:val="Bodytext2TrebuchetMS6pt"/>
                <w:rFonts w:ascii="Times New Roman" w:hAnsi="Times New Roman" w:cs="Times New Roman"/>
                <w:sz w:val="22"/>
                <w:szCs w:val="22"/>
              </w:rPr>
              <w:t>ukupno</w:t>
            </w:r>
          </w:p>
        </w:tc>
        <w:tc>
          <w:tcPr>
            <w:tcW w:w="1565" w:type="dxa"/>
            <w:tcBorders>
              <w:top w:val="single" w:sz="4" w:space="0" w:color="auto"/>
              <w:bottom w:val="single" w:sz="4" w:space="0" w:color="auto"/>
            </w:tcBorders>
            <w:shd w:val="clear" w:color="auto" w:fill="FFFFFF"/>
            <w:vAlign w:val="center"/>
          </w:tcPr>
          <w:p w:rsidR="000401D8" w:rsidRPr="00F55EBA" w:rsidRDefault="000401D8" w:rsidP="00F55EBA">
            <w:pPr>
              <w:pStyle w:val="Bodytext20"/>
              <w:shd w:val="clear" w:color="auto" w:fill="auto"/>
              <w:spacing w:before="0" w:after="0" w:line="240" w:lineRule="auto"/>
              <w:jc w:val="center"/>
              <w:rPr>
                <w:sz w:val="22"/>
                <w:szCs w:val="22"/>
              </w:rPr>
            </w:pPr>
            <w:r w:rsidRPr="00F55EBA">
              <w:rPr>
                <w:rStyle w:val="Bodytext2TrebuchetMS6pt"/>
                <w:rFonts w:ascii="Times New Roman" w:hAnsi="Times New Roman" w:cs="Times New Roman"/>
                <w:sz w:val="22"/>
                <w:szCs w:val="22"/>
              </w:rPr>
              <w:t>100</w:t>
            </w:r>
          </w:p>
        </w:tc>
        <w:tc>
          <w:tcPr>
            <w:tcW w:w="1416" w:type="dxa"/>
            <w:tcBorders>
              <w:top w:val="single" w:sz="4" w:space="0" w:color="auto"/>
              <w:bottom w:val="single" w:sz="4" w:space="0" w:color="auto"/>
              <w:right w:val="single" w:sz="4" w:space="0" w:color="auto"/>
            </w:tcBorders>
            <w:shd w:val="clear" w:color="auto" w:fill="FFFFFF"/>
            <w:vAlign w:val="center"/>
          </w:tcPr>
          <w:p w:rsidR="000401D8" w:rsidRPr="00F55EBA" w:rsidRDefault="000401D8" w:rsidP="00F55EBA">
            <w:pPr>
              <w:pStyle w:val="Bodytext20"/>
              <w:shd w:val="clear" w:color="auto" w:fill="auto"/>
              <w:spacing w:before="0" w:after="0" w:line="240" w:lineRule="auto"/>
              <w:jc w:val="center"/>
              <w:rPr>
                <w:sz w:val="22"/>
                <w:szCs w:val="22"/>
              </w:rPr>
            </w:pPr>
            <w:r w:rsidRPr="00F55EBA">
              <w:rPr>
                <w:rStyle w:val="Bodytext2TrebuchetMS6pt"/>
                <w:rFonts w:ascii="Times New Roman" w:hAnsi="Times New Roman" w:cs="Times New Roman"/>
                <w:sz w:val="22"/>
                <w:szCs w:val="22"/>
              </w:rPr>
              <w:t>100</w:t>
            </w:r>
          </w:p>
        </w:tc>
      </w:tr>
    </w:tbl>
    <w:p w:rsidR="009D02D7" w:rsidRDefault="009D02D7" w:rsidP="009D02D7">
      <w:pPr>
        <w:spacing w:after="0" w:line="240" w:lineRule="auto"/>
        <w:rPr>
          <w:color w:val="000000"/>
          <w:lang w:val="hr-HR" w:eastAsia="hr-HR" w:bidi="hr-HR"/>
        </w:rPr>
      </w:pPr>
    </w:p>
    <w:p w:rsidR="005144A2" w:rsidRPr="00F55EBA" w:rsidRDefault="005144A2" w:rsidP="007E5304">
      <w:pPr>
        <w:spacing w:after="0" w:line="240" w:lineRule="auto"/>
        <w:jc w:val="both"/>
        <w:rPr>
          <w:rFonts w:ascii="Times New Roman" w:hAnsi="Times New Roman" w:cs="Times New Roman"/>
          <w:color w:val="000000"/>
          <w:lang w:val="hr-HR" w:eastAsia="hr-HR" w:bidi="hr-HR"/>
        </w:rPr>
      </w:pPr>
      <w:r w:rsidRPr="00F55EBA">
        <w:rPr>
          <w:rFonts w:ascii="Times New Roman" w:hAnsi="Times New Roman" w:cs="Times New Roman"/>
          <w:color w:val="000000"/>
          <w:lang w:val="hr-HR" w:eastAsia="hr-HR" w:bidi="hr-HR"/>
        </w:rPr>
        <w:t xml:space="preserve">Najzastupljenija je </w:t>
      </w:r>
      <w:r w:rsidR="001357E3" w:rsidRPr="00F55EBA">
        <w:rPr>
          <w:rFonts w:ascii="Times New Roman" w:hAnsi="Times New Roman" w:cs="Times New Roman"/>
          <w:color w:val="000000"/>
          <w:lang w:val="hr-HR" w:eastAsia="hr-HR" w:bidi="hr-HR"/>
        </w:rPr>
        <w:t>grupa</w:t>
      </w:r>
      <w:r w:rsidRPr="00F55EBA">
        <w:rPr>
          <w:rFonts w:ascii="Times New Roman" w:hAnsi="Times New Roman" w:cs="Times New Roman"/>
          <w:color w:val="000000"/>
          <w:lang w:val="hr-HR" w:eastAsia="hr-HR" w:bidi="hr-HR"/>
        </w:rPr>
        <w:t xml:space="preserve"> kvalitativnih ili subjektivnih faktora, što znači da se materijali biraju</w:t>
      </w:r>
      <w:r w:rsidRPr="00F55EBA">
        <w:rPr>
          <w:rFonts w:ascii="Times New Roman" w:hAnsi="Times New Roman" w:cs="Times New Roman"/>
          <w:color w:val="000000"/>
          <w:lang w:val="hr-HR" w:eastAsia="hr-HR" w:bidi="hr-HR"/>
        </w:rPr>
        <w:br/>
        <w:t>uglavnom na temelju kvalitativne procene svoj</w:t>
      </w:r>
      <w:r w:rsidR="009D02D7" w:rsidRPr="00F55EBA">
        <w:rPr>
          <w:rFonts w:ascii="Times New Roman" w:hAnsi="Times New Roman" w:cs="Times New Roman"/>
          <w:color w:val="000000"/>
          <w:lang w:val="hr-HR" w:eastAsia="hr-HR" w:bidi="hr-HR"/>
        </w:rPr>
        <w:t>stava materijala, bilo da se radi o eksploatacijskim</w:t>
      </w:r>
      <w:r w:rsidR="009D02D7" w:rsidRPr="00F55EBA">
        <w:rPr>
          <w:rFonts w:ascii="Times New Roman" w:hAnsi="Times New Roman" w:cs="Times New Roman"/>
          <w:color w:val="000000"/>
          <w:lang w:val="hr-HR" w:eastAsia="hr-HR" w:bidi="hr-HR"/>
        </w:rPr>
        <w:br/>
        <w:t>ili tehnološkim svojstvima. Ne proc</w:t>
      </w:r>
      <w:r w:rsidR="00025DD9">
        <w:rPr>
          <w:rFonts w:ascii="Times New Roman" w:hAnsi="Times New Roman" w:cs="Times New Roman"/>
          <w:color w:val="000000"/>
          <w:lang w:val="hr-HR" w:eastAsia="hr-HR" w:bidi="hr-HR"/>
        </w:rPr>
        <w:t xml:space="preserve">enjuju se samo </w:t>
      </w:r>
      <w:r w:rsidR="009D02D7" w:rsidRPr="00F55EBA">
        <w:rPr>
          <w:rFonts w:ascii="Times New Roman" w:hAnsi="Times New Roman" w:cs="Times New Roman"/>
          <w:color w:val="000000"/>
          <w:lang w:val="hr-HR" w:eastAsia="hr-HR" w:bidi="hr-HR"/>
        </w:rPr>
        <w:t>svojstva koja je teško kvantifi</w:t>
      </w:r>
      <w:r w:rsidR="00025DD9">
        <w:rPr>
          <w:rFonts w:ascii="Times New Roman" w:hAnsi="Times New Roman" w:cs="Times New Roman"/>
          <w:color w:val="000000"/>
          <w:lang w:val="hr-HR" w:eastAsia="hr-HR" w:bidi="hr-HR"/>
        </w:rPr>
        <w:t>kovati</w:t>
      </w:r>
      <w:r w:rsidR="009D02D7" w:rsidRPr="00F55EBA">
        <w:rPr>
          <w:rFonts w:ascii="Times New Roman" w:hAnsi="Times New Roman" w:cs="Times New Roman"/>
          <w:color w:val="000000"/>
          <w:lang w:val="hr-HR" w:eastAsia="hr-HR" w:bidi="hr-HR"/>
        </w:rPr>
        <w:t xml:space="preserve"> (</w:t>
      </w:r>
      <w:r w:rsidR="00025DD9">
        <w:rPr>
          <w:rFonts w:ascii="Times New Roman" w:hAnsi="Times New Roman" w:cs="Times New Roman"/>
          <w:color w:val="000000"/>
          <w:lang w:val="hr-HR" w:eastAsia="hr-HR" w:bidi="hr-HR"/>
        </w:rPr>
        <w:t>livkost</w:t>
      </w:r>
      <w:r w:rsidR="009D02D7" w:rsidRPr="00F55EBA">
        <w:rPr>
          <w:rFonts w:ascii="Times New Roman" w:hAnsi="Times New Roman" w:cs="Times New Roman"/>
          <w:color w:val="000000"/>
          <w:lang w:val="hr-HR" w:eastAsia="hr-HR" w:bidi="hr-HR"/>
        </w:rPr>
        <w:br/>
        <w:t>npr.) već i značaj</w:t>
      </w:r>
      <w:r w:rsidR="00025DD9">
        <w:rPr>
          <w:rFonts w:ascii="Times New Roman" w:hAnsi="Times New Roman" w:cs="Times New Roman"/>
          <w:color w:val="000000"/>
          <w:lang w:val="hr-HR" w:eastAsia="hr-HR" w:bidi="hr-HR"/>
        </w:rPr>
        <w:t>nost</w:t>
      </w:r>
      <w:r w:rsidR="009D02D7" w:rsidRPr="00F55EBA">
        <w:rPr>
          <w:rFonts w:ascii="Times New Roman" w:hAnsi="Times New Roman" w:cs="Times New Roman"/>
          <w:color w:val="000000"/>
          <w:lang w:val="hr-HR" w:eastAsia="hr-HR" w:bidi="hr-HR"/>
        </w:rPr>
        <w:t xml:space="preserve"> mehaničkih svojstava (</w:t>
      </w:r>
      <w:r w:rsidR="00025DD9">
        <w:rPr>
          <w:rFonts w:ascii="Times New Roman" w:hAnsi="Times New Roman" w:cs="Times New Roman"/>
          <w:color w:val="000000"/>
          <w:lang w:val="hr-HR" w:eastAsia="hr-HR" w:bidi="hr-HR"/>
        </w:rPr>
        <w:t xml:space="preserve">zatezna </w:t>
      </w:r>
      <w:r w:rsidR="009D02D7" w:rsidRPr="00F55EBA">
        <w:rPr>
          <w:rFonts w:ascii="Times New Roman" w:hAnsi="Times New Roman" w:cs="Times New Roman"/>
          <w:color w:val="000000"/>
          <w:lang w:val="hr-HR" w:eastAsia="hr-HR" w:bidi="hr-HR"/>
        </w:rPr>
        <w:t>čvrstoća, tvrdoća itd.) za koje postoje podaci u</w:t>
      </w:r>
      <w:r w:rsidR="009D02D7" w:rsidRPr="00F55EBA">
        <w:rPr>
          <w:rFonts w:ascii="Times New Roman" w:hAnsi="Times New Roman" w:cs="Times New Roman"/>
          <w:color w:val="000000"/>
          <w:lang w:val="hr-HR" w:eastAsia="hr-HR" w:bidi="hr-HR"/>
        </w:rPr>
        <w:br/>
      </w:r>
      <w:r w:rsidR="00025DD9">
        <w:rPr>
          <w:rFonts w:ascii="Times New Roman" w:hAnsi="Times New Roman" w:cs="Times New Roman"/>
          <w:color w:val="000000"/>
          <w:lang w:val="hr-HR" w:eastAsia="hr-HR" w:bidi="hr-HR"/>
        </w:rPr>
        <w:t>fabričkom</w:t>
      </w:r>
      <w:r w:rsidR="009D02D7" w:rsidRPr="00F55EBA">
        <w:rPr>
          <w:rFonts w:ascii="Times New Roman" w:hAnsi="Times New Roman" w:cs="Times New Roman"/>
          <w:color w:val="000000"/>
          <w:lang w:val="hr-HR" w:eastAsia="hr-HR" w:bidi="hr-HR"/>
        </w:rPr>
        <w:t xml:space="preserve"> standardu, a jasno i u svim </w:t>
      </w:r>
      <w:r w:rsidR="00025DD9">
        <w:rPr>
          <w:rFonts w:ascii="Times New Roman" w:hAnsi="Times New Roman" w:cs="Times New Roman"/>
          <w:color w:val="000000"/>
          <w:lang w:val="hr-HR" w:eastAsia="hr-HR" w:bidi="hr-HR"/>
        </w:rPr>
        <w:t xml:space="preserve">mašinskim </w:t>
      </w:r>
      <w:r w:rsidR="009D02D7" w:rsidRPr="00F55EBA">
        <w:rPr>
          <w:rFonts w:ascii="Times New Roman" w:hAnsi="Times New Roman" w:cs="Times New Roman"/>
          <w:color w:val="000000"/>
          <w:lang w:val="hr-HR" w:eastAsia="hr-HR" w:bidi="hr-HR"/>
        </w:rPr>
        <w:t>priručnicima. Materijali se dalje biraju</w:t>
      </w:r>
      <w:r w:rsidR="009D02D7" w:rsidRPr="00F55EBA">
        <w:rPr>
          <w:rFonts w:ascii="Times New Roman" w:hAnsi="Times New Roman" w:cs="Times New Roman"/>
          <w:color w:val="000000"/>
          <w:lang w:val="hr-HR" w:eastAsia="hr-HR" w:bidi="hr-HR"/>
        </w:rPr>
        <w:br/>
        <w:t xml:space="preserve">na temelju procene njihove cene ili procene izrade </w:t>
      </w:r>
      <w:r w:rsidR="00025DD9">
        <w:rPr>
          <w:rFonts w:ascii="Times New Roman" w:hAnsi="Times New Roman" w:cs="Times New Roman"/>
          <w:color w:val="000000"/>
          <w:lang w:val="hr-HR" w:eastAsia="hr-HR" w:bidi="hr-HR"/>
        </w:rPr>
        <w:t>mašinskog</w:t>
      </w:r>
      <w:r w:rsidR="009D02D7" w:rsidRPr="00F55EBA">
        <w:rPr>
          <w:rFonts w:ascii="Times New Roman" w:hAnsi="Times New Roman" w:cs="Times New Roman"/>
          <w:color w:val="000000"/>
          <w:lang w:val="hr-HR" w:eastAsia="hr-HR" w:bidi="hr-HR"/>
        </w:rPr>
        <w:t xml:space="preserve"> dela po određenom tehnološkom postupku, što posredno nameće izbor određenog materijala. Tako izbor materijala </w:t>
      </w:r>
      <w:r w:rsidR="00025DD9">
        <w:rPr>
          <w:rFonts w:ascii="Times New Roman" w:hAnsi="Times New Roman" w:cs="Times New Roman"/>
          <w:color w:val="000000"/>
          <w:lang w:val="hr-HR" w:eastAsia="hr-HR" w:bidi="hr-HR"/>
        </w:rPr>
        <w:t>za</w:t>
      </w:r>
      <w:r w:rsidR="009D02D7" w:rsidRPr="00F55EBA">
        <w:rPr>
          <w:rFonts w:ascii="Times New Roman" w:hAnsi="Times New Roman" w:cs="Times New Roman"/>
          <w:color w:val="000000"/>
          <w:lang w:val="hr-HR" w:eastAsia="hr-HR" w:bidi="hr-HR"/>
        </w:rPr>
        <w:t>visi o</w:t>
      </w:r>
      <w:r w:rsidR="00025DD9">
        <w:rPr>
          <w:rFonts w:ascii="Times New Roman" w:hAnsi="Times New Roman" w:cs="Times New Roman"/>
          <w:color w:val="000000"/>
          <w:lang w:val="hr-HR" w:eastAsia="hr-HR" w:bidi="hr-HR"/>
        </w:rPr>
        <w:t>d</w:t>
      </w:r>
      <w:r w:rsidR="009D02D7" w:rsidRPr="00F55EBA">
        <w:rPr>
          <w:rFonts w:ascii="Times New Roman" w:hAnsi="Times New Roman" w:cs="Times New Roman"/>
          <w:color w:val="000000"/>
          <w:lang w:val="hr-HR" w:eastAsia="hr-HR" w:bidi="hr-HR"/>
        </w:rPr>
        <w:br/>
        <w:t>iskustv</w:t>
      </w:r>
      <w:r w:rsidR="00025DD9">
        <w:rPr>
          <w:rFonts w:ascii="Times New Roman" w:hAnsi="Times New Roman" w:cs="Times New Roman"/>
          <w:color w:val="000000"/>
          <w:lang w:val="hr-HR" w:eastAsia="hr-HR" w:bidi="hr-HR"/>
        </w:rPr>
        <w:t>a</w:t>
      </w:r>
      <w:r w:rsidR="009D02D7" w:rsidRPr="00F55EBA">
        <w:rPr>
          <w:rFonts w:ascii="Times New Roman" w:hAnsi="Times New Roman" w:cs="Times New Roman"/>
          <w:color w:val="000000"/>
          <w:lang w:val="hr-HR" w:eastAsia="hr-HR" w:bidi="hr-HR"/>
        </w:rPr>
        <w:t xml:space="preserve"> konstru</w:t>
      </w:r>
      <w:r w:rsidR="00025DD9">
        <w:rPr>
          <w:rFonts w:ascii="Times New Roman" w:hAnsi="Times New Roman" w:cs="Times New Roman"/>
          <w:color w:val="000000"/>
          <w:lang w:val="hr-HR" w:eastAsia="hr-HR" w:bidi="hr-HR"/>
        </w:rPr>
        <w:t xml:space="preserve">ktora. S iskustvom se, međutim, </w:t>
      </w:r>
      <w:r w:rsidR="009D02D7" w:rsidRPr="00F55EBA">
        <w:rPr>
          <w:rFonts w:ascii="Times New Roman" w:hAnsi="Times New Roman" w:cs="Times New Roman"/>
          <w:color w:val="000000"/>
          <w:lang w:val="hr-HR" w:eastAsia="hr-HR" w:bidi="hr-HR"/>
        </w:rPr>
        <w:t>prenose i negativne pojave, kao npr. predimenzioni</w:t>
      </w:r>
      <w:r w:rsidR="00025DD9">
        <w:rPr>
          <w:rFonts w:ascii="Times New Roman" w:hAnsi="Times New Roman" w:cs="Times New Roman"/>
          <w:color w:val="000000"/>
          <w:lang w:val="hr-HR" w:eastAsia="hr-HR" w:bidi="hr-HR"/>
        </w:rPr>
        <w:t>s</w:t>
      </w:r>
      <w:r w:rsidR="009D02D7" w:rsidRPr="00F55EBA">
        <w:rPr>
          <w:rFonts w:ascii="Times New Roman" w:hAnsi="Times New Roman" w:cs="Times New Roman"/>
          <w:color w:val="000000"/>
          <w:lang w:val="hr-HR" w:eastAsia="hr-HR" w:bidi="hr-HR"/>
        </w:rPr>
        <w:t xml:space="preserve">anje </w:t>
      </w:r>
      <w:r w:rsidR="00025DD9">
        <w:rPr>
          <w:rFonts w:ascii="Times New Roman" w:hAnsi="Times New Roman" w:cs="Times New Roman"/>
          <w:color w:val="000000"/>
          <w:lang w:val="hr-HR" w:eastAsia="hr-HR" w:bidi="hr-HR"/>
        </w:rPr>
        <w:t>mašinskih</w:t>
      </w:r>
      <w:r w:rsidR="009D02D7" w:rsidRPr="00F55EBA">
        <w:rPr>
          <w:rFonts w:ascii="Times New Roman" w:hAnsi="Times New Roman" w:cs="Times New Roman"/>
          <w:color w:val="000000"/>
          <w:lang w:val="hr-HR" w:eastAsia="hr-HR" w:bidi="hr-HR"/>
        </w:rPr>
        <w:t xml:space="preserve"> delova ili upo</w:t>
      </w:r>
      <w:r w:rsidR="00025DD9">
        <w:rPr>
          <w:rFonts w:ascii="Times New Roman" w:hAnsi="Times New Roman" w:cs="Times New Roman"/>
          <w:color w:val="000000"/>
          <w:lang w:val="hr-HR" w:eastAsia="hr-HR" w:bidi="hr-HR"/>
        </w:rPr>
        <w:t>t</w:t>
      </w:r>
      <w:r w:rsidR="009D02D7" w:rsidRPr="00F55EBA">
        <w:rPr>
          <w:rFonts w:ascii="Times New Roman" w:hAnsi="Times New Roman" w:cs="Times New Roman"/>
          <w:color w:val="000000"/>
          <w:lang w:val="hr-HR" w:eastAsia="hr-HR" w:bidi="hr-HR"/>
        </w:rPr>
        <w:t>r</w:t>
      </w:r>
      <w:r w:rsidR="00025DD9">
        <w:rPr>
          <w:rFonts w:ascii="Times New Roman" w:hAnsi="Times New Roman" w:cs="Times New Roman"/>
          <w:color w:val="000000"/>
          <w:lang w:val="hr-HR" w:eastAsia="hr-HR" w:bidi="hr-HR"/>
        </w:rPr>
        <w:t xml:space="preserve">eba prekvalitetnog </w:t>
      </w:r>
      <w:r w:rsidR="009D02D7" w:rsidRPr="00F55EBA">
        <w:rPr>
          <w:rFonts w:ascii="Times New Roman" w:hAnsi="Times New Roman" w:cs="Times New Roman"/>
          <w:color w:val="000000"/>
          <w:lang w:val="hr-HR" w:eastAsia="hr-HR" w:bidi="hr-HR"/>
        </w:rPr>
        <w:t>materijala i si.</w:t>
      </w:r>
    </w:p>
    <w:p w:rsidR="009D02D7" w:rsidRPr="00F55EBA" w:rsidRDefault="009D02D7" w:rsidP="007E5304">
      <w:pPr>
        <w:spacing w:after="0" w:line="240" w:lineRule="auto"/>
        <w:jc w:val="both"/>
        <w:rPr>
          <w:rFonts w:ascii="Times New Roman" w:hAnsi="Times New Roman" w:cs="Times New Roman"/>
          <w:color w:val="000000"/>
          <w:lang w:val="hr-HR" w:eastAsia="hr-HR" w:bidi="hr-HR"/>
        </w:rPr>
      </w:pPr>
      <w:r w:rsidRPr="00F55EBA">
        <w:rPr>
          <w:rFonts w:ascii="Times New Roman" w:hAnsi="Times New Roman" w:cs="Times New Roman"/>
          <w:color w:val="000000"/>
          <w:lang w:val="hr-HR" w:eastAsia="hr-HR" w:bidi="hr-HR"/>
        </w:rPr>
        <w:lastRenderedPageBreak/>
        <w:t>Korištenje inform</w:t>
      </w:r>
      <w:r w:rsidR="00D92DAE">
        <w:rPr>
          <w:rFonts w:ascii="Times New Roman" w:hAnsi="Times New Roman" w:cs="Times New Roman"/>
          <w:color w:val="000000"/>
          <w:lang w:val="hr-HR" w:eastAsia="hr-HR" w:bidi="hr-HR"/>
        </w:rPr>
        <w:t xml:space="preserve">acija iz izvedenih konstrukcija </w:t>
      </w:r>
      <w:r w:rsidRPr="00F55EBA">
        <w:rPr>
          <w:rFonts w:ascii="Times New Roman" w:hAnsi="Times New Roman" w:cs="Times New Roman"/>
          <w:color w:val="000000"/>
          <w:lang w:val="hr-HR" w:eastAsia="hr-HR" w:bidi="hr-HR"/>
        </w:rPr>
        <w:t xml:space="preserve">je, kako je analiza </w:t>
      </w:r>
      <w:r w:rsidR="00D92DAE">
        <w:rPr>
          <w:rFonts w:ascii="Times New Roman" w:hAnsi="Times New Roman" w:cs="Times New Roman"/>
          <w:color w:val="000000"/>
          <w:lang w:val="hr-HR" w:eastAsia="hr-HR" w:bidi="hr-HR"/>
        </w:rPr>
        <w:t xml:space="preserve">pokazala, značajno zastupljeno. </w:t>
      </w:r>
      <w:r w:rsidRPr="00F55EBA">
        <w:rPr>
          <w:rFonts w:ascii="Times New Roman" w:hAnsi="Times New Roman" w:cs="Times New Roman"/>
          <w:color w:val="000000"/>
          <w:lang w:val="hr-HR" w:eastAsia="hr-HR" w:bidi="hr-HR"/>
        </w:rPr>
        <w:t>Rezultat toga su spomenute negativnosti</w:t>
      </w:r>
      <w:r w:rsidR="00D92DAE">
        <w:rPr>
          <w:rFonts w:ascii="Times New Roman" w:hAnsi="Times New Roman" w:cs="Times New Roman"/>
          <w:color w:val="000000"/>
          <w:lang w:val="hr-HR" w:eastAsia="hr-HR" w:bidi="hr-HR"/>
        </w:rPr>
        <w:t xml:space="preserve"> </w:t>
      </w:r>
      <w:r w:rsidRPr="00F55EBA">
        <w:rPr>
          <w:rFonts w:ascii="Times New Roman" w:hAnsi="Times New Roman" w:cs="Times New Roman"/>
          <w:color w:val="000000"/>
          <w:lang w:val="hr-HR" w:eastAsia="hr-HR" w:bidi="hr-HR"/>
        </w:rPr>
        <w:t>koje dovode do poskupljenja izra</w:t>
      </w:r>
      <w:r w:rsidR="00D92DAE">
        <w:rPr>
          <w:rFonts w:ascii="Times New Roman" w:hAnsi="Times New Roman" w:cs="Times New Roman"/>
          <w:color w:val="000000"/>
          <w:lang w:val="hr-HR" w:eastAsia="hr-HR" w:bidi="hr-HR"/>
        </w:rPr>
        <w:t>t</w:t>
      </w:r>
      <w:r w:rsidRPr="00F55EBA">
        <w:rPr>
          <w:rFonts w:ascii="Times New Roman" w:hAnsi="Times New Roman" w:cs="Times New Roman"/>
          <w:color w:val="000000"/>
          <w:lang w:val="hr-HR" w:eastAsia="hr-HR" w:bidi="hr-HR"/>
        </w:rPr>
        <w:t>ka. Događa se</w:t>
      </w:r>
      <w:r w:rsidRPr="00F55EBA">
        <w:rPr>
          <w:rFonts w:ascii="Times New Roman" w:hAnsi="Times New Roman" w:cs="Times New Roman"/>
          <w:color w:val="000000"/>
          <w:lang w:val="hr-HR" w:eastAsia="hr-HR" w:bidi="hr-HR"/>
        </w:rPr>
        <w:br/>
        <w:t xml:space="preserve">takođe i to da prekvalitetno izrađeni </w:t>
      </w:r>
      <w:r w:rsidR="00D92DAE">
        <w:rPr>
          <w:rFonts w:ascii="Times New Roman" w:hAnsi="Times New Roman" w:cs="Times New Roman"/>
          <w:color w:val="000000"/>
          <w:lang w:val="hr-HR" w:eastAsia="hr-HR" w:bidi="hr-HR"/>
        </w:rPr>
        <w:t>mašinski</w:t>
      </w:r>
      <w:r w:rsidRPr="00F55EBA">
        <w:rPr>
          <w:rFonts w:ascii="Times New Roman" w:hAnsi="Times New Roman" w:cs="Times New Roman"/>
          <w:color w:val="000000"/>
          <w:lang w:val="hr-HR" w:eastAsia="hr-HR" w:bidi="hr-HR"/>
        </w:rPr>
        <w:t xml:space="preserve"> d</w:t>
      </w:r>
      <w:r w:rsidR="00D92DAE">
        <w:rPr>
          <w:rFonts w:ascii="Times New Roman" w:hAnsi="Times New Roman" w:cs="Times New Roman"/>
          <w:color w:val="000000"/>
          <w:lang w:val="hr-HR" w:eastAsia="hr-HR" w:bidi="hr-HR"/>
        </w:rPr>
        <w:t>elovi</w:t>
      </w:r>
      <w:r w:rsidRPr="00F55EBA">
        <w:rPr>
          <w:rFonts w:ascii="Times New Roman" w:hAnsi="Times New Roman" w:cs="Times New Roman"/>
          <w:color w:val="000000"/>
          <w:lang w:val="hr-HR" w:eastAsia="hr-HR" w:bidi="hr-HR"/>
        </w:rPr>
        <w:t xml:space="preserve"> znatno na</w:t>
      </w:r>
      <w:r w:rsidR="00D92DAE">
        <w:rPr>
          <w:rFonts w:ascii="Times New Roman" w:hAnsi="Times New Roman" w:cs="Times New Roman"/>
          <w:color w:val="000000"/>
          <w:lang w:val="hr-HR" w:eastAsia="hr-HR" w:bidi="hr-HR"/>
        </w:rPr>
        <w:t>d</w:t>
      </w:r>
      <w:r w:rsidRPr="00F55EBA">
        <w:rPr>
          <w:rFonts w:ascii="Times New Roman" w:hAnsi="Times New Roman" w:cs="Times New Roman"/>
          <w:color w:val="000000"/>
          <w:lang w:val="hr-HR" w:eastAsia="hr-HR" w:bidi="hr-HR"/>
        </w:rPr>
        <w:t xml:space="preserve">mašuju vek trajanja </w:t>
      </w:r>
      <w:r w:rsidR="00D92DAE">
        <w:rPr>
          <w:rFonts w:ascii="Times New Roman" w:hAnsi="Times New Roman" w:cs="Times New Roman"/>
          <w:color w:val="000000"/>
          <w:lang w:val="hr-HR" w:eastAsia="hr-HR" w:bidi="hr-HR"/>
        </w:rPr>
        <w:t>mašine</w:t>
      </w:r>
      <w:r w:rsidRPr="00F55EBA">
        <w:rPr>
          <w:rFonts w:ascii="Times New Roman" w:hAnsi="Times New Roman" w:cs="Times New Roman"/>
          <w:color w:val="000000"/>
          <w:lang w:val="hr-HR" w:eastAsia="hr-HR" w:bidi="hr-HR"/>
        </w:rPr>
        <w:t>, koji</w:t>
      </w:r>
      <w:r w:rsidRPr="00F55EBA">
        <w:rPr>
          <w:rFonts w:ascii="Times New Roman" w:hAnsi="Times New Roman" w:cs="Times New Roman"/>
          <w:color w:val="000000"/>
          <w:lang w:val="hr-HR" w:eastAsia="hr-HR" w:bidi="hr-HR"/>
        </w:rPr>
        <w:br/>
        <w:t>je zbog istrošenosti ostalih delova za otpad.</w:t>
      </w:r>
    </w:p>
    <w:p w:rsidR="009D02D7" w:rsidRPr="00F55EBA" w:rsidRDefault="009D02D7" w:rsidP="007E5304">
      <w:pPr>
        <w:spacing w:after="0" w:line="240" w:lineRule="auto"/>
        <w:jc w:val="both"/>
        <w:rPr>
          <w:rFonts w:ascii="Times New Roman" w:hAnsi="Times New Roman" w:cs="Times New Roman"/>
          <w:color w:val="000000"/>
          <w:lang w:val="hr-HR" w:eastAsia="hr-HR" w:bidi="hr-HR"/>
        </w:rPr>
      </w:pPr>
      <w:r w:rsidRPr="00F55EBA">
        <w:rPr>
          <w:rFonts w:ascii="Times New Roman" w:hAnsi="Times New Roman" w:cs="Times New Roman"/>
          <w:color w:val="000000"/>
          <w:lang w:val="hr-HR" w:eastAsia="hr-HR" w:bidi="hr-HR"/>
        </w:rPr>
        <w:t>Izbor materijala pomoću kvantitativnih kriterij</w:t>
      </w:r>
      <w:r w:rsidR="00D92DAE">
        <w:rPr>
          <w:rFonts w:ascii="Times New Roman" w:hAnsi="Times New Roman" w:cs="Times New Roman"/>
          <w:color w:val="000000"/>
          <w:lang w:val="hr-HR" w:eastAsia="hr-HR" w:bidi="hr-HR"/>
        </w:rPr>
        <w:t>um</w:t>
      </w:r>
      <w:r w:rsidR="00C15089">
        <w:rPr>
          <w:rFonts w:ascii="Times New Roman" w:hAnsi="Times New Roman" w:cs="Times New Roman"/>
          <w:color w:val="000000"/>
          <w:lang w:val="hr-HR" w:eastAsia="hr-HR" w:bidi="hr-HR"/>
        </w:rPr>
        <w:t xml:space="preserve">a je </w:t>
      </w:r>
      <w:r w:rsidRPr="00F55EBA">
        <w:rPr>
          <w:rFonts w:ascii="Times New Roman" w:hAnsi="Times New Roman" w:cs="Times New Roman"/>
          <w:color w:val="000000"/>
          <w:lang w:val="hr-HR" w:eastAsia="hr-HR" w:bidi="hr-HR"/>
        </w:rPr>
        <w:t xml:space="preserve">vrlo slabo zastupljen, premda, </w:t>
      </w:r>
      <w:r w:rsidR="00D92DAE">
        <w:rPr>
          <w:rFonts w:ascii="Times New Roman" w:hAnsi="Times New Roman" w:cs="Times New Roman"/>
          <w:color w:val="000000"/>
          <w:lang w:val="hr-HR" w:eastAsia="hr-HR" w:bidi="hr-HR"/>
        </w:rPr>
        <w:t>naročito</w:t>
      </w:r>
      <w:r w:rsidRPr="00F55EBA">
        <w:rPr>
          <w:rFonts w:ascii="Times New Roman" w:hAnsi="Times New Roman" w:cs="Times New Roman"/>
          <w:color w:val="000000"/>
          <w:lang w:val="hr-HR" w:eastAsia="hr-HR" w:bidi="hr-HR"/>
        </w:rPr>
        <w:t xml:space="preserve"> u </w:t>
      </w:r>
      <w:r w:rsidR="00D92DAE">
        <w:rPr>
          <w:rFonts w:ascii="Times New Roman" w:hAnsi="Times New Roman" w:cs="Times New Roman"/>
          <w:color w:val="000000"/>
          <w:lang w:val="hr-HR" w:eastAsia="hr-HR" w:bidi="hr-HR"/>
        </w:rPr>
        <w:t>fabrici</w:t>
      </w:r>
      <w:r w:rsidRPr="00F55EBA">
        <w:rPr>
          <w:rFonts w:ascii="Times New Roman" w:hAnsi="Times New Roman" w:cs="Times New Roman"/>
          <w:color w:val="000000"/>
          <w:lang w:val="hr-HR" w:eastAsia="hr-HR" w:bidi="hr-HR"/>
        </w:rPr>
        <w:br/>
        <w:t xml:space="preserve">alatnih </w:t>
      </w:r>
      <w:r w:rsidR="00D92DAE">
        <w:rPr>
          <w:rFonts w:ascii="Times New Roman" w:hAnsi="Times New Roman" w:cs="Times New Roman"/>
          <w:color w:val="000000"/>
          <w:lang w:val="hr-HR" w:eastAsia="hr-HR" w:bidi="hr-HR"/>
        </w:rPr>
        <w:t>mašina</w:t>
      </w:r>
      <w:r w:rsidRPr="00F55EBA">
        <w:rPr>
          <w:rFonts w:ascii="Times New Roman" w:hAnsi="Times New Roman" w:cs="Times New Roman"/>
          <w:color w:val="000000"/>
          <w:lang w:val="hr-HR" w:eastAsia="hr-HR" w:bidi="hr-HR"/>
        </w:rPr>
        <w:t>, postoje neki podaci o značaj</w:t>
      </w:r>
      <w:r w:rsidR="00D92DAE">
        <w:rPr>
          <w:rFonts w:ascii="Times New Roman" w:hAnsi="Times New Roman" w:cs="Times New Roman"/>
          <w:color w:val="000000"/>
          <w:lang w:val="hr-HR" w:eastAsia="hr-HR" w:bidi="hr-HR"/>
        </w:rPr>
        <w:t>u</w:t>
      </w:r>
      <w:r w:rsidR="00C15089">
        <w:rPr>
          <w:rFonts w:ascii="Times New Roman" w:hAnsi="Times New Roman" w:cs="Times New Roman"/>
          <w:color w:val="000000"/>
          <w:lang w:val="hr-HR" w:eastAsia="hr-HR" w:bidi="hr-HR"/>
        </w:rPr>
        <w:t xml:space="preserve"> </w:t>
      </w:r>
      <w:r w:rsidRPr="00F55EBA">
        <w:rPr>
          <w:rFonts w:ascii="Times New Roman" w:hAnsi="Times New Roman" w:cs="Times New Roman"/>
          <w:color w:val="000000"/>
          <w:lang w:val="hr-HR" w:eastAsia="hr-HR" w:bidi="hr-HR"/>
        </w:rPr>
        <w:t xml:space="preserve">mehaničkih svojstava, npr. relativna cena materijala, te smernice za proračun osnovnih elemenata </w:t>
      </w:r>
      <w:r w:rsidR="00C15089">
        <w:rPr>
          <w:rFonts w:ascii="Times New Roman" w:hAnsi="Times New Roman" w:cs="Times New Roman"/>
          <w:color w:val="000000"/>
          <w:lang w:val="hr-HR" w:eastAsia="hr-HR" w:bidi="hr-HR"/>
        </w:rPr>
        <w:t>mašina</w:t>
      </w:r>
      <w:r w:rsidRPr="00F55EBA">
        <w:rPr>
          <w:rFonts w:ascii="Times New Roman" w:hAnsi="Times New Roman" w:cs="Times New Roman"/>
          <w:color w:val="000000"/>
          <w:lang w:val="hr-HR" w:eastAsia="hr-HR" w:bidi="hr-HR"/>
        </w:rPr>
        <w:t>.</w:t>
      </w:r>
    </w:p>
    <w:p w:rsidR="009D02D7" w:rsidRPr="00F55EBA" w:rsidRDefault="009D02D7" w:rsidP="007E5304">
      <w:pPr>
        <w:spacing w:after="0" w:line="240" w:lineRule="auto"/>
        <w:jc w:val="both"/>
        <w:rPr>
          <w:rFonts w:ascii="Times New Roman" w:hAnsi="Times New Roman" w:cs="Times New Roman"/>
          <w:color w:val="000000"/>
          <w:lang w:val="hr-HR" w:eastAsia="hr-HR" w:bidi="hr-HR"/>
        </w:rPr>
      </w:pPr>
      <w:r w:rsidRPr="00F55EBA">
        <w:rPr>
          <w:rFonts w:ascii="Times New Roman" w:hAnsi="Times New Roman" w:cs="Times New Roman"/>
          <w:color w:val="000000"/>
          <w:lang w:val="hr-HR" w:eastAsia="hr-HR" w:bidi="hr-HR"/>
        </w:rPr>
        <w:t>Analiza je takođe pokazala da se kalkulacija c</w:t>
      </w:r>
      <w:r w:rsidR="00B265EE">
        <w:rPr>
          <w:rFonts w:ascii="Times New Roman" w:hAnsi="Times New Roman" w:cs="Times New Roman"/>
          <w:color w:val="000000"/>
          <w:lang w:val="hr-HR" w:eastAsia="hr-HR" w:bidi="hr-HR"/>
        </w:rPr>
        <w:t>e</w:t>
      </w:r>
      <w:r w:rsidRPr="00F55EBA">
        <w:rPr>
          <w:rFonts w:ascii="Times New Roman" w:hAnsi="Times New Roman" w:cs="Times New Roman"/>
          <w:color w:val="000000"/>
          <w:lang w:val="hr-HR" w:eastAsia="hr-HR" w:bidi="hr-HR"/>
        </w:rPr>
        <w:t>ne izrade po različitim tehnološkim postupcima</w:t>
      </w:r>
      <w:r w:rsidRPr="00F55EBA">
        <w:rPr>
          <w:rFonts w:ascii="Times New Roman" w:hAnsi="Times New Roman" w:cs="Times New Roman"/>
          <w:color w:val="000000"/>
          <w:lang w:val="hr-HR" w:eastAsia="hr-HR" w:bidi="hr-HR"/>
        </w:rPr>
        <w:br/>
        <w:t xml:space="preserve">ne </w:t>
      </w:r>
      <w:r w:rsidR="00B265EE">
        <w:rPr>
          <w:rFonts w:ascii="Times New Roman" w:hAnsi="Times New Roman" w:cs="Times New Roman"/>
          <w:color w:val="000000"/>
          <w:lang w:val="hr-HR" w:eastAsia="hr-HR" w:bidi="hr-HR"/>
        </w:rPr>
        <w:t>s</w:t>
      </w:r>
      <w:r w:rsidRPr="00F55EBA">
        <w:rPr>
          <w:rFonts w:ascii="Times New Roman" w:hAnsi="Times New Roman" w:cs="Times New Roman"/>
          <w:color w:val="000000"/>
          <w:lang w:val="hr-HR" w:eastAsia="hr-HR" w:bidi="hr-HR"/>
        </w:rPr>
        <w:t>provodi, odnosno da taj kriterij</w:t>
      </w:r>
      <w:r w:rsidR="00B265EE">
        <w:rPr>
          <w:rFonts w:ascii="Times New Roman" w:hAnsi="Times New Roman" w:cs="Times New Roman"/>
          <w:color w:val="000000"/>
          <w:lang w:val="hr-HR" w:eastAsia="hr-HR" w:bidi="hr-HR"/>
        </w:rPr>
        <w:t>um</w:t>
      </w:r>
      <w:r w:rsidRPr="00F55EBA">
        <w:rPr>
          <w:rFonts w:ascii="Times New Roman" w:hAnsi="Times New Roman" w:cs="Times New Roman"/>
          <w:color w:val="000000"/>
          <w:lang w:val="hr-HR" w:eastAsia="hr-HR" w:bidi="hr-HR"/>
        </w:rPr>
        <w:t xml:space="preserve"> </w:t>
      </w:r>
      <w:r w:rsidRPr="00F55EBA">
        <w:rPr>
          <w:rStyle w:val="Bodytext2Spacing1pt"/>
          <w:rFonts w:eastAsiaTheme="minorHAnsi"/>
          <w:sz w:val="22"/>
          <w:szCs w:val="22"/>
        </w:rPr>
        <w:t>nije</w:t>
      </w:r>
      <w:r w:rsidRPr="00F55EBA">
        <w:rPr>
          <w:rFonts w:ascii="Times New Roman" w:hAnsi="Times New Roman" w:cs="Times New Roman"/>
          <w:color w:val="000000"/>
          <w:lang w:val="hr-HR" w:eastAsia="hr-HR" w:bidi="hr-HR"/>
        </w:rPr>
        <w:t xml:space="preserve"> zab</w:t>
      </w:r>
      <w:r w:rsidR="00B265EE">
        <w:rPr>
          <w:rFonts w:ascii="Times New Roman" w:hAnsi="Times New Roman" w:cs="Times New Roman"/>
          <w:color w:val="000000"/>
          <w:lang w:val="hr-HR" w:eastAsia="hr-HR" w:bidi="hr-HR"/>
        </w:rPr>
        <w:t xml:space="preserve">elježen </w:t>
      </w:r>
      <w:r w:rsidRPr="00F55EBA">
        <w:rPr>
          <w:rFonts w:ascii="Times New Roman" w:hAnsi="Times New Roman" w:cs="Times New Roman"/>
          <w:color w:val="000000"/>
          <w:lang w:val="hr-HR" w:eastAsia="hr-HR" w:bidi="hr-HR"/>
        </w:rPr>
        <w:t xml:space="preserve">ni kod jedne analizirane pozicije. Razlog tome treba tražiti u činjenici da se materijal bira u </w:t>
      </w:r>
      <w:r w:rsidR="00B265EE">
        <w:rPr>
          <w:rFonts w:ascii="Times New Roman" w:hAnsi="Times New Roman" w:cs="Times New Roman"/>
          <w:color w:val="000000"/>
          <w:lang w:val="hr-HR" w:eastAsia="hr-HR" w:bidi="hr-HR"/>
        </w:rPr>
        <w:t xml:space="preserve">delu </w:t>
      </w:r>
      <w:r w:rsidRPr="00F55EBA">
        <w:rPr>
          <w:rFonts w:ascii="Times New Roman" w:hAnsi="Times New Roman" w:cs="Times New Roman"/>
          <w:color w:val="000000"/>
          <w:lang w:val="hr-HR" w:eastAsia="hr-HR" w:bidi="hr-HR"/>
        </w:rPr>
        <w:t>konstrukcije bez kon</w:t>
      </w:r>
      <w:r w:rsidR="00B265EE">
        <w:rPr>
          <w:rFonts w:ascii="Times New Roman" w:hAnsi="Times New Roman" w:cs="Times New Roman"/>
          <w:color w:val="000000"/>
          <w:lang w:val="hr-HR" w:eastAsia="hr-HR" w:bidi="hr-HR"/>
        </w:rPr>
        <w:t>s</w:t>
      </w:r>
      <w:r w:rsidRPr="00F55EBA">
        <w:rPr>
          <w:rFonts w:ascii="Times New Roman" w:hAnsi="Times New Roman" w:cs="Times New Roman"/>
          <w:color w:val="000000"/>
          <w:lang w:val="hr-HR" w:eastAsia="hr-HR" w:bidi="hr-HR"/>
        </w:rPr>
        <w:t>ultacije s tehnolozima.</w:t>
      </w:r>
      <w:r w:rsidRPr="00F55EBA">
        <w:rPr>
          <w:rFonts w:ascii="Times New Roman" w:hAnsi="Times New Roman" w:cs="Times New Roman"/>
          <w:color w:val="000000"/>
          <w:lang w:val="hr-HR" w:eastAsia="hr-HR" w:bidi="hr-HR"/>
        </w:rPr>
        <w:br/>
        <w:t>Ograničenja s k</w:t>
      </w:r>
      <w:r w:rsidR="00002014">
        <w:rPr>
          <w:rFonts w:ascii="Times New Roman" w:hAnsi="Times New Roman" w:cs="Times New Roman"/>
          <w:color w:val="000000"/>
          <w:lang w:val="hr-HR" w:eastAsia="hr-HR" w:bidi="hr-HR"/>
        </w:rPr>
        <w:t xml:space="preserve">ojima se susreće konstruktor ne </w:t>
      </w:r>
      <w:r w:rsidRPr="00F55EBA">
        <w:rPr>
          <w:rFonts w:ascii="Times New Roman" w:hAnsi="Times New Roman" w:cs="Times New Roman"/>
          <w:color w:val="000000"/>
          <w:lang w:val="hr-HR" w:eastAsia="hr-HR" w:bidi="hr-HR"/>
        </w:rPr>
        <w:t>možemo smatrati u celini negativnim. Dobro je,</w:t>
      </w:r>
      <w:r w:rsidRPr="00F55EBA">
        <w:rPr>
          <w:rFonts w:ascii="Times New Roman" w:hAnsi="Times New Roman" w:cs="Times New Roman"/>
          <w:color w:val="000000"/>
          <w:lang w:val="hr-HR" w:eastAsia="hr-HR" w:bidi="hr-HR"/>
        </w:rPr>
        <w:br/>
        <w:t>s gledišta nabav</w:t>
      </w:r>
      <w:r w:rsidR="00002014">
        <w:rPr>
          <w:rFonts w:ascii="Times New Roman" w:hAnsi="Times New Roman" w:cs="Times New Roman"/>
          <w:color w:val="000000"/>
          <w:lang w:val="hr-HR" w:eastAsia="hr-HR" w:bidi="hr-HR"/>
        </w:rPr>
        <w:t>k</w:t>
      </w:r>
      <w:r w:rsidRPr="00F55EBA">
        <w:rPr>
          <w:rFonts w:ascii="Times New Roman" w:hAnsi="Times New Roman" w:cs="Times New Roman"/>
          <w:color w:val="000000"/>
          <w:lang w:val="hr-HR" w:eastAsia="hr-HR" w:bidi="hr-HR"/>
        </w:rPr>
        <w:t xml:space="preserve">e i </w:t>
      </w:r>
      <w:r w:rsidR="00002014">
        <w:rPr>
          <w:rFonts w:ascii="Times New Roman" w:hAnsi="Times New Roman" w:cs="Times New Roman"/>
          <w:color w:val="000000"/>
          <w:lang w:val="hr-HR" w:eastAsia="hr-HR" w:bidi="hr-HR"/>
        </w:rPr>
        <w:t xml:space="preserve">skladištenja, da postoji suženi </w:t>
      </w:r>
      <w:r w:rsidRPr="00F55EBA">
        <w:rPr>
          <w:rFonts w:ascii="Times New Roman" w:hAnsi="Times New Roman" w:cs="Times New Roman"/>
          <w:color w:val="000000"/>
          <w:lang w:val="hr-HR" w:eastAsia="hr-HR" w:bidi="hr-HR"/>
        </w:rPr>
        <w:t>asortiman materijala. U tom slučaju i upotreba</w:t>
      </w:r>
      <w:r w:rsidRPr="00F55EBA">
        <w:rPr>
          <w:rFonts w:ascii="Times New Roman" w:hAnsi="Times New Roman" w:cs="Times New Roman"/>
          <w:color w:val="000000"/>
          <w:lang w:val="hr-HR" w:eastAsia="hr-HR" w:bidi="hr-HR"/>
        </w:rPr>
        <w:br/>
        <w:t>skupljenog odnosn</w:t>
      </w:r>
      <w:r w:rsidR="00002014">
        <w:rPr>
          <w:rFonts w:ascii="Times New Roman" w:hAnsi="Times New Roman" w:cs="Times New Roman"/>
          <w:color w:val="000000"/>
          <w:lang w:val="hr-HR" w:eastAsia="hr-HR" w:bidi="hr-HR"/>
        </w:rPr>
        <w:t xml:space="preserve">o kvalitetnijeg materijala može </w:t>
      </w:r>
      <w:r w:rsidRPr="00F55EBA">
        <w:rPr>
          <w:rFonts w:ascii="Times New Roman" w:hAnsi="Times New Roman" w:cs="Times New Roman"/>
          <w:color w:val="000000"/>
          <w:lang w:val="hr-HR" w:eastAsia="hr-HR" w:bidi="hr-HR"/>
        </w:rPr>
        <w:t>biti ekonomski opravdana. Kao negativna pojava</w:t>
      </w:r>
      <w:r w:rsidRPr="00F55EBA">
        <w:rPr>
          <w:rFonts w:ascii="Times New Roman" w:hAnsi="Times New Roman" w:cs="Times New Roman"/>
          <w:color w:val="000000"/>
          <w:lang w:val="hr-HR" w:eastAsia="hr-HR" w:bidi="hr-HR"/>
        </w:rPr>
        <w:br/>
        <w:t>može se oceniti f</w:t>
      </w:r>
      <w:r w:rsidR="00002014">
        <w:rPr>
          <w:rFonts w:ascii="Times New Roman" w:hAnsi="Times New Roman" w:cs="Times New Roman"/>
          <w:color w:val="000000"/>
          <w:lang w:val="hr-HR" w:eastAsia="hr-HR" w:bidi="hr-HR"/>
        </w:rPr>
        <w:t xml:space="preserve">orsiranje tehnoloških postupaka </w:t>
      </w:r>
      <w:r w:rsidRPr="00F55EBA">
        <w:rPr>
          <w:rFonts w:ascii="Times New Roman" w:hAnsi="Times New Roman" w:cs="Times New Roman"/>
          <w:color w:val="000000"/>
          <w:lang w:val="hr-HR" w:eastAsia="hr-HR" w:bidi="hr-HR"/>
        </w:rPr>
        <w:t xml:space="preserve">unutar </w:t>
      </w:r>
      <w:r w:rsidR="00002014">
        <w:rPr>
          <w:rFonts w:ascii="Times New Roman" w:hAnsi="Times New Roman" w:cs="Times New Roman"/>
          <w:color w:val="000000"/>
          <w:lang w:val="hr-HR" w:eastAsia="hr-HR" w:bidi="hr-HR"/>
        </w:rPr>
        <w:t>fabrke</w:t>
      </w:r>
      <w:r w:rsidRPr="00F55EBA">
        <w:rPr>
          <w:rFonts w:ascii="Times New Roman" w:hAnsi="Times New Roman" w:cs="Times New Roman"/>
          <w:color w:val="000000"/>
          <w:lang w:val="hr-HR" w:eastAsia="hr-HR" w:bidi="hr-HR"/>
        </w:rPr>
        <w:t>, koji su nazvani prioritetnim tehnologijama, ukolik</w:t>
      </w:r>
      <w:r w:rsidR="00002014">
        <w:rPr>
          <w:rFonts w:ascii="Times New Roman" w:hAnsi="Times New Roman" w:cs="Times New Roman"/>
          <w:color w:val="000000"/>
          <w:lang w:val="hr-HR" w:eastAsia="hr-HR" w:bidi="hr-HR"/>
        </w:rPr>
        <w:t xml:space="preserve">o postoje mogućnosti jeftinijeg </w:t>
      </w:r>
      <w:r w:rsidRPr="00F55EBA">
        <w:rPr>
          <w:rFonts w:ascii="Times New Roman" w:hAnsi="Times New Roman" w:cs="Times New Roman"/>
          <w:color w:val="000000"/>
          <w:lang w:val="hr-HR" w:eastAsia="hr-HR" w:bidi="hr-HR"/>
        </w:rPr>
        <w:t>načina izrade izvan radne organizacije.</w:t>
      </w:r>
    </w:p>
    <w:p w:rsidR="005144A2" w:rsidRPr="00F55EBA" w:rsidRDefault="005144A2" w:rsidP="007E5304">
      <w:pPr>
        <w:spacing w:after="0" w:line="240" w:lineRule="auto"/>
        <w:jc w:val="both"/>
        <w:rPr>
          <w:rFonts w:ascii="Times New Roman" w:hAnsi="Times New Roman" w:cs="Times New Roman"/>
          <w:color w:val="000000"/>
          <w:lang w:val="hr-HR" w:eastAsia="hr-HR" w:bidi="hr-HR"/>
        </w:rPr>
      </w:pPr>
    </w:p>
    <w:p w:rsidR="00C7230C" w:rsidRPr="00F55EBA" w:rsidRDefault="00282AFC" w:rsidP="00A4366B">
      <w:pPr>
        <w:pStyle w:val="ListParagraph"/>
        <w:spacing w:after="0" w:line="240" w:lineRule="auto"/>
        <w:ind w:left="0" w:firstLine="567"/>
        <w:rPr>
          <w:rFonts w:ascii="Times New Roman" w:hAnsi="Times New Roman" w:cs="Times New Roman"/>
        </w:rPr>
      </w:pPr>
      <w:r w:rsidRPr="00F55EBA">
        <w:rPr>
          <w:rFonts w:ascii="Times New Roman" w:hAnsi="Times New Roman" w:cs="Times New Roman"/>
        </w:rPr>
        <w:t xml:space="preserve">4. </w:t>
      </w:r>
      <w:r w:rsidR="00A4366B" w:rsidRPr="00F55EBA">
        <w:rPr>
          <w:rFonts w:ascii="Times New Roman" w:hAnsi="Times New Roman" w:cs="Times New Roman"/>
        </w:rPr>
        <w:t>ZAKLJUČAK</w:t>
      </w:r>
    </w:p>
    <w:p w:rsidR="00C7230C" w:rsidRPr="00F55EBA" w:rsidRDefault="00C7230C" w:rsidP="006153F6">
      <w:pPr>
        <w:pStyle w:val="ListParagraph"/>
        <w:spacing w:after="0" w:line="240" w:lineRule="auto"/>
        <w:ind w:left="0"/>
        <w:rPr>
          <w:rFonts w:ascii="Times New Roman" w:hAnsi="Times New Roman" w:cs="Times New Roman"/>
        </w:rPr>
      </w:pPr>
    </w:p>
    <w:p w:rsidR="009D02D7" w:rsidRDefault="00A4366B" w:rsidP="00B04726">
      <w:pPr>
        <w:pStyle w:val="ListParagraph"/>
        <w:spacing w:after="0" w:line="240" w:lineRule="auto"/>
        <w:ind w:left="0"/>
        <w:jc w:val="both"/>
        <w:rPr>
          <w:rFonts w:ascii="Times New Roman" w:hAnsi="Times New Roman" w:cs="Times New Roman"/>
          <w:color w:val="000000"/>
          <w:lang w:val="hr-HR" w:eastAsia="hr-HR" w:bidi="hr-HR"/>
        </w:rPr>
      </w:pPr>
      <w:r w:rsidRPr="00F55EBA">
        <w:rPr>
          <w:rFonts w:ascii="Times New Roman" w:hAnsi="Times New Roman" w:cs="Times New Roman"/>
        </w:rPr>
        <w:tab/>
      </w:r>
      <w:r w:rsidR="009D02D7" w:rsidRPr="00F55EBA">
        <w:rPr>
          <w:rFonts w:ascii="Times New Roman" w:hAnsi="Times New Roman" w:cs="Times New Roman"/>
          <w:color w:val="000000"/>
          <w:lang w:val="hr-HR" w:eastAsia="hr-HR" w:bidi="hr-HR"/>
        </w:rPr>
        <w:t>Snimanje stanja i</w:t>
      </w:r>
      <w:r w:rsidR="00E60E1F">
        <w:rPr>
          <w:rFonts w:ascii="Times New Roman" w:hAnsi="Times New Roman" w:cs="Times New Roman"/>
          <w:color w:val="000000"/>
          <w:lang w:val="hr-HR" w:eastAsia="hr-HR" w:bidi="hr-HR"/>
        </w:rPr>
        <w:t xml:space="preserve">zbora materijala pokazalo je da </w:t>
      </w:r>
      <w:r w:rsidR="009D02D7" w:rsidRPr="00F55EBA">
        <w:rPr>
          <w:rFonts w:ascii="Times New Roman" w:hAnsi="Times New Roman" w:cs="Times New Roman"/>
          <w:color w:val="000000"/>
          <w:lang w:val="hr-HR" w:eastAsia="hr-HR" w:bidi="hr-HR"/>
        </w:rPr>
        <w:t>je sam postupak izbora materijala na preniskom</w:t>
      </w:r>
      <w:r w:rsidR="009D02D7" w:rsidRPr="00F55EBA">
        <w:rPr>
          <w:rFonts w:ascii="Times New Roman" w:hAnsi="Times New Roman" w:cs="Times New Roman"/>
          <w:color w:val="000000"/>
          <w:lang w:val="hr-HR" w:eastAsia="hr-HR" w:bidi="hr-HR"/>
        </w:rPr>
        <w:br/>
        <w:t>nivou. Izbor materijala na osn</w:t>
      </w:r>
      <w:r w:rsidR="00E60E1F">
        <w:rPr>
          <w:rFonts w:ascii="Times New Roman" w:hAnsi="Times New Roman" w:cs="Times New Roman"/>
          <w:color w:val="000000"/>
          <w:lang w:val="hr-HR" w:eastAsia="hr-HR" w:bidi="hr-HR"/>
        </w:rPr>
        <w:t xml:space="preserve">ovi kvantitativnih </w:t>
      </w:r>
      <w:r w:rsidR="009D02D7" w:rsidRPr="00F55EBA">
        <w:rPr>
          <w:rFonts w:ascii="Times New Roman" w:hAnsi="Times New Roman" w:cs="Times New Roman"/>
          <w:color w:val="000000"/>
          <w:lang w:val="hr-HR" w:eastAsia="hr-HR" w:bidi="hr-HR"/>
        </w:rPr>
        <w:t>podataka o svojstvima materijala, njihovoj ceni</w:t>
      </w:r>
      <w:r w:rsidR="009D02D7" w:rsidRPr="00F55EBA">
        <w:rPr>
          <w:rFonts w:ascii="Times New Roman" w:hAnsi="Times New Roman" w:cs="Times New Roman"/>
          <w:color w:val="000000"/>
          <w:lang w:val="hr-HR" w:eastAsia="hr-HR" w:bidi="hr-HR"/>
        </w:rPr>
        <w:br/>
        <w:t>odnosno ceni i</w:t>
      </w:r>
      <w:r w:rsidR="00E60E1F">
        <w:rPr>
          <w:rFonts w:ascii="Times New Roman" w:hAnsi="Times New Roman" w:cs="Times New Roman"/>
          <w:color w:val="000000"/>
          <w:lang w:val="hr-HR" w:eastAsia="hr-HR" w:bidi="hr-HR"/>
        </w:rPr>
        <w:t>zrade, zastupljen je s manje od 12%</w:t>
      </w:r>
      <w:r w:rsidR="009D02D7" w:rsidRPr="00F55EBA">
        <w:rPr>
          <w:rFonts w:ascii="Times New Roman" w:hAnsi="Times New Roman" w:cs="Times New Roman"/>
          <w:color w:val="000000"/>
          <w:lang w:val="hr-HR" w:eastAsia="hr-HR" w:bidi="hr-HR"/>
        </w:rPr>
        <w:t>. Oni koji biraju materijale uglavnom prepisuju oznake iz sastavnica istih odnosno sličnih po</w:t>
      </w:r>
      <w:r w:rsidR="00E60E1F">
        <w:rPr>
          <w:rFonts w:ascii="Times New Roman" w:hAnsi="Times New Roman" w:cs="Times New Roman"/>
          <w:color w:val="000000"/>
          <w:lang w:val="hr-HR" w:eastAsia="hr-HR" w:bidi="hr-HR"/>
        </w:rPr>
        <w:t>zicija ili biraju materijale na osnovu kvalitativnih kriterijuma gde dolazi do izražaja subjektivnost pojedinca. Povećanje udela kvalitativnih kriterijuma donelo bi do unapređenja postupaka izbora materijala, što bi rezultiralo značajnim smanjenjem cene proizvoda uz istovremeno poboljšanje njihovih eksploatacijskih karakteristika.</w:t>
      </w:r>
    </w:p>
    <w:p w:rsidR="00E60E1F" w:rsidRPr="00F55EBA" w:rsidRDefault="00E60E1F" w:rsidP="00B04726">
      <w:pPr>
        <w:pStyle w:val="ListParagraph"/>
        <w:spacing w:after="0" w:line="240" w:lineRule="auto"/>
        <w:ind w:left="0"/>
        <w:jc w:val="both"/>
        <w:rPr>
          <w:rFonts w:ascii="Times New Roman" w:hAnsi="Times New Roman" w:cs="Times New Roman"/>
          <w:color w:val="000000"/>
          <w:lang w:val="hr-HR" w:eastAsia="hr-HR" w:bidi="hr-HR"/>
        </w:rPr>
      </w:pPr>
      <w:r>
        <w:rPr>
          <w:rFonts w:ascii="Times New Roman" w:hAnsi="Times New Roman" w:cs="Times New Roman"/>
          <w:color w:val="000000"/>
          <w:lang w:val="hr-HR" w:eastAsia="hr-HR" w:bidi="hr-HR"/>
        </w:rPr>
        <w:t>Analizirati mogućnosti i ekonomsku opravdanost koja se kod novih materijala isplati proizvoditi u zemlji.</w:t>
      </w:r>
    </w:p>
    <w:p w:rsidR="00B76B97" w:rsidRPr="009B0656" w:rsidRDefault="00B76B97" w:rsidP="00B04726">
      <w:pPr>
        <w:pStyle w:val="ListParagraph"/>
        <w:spacing w:after="0" w:line="240" w:lineRule="auto"/>
        <w:ind w:left="0"/>
        <w:jc w:val="both"/>
        <w:rPr>
          <w:rFonts w:ascii="Times New Roman" w:hAnsi="Times New Roman" w:cs="Times New Roman"/>
        </w:rPr>
      </w:pPr>
    </w:p>
    <w:p w:rsidR="00896235" w:rsidRPr="009B0656" w:rsidRDefault="00B76B97" w:rsidP="00A4366B">
      <w:pPr>
        <w:pStyle w:val="ListParagraph"/>
        <w:spacing w:after="0" w:line="240" w:lineRule="auto"/>
        <w:ind w:left="0" w:firstLine="567"/>
        <w:rPr>
          <w:rFonts w:ascii="Times New Roman" w:hAnsi="Times New Roman" w:cs="Times New Roman"/>
        </w:rPr>
      </w:pPr>
      <w:r w:rsidRPr="009B0656">
        <w:rPr>
          <w:rFonts w:ascii="Times New Roman" w:hAnsi="Times New Roman" w:cs="Times New Roman"/>
        </w:rPr>
        <w:t xml:space="preserve">5. </w:t>
      </w:r>
      <w:r w:rsidR="00A4366B" w:rsidRPr="009B0656">
        <w:rPr>
          <w:rFonts w:ascii="Times New Roman" w:hAnsi="Times New Roman" w:cs="Times New Roman"/>
        </w:rPr>
        <w:t>REFERENCE</w:t>
      </w:r>
    </w:p>
    <w:p w:rsidR="00DA285A" w:rsidRPr="009B0656" w:rsidRDefault="00DA285A" w:rsidP="006153F6">
      <w:pPr>
        <w:pStyle w:val="ListParagraph"/>
        <w:spacing w:after="0" w:line="240" w:lineRule="auto"/>
        <w:ind w:left="0"/>
        <w:rPr>
          <w:rFonts w:ascii="Times New Roman" w:hAnsi="Times New Roman" w:cs="Times New Roman"/>
        </w:rPr>
      </w:pPr>
    </w:p>
    <w:p w:rsidR="00BB761F" w:rsidRPr="00BB761F" w:rsidRDefault="00BB761F" w:rsidP="00DA285A">
      <w:pPr>
        <w:pStyle w:val="Style1"/>
        <w:numPr>
          <w:ilvl w:val="0"/>
          <w:numId w:val="2"/>
        </w:numPr>
        <w:tabs>
          <w:tab w:val="num" w:pos="990"/>
        </w:tabs>
        <w:ind w:left="0" w:firstLine="567"/>
        <w:jc w:val="both"/>
        <w:rPr>
          <w:sz w:val="22"/>
          <w:szCs w:val="22"/>
        </w:rPr>
      </w:pPr>
      <w:r w:rsidRPr="00BB761F">
        <w:rPr>
          <w:sz w:val="22"/>
          <w:szCs w:val="22"/>
        </w:rPr>
        <w:t>Grupa autora: Poglavlje u knjizi: Materijali u strojarstvu - Tendencije razvoja i</w:t>
      </w:r>
      <w:r w:rsidRPr="00BB761F">
        <w:rPr>
          <w:sz w:val="22"/>
          <w:szCs w:val="22"/>
        </w:rPr>
        <w:br/>
        <w:t>primjene, Hrvatsko društvo za materijale i tribologiju, Zagreb.</w:t>
      </w:r>
    </w:p>
    <w:p w:rsidR="00BB761F" w:rsidRPr="00BB761F" w:rsidRDefault="00BB761F" w:rsidP="00DA285A">
      <w:pPr>
        <w:pStyle w:val="Style1"/>
        <w:numPr>
          <w:ilvl w:val="0"/>
          <w:numId w:val="2"/>
        </w:numPr>
        <w:tabs>
          <w:tab w:val="num" w:pos="990"/>
        </w:tabs>
        <w:ind w:left="0" w:firstLine="567"/>
        <w:jc w:val="both"/>
        <w:rPr>
          <w:sz w:val="22"/>
          <w:szCs w:val="22"/>
        </w:rPr>
      </w:pPr>
      <w:r w:rsidRPr="00BB761F">
        <w:rPr>
          <w:sz w:val="22"/>
          <w:szCs w:val="22"/>
        </w:rPr>
        <w:t xml:space="preserve">Ješić, D. (1999). </w:t>
      </w:r>
      <w:r w:rsidRPr="00BB761F">
        <w:rPr>
          <w:i/>
          <w:iCs/>
          <w:sz w:val="22"/>
          <w:szCs w:val="22"/>
        </w:rPr>
        <w:t>Mašinski materijali: tehnologija dobijanja i primena</w:t>
      </w:r>
      <w:r w:rsidRPr="00BB761F">
        <w:rPr>
          <w:sz w:val="22"/>
          <w:szCs w:val="22"/>
        </w:rPr>
        <w:t>. Jugoslovensko društvo za tribologiju.</w:t>
      </w:r>
    </w:p>
    <w:p w:rsidR="00BB761F" w:rsidRPr="00BB761F" w:rsidRDefault="00BB761F" w:rsidP="00DA285A">
      <w:pPr>
        <w:pStyle w:val="Style1"/>
        <w:numPr>
          <w:ilvl w:val="0"/>
          <w:numId w:val="2"/>
        </w:numPr>
        <w:tabs>
          <w:tab w:val="num" w:pos="990"/>
        </w:tabs>
        <w:ind w:left="0" w:firstLine="567"/>
        <w:jc w:val="both"/>
        <w:rPr>
          <w:sz w:val="22"/>
          <w:szCs w:val="22"/>
        </w:rPr>
      </w:pPr>
      <w:r w:rsidRPr="00BB761F">
        <w:rPr>
          <w:sz w:val="22"/>
          <w:szCs w:val="22"/>
        </w:rPr>
        <w:t xml:space="preserve">Ristić, M. M. (1977). </w:t>
      </w:r>
      <w:r w:rsidRPr="00BB761F">
        <w:rPr>
          <w:i/>
          <w:iCs/>
          <w:sz w:val="22"/>
          <w:szCs w:val="22"/>
        </w:rPr>
        <w:t>Osnovi nauke o materijalima</w:t>
      </w:r>
      <w:r w:rsidRPr="00BB761F">
        <w:rPr>
          <w:sz w:val="22"/>
          <w:szCs w:val="22"/>
        </w:rPr>
        <w:t>. Naučna knjiga.</w:t>
      </w:r>
    </w:p>
    <w:p w:rsidR="00BB761F" w:rsidRPr="00BB761F" w:rsidRDefault="00BB761F" w:rsidP="00DA285A">
      <w:pPr>
        <w:pStyle w:val="Style1"/>
        <w:numPr>
          <w:ilvl w:val="0"/>
          <w:numId w:val="2"/>
        </w:numPr>
        <w:tabs>
          <w:tab w:val="num" w:pos="990"/>
        </w:tabs>
        <w:ind w:left="0" w:firstLine="567"/>
        <w:jc w:val="both"/>
        <w:rPr>
          <w:sz w:val="22"/>
          <w:szCs w:val="22"/>
        </w:rPr>
      </w:pPr>
      <w:r w:rsidRPr="00BB761F">
        <w:rPr>
          <w:sz w:val="22"/>
          <w:szCs w:val="22"/>
        </w:rPr>
        <w:t xml:space="preserve">Lučić, R. (1995). </w:t>
      </w:r>
      <w:r w:rsidRPr="00BB761F">
        <w:rPr>
          <w:i/>
          <w:iCs/>
          <w:sz w:val="22"/>
          <w:szCs w:val="22"/>
        </w:rPr>
        <w:t>Mašinski materijali: Nauka i inženjerstvo</w:t>
      </w:r>
      <w:r w:rsidRPr="00BB761F">
        <w:rPr>
          <w:sz w:val="22"/>
          <w:szCs w:val="22"/>
        </w:rPr>
        <w:t>. Vuk Karadžić.</w:t>
      </w:r>
    </w:p>
    <w:p w:rsidR="00BB761F" w:rsidRPr="00BB761F" w:rsidRDefault="00BB761F" w:rsidP="00DA285A">
      <w:pPr>
        <w:pStyle w:val="Style1"/>
        <w:numPr>
          <w:ilvl w:val="0"/>
          <w:numId w:val="2"/>
        </w:numPr>
        <w:tabs>
          <w:tab w:val="num" w:pos="990"/>
        </w:tabs>
        <w:ind w:left="0" w:firstLine="567"/>
        <w:jc w:val="both"/>
        <w:rPr>
          <w:sz w:val="22"/>
          <w:szCs w:val="22"/>
        </w:rPr>
      </w:pPr>
      <w:r w:rsidRPr="00BB761F">
        <w:rPr>
          <w:sz w:val="22"/>
          <w:szCs w:val="22"/>
        </w:rPr>
        <w:t xml:space="preserve">Djordjević, V. (1999). Mašinski materijali-prvi deo. </w:t>
      </w:r>
      <w:r w:rsidRPr="00BB761F">
        <w:rPr>
          <w:i/>
          <w:iCs/>
          <w:sz w:val="22"/>
          <w:szCs w:val="22"/>
        </w:rPr>
        <w:t>Mašinski fakultet, Beograd</w:t>
      </w:r>
      <w:r w:rsidRPr="00BB761F">
        <w:rPr>
          <w:sz w:val="22"/>
          <w:szCs w:val="22"/>
        </w:rPr>
        <w:t>.</w:t>
      </w:r>
    </w:p>
    <w:p w:rsidR="00BB761F" w:rsidRPr="00BB761F" w:rsidRDefault="00BB761F" w:rsidP="00DA285A">
      <w:pPr>
        <w:pStyle w:val="Style1"/>
        <w:numPr>
          <w:ilvl w:val="0"/>
          <w:numId w:val="2"/>
        </w:numPr>
        <w:tabs>
          <w:tab w:val="num" w:pos="990"/>
        </w:tabs>
        <w:ind w:left="0" w:firstLine="567"/>
        <w:jc w:val="both"/>
        <w:rPr>
          <w:sz w:val="22"/>
          <w:szCs w:val="22"/>
        </w:rPr>
      </w:pPr>
      <w:r w:rsidRPr="00BB761F">
        <w:rPr>
          <w:sz w:val="22"/>
          <w:szCs w:val="22"/>
        </w:rPr>
        <w:t xml:space="preserve">Gabrić, I., &amp; Šitić, S. (2015). Materijali II. </w:t>
      </w:r>
      <w:r w:rsidRPr="00BB761F">
        <w:rPr>
          <w:i/>
          <w:iCs/>
          <w:sz w:val="22"/>
          <w:szCs w:val="22"/>
        </w:rPr>
        <w:t>Sveučilište u Splitu, Split</w:t>
      </w:r>
      <w:r w:rsidRPr="00BB761F">
        <w:rPr>
          <w:sz w:val="22"/>
          <w:szCs w:val="22"/>
        </w:rPr>
        <w:t>.</w:t>
      </w:r>
    </w:p>
    <w:p w:rsidR="00BB761F" w:rsidRDefault="00BB761F" w:rsidP="00DA285A">
      <w:pPr>
        <w:pStyle w:val="Style1"/>
        <w:numPr>
          <w:ilvl w:val="0"/>
          <w:numId w:val="2"/>
        </w:numPr>
        <w:tabs>
          <w:tab w:val="num" w:pos="990"/>
        </w:tabs>
        <w:ind w:left="0" w:firstLine="567"/>
        <w:jc w:val="both"/>
        <w:rPr>
          <w:sz w:val="22"/>
          <w:szCs w:val="22"/>
        </w:rPr>
      </w:pPr>
      <w:r w:rsidRPr="00BB761F">
        <w:rPr>
          <w:sz w:val="22"/>
          <w:szCs w:val="22"/>
        </w:rPr>
        <w:t xml:space="preserve">Gabrić, I., &amp; Šitić, S. (2012). Materijali I. </w:t>
      </w:r>
      <w:r w:rsidRPr="00BB761F">
        <w:rPr>
          <w:i/>
          <w:iCs/>
          <w:sz w:val="22"/>
          <w:szCs w:val="22"/>
        </w:rPr>
        <w:t>Sveučilište u Splitu, Sveučilišni odjel za stručne studije, Studij: Konstrukcijsko strojarstvo, Split, rujan</w:t>
      </w:r>
      <w:r w:rsidRPr="00BB761F">
        <w:rPr>
          <w:sz w:val="22"/>
          <w:szCs w:val="22"/>
        </w:rPr>
        <w:t>.</w:t>
      </w: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Pr="00802099" w:rsidRDefault="00461DE4" w:rsidP="00461DE4">
      <w:pPr>
        <w:spacing w:after="0" w:line="240" w:lineRule="auto"/>
        <w:jc w:val="center"/>
        <w:rPr>
          <w:rFonts w:ascii="Times New Roman" w:hAnsi="Times New Roman" w:cs="Times New Roman"/>
          <w:sz w:val="28"/>
          <w:szCs w:val="28"/>
        </w:rPr>
      </w:pPr>
      <w:r w:rsidRPr="00461DE4">
        <w:rPr>
          <w:rFonts w:ascii="Times New Roman" w:hAnsi="Times New Roman" w:cs="Times New Roman"/>
          <w:sz w:val="28"/>
          <w:szCs w:val="28"/>
        </w:rPr>
        <w:lastRenderedPageBreak/>
        <w:t>CONTRIBUTION TO THE MODERN SELECTION OF MATERIALS IN MACHINE PRODUCTION</w:t>
      </w:r>
    </w:p>
    <w:p w:rsidR="00461DE4" w:rsidRDefault="00461DE4" w:rsidP="00461DE4">
      <w:pPr>
        <w:spacing w:after="0" w:line="240" w:lineRule="auto"/>
        <w:jc w:val="center"/>
        <w:rPr>
          <w:rFonts w:ascii="Times New Roman" w:hAnsi="Times New Roman" w:cs="Times New Roman"/>
          <w:sz w:val="28"/>
          <w:szCs w:val="28"/>
        </w:rPr>
      </w:pPr>
    </w:p>
    <w:p w:rsidR="00461DE4" w:rsidRPr="00442886" w:rsidRDefault="00461DE4" w:rsidP="00461DE4">
      <w:pPr>
        <w:spacing w:after="0" w:line="240" w:lineRule="auto"/>
        <w:jc w:val="center"/>
        <w:rPr>
          <w:rFonts w:ascii="Times New Roman" w:hAnsi="Times New Roman" w:cs="Times New Roman"/>
          <w:sz w:val="28"/>
          <w:szCs w:val="28"/>
        </w:rPr>
      </w:pPr>
    </w:p>
    <w:p w:rsidR="00461DE4" w:rsidRDefault="00461DE4" w:rsidP="00461DE4">
      <w:pPr>
        <w:spacing w:after="0" w:line="240" w:lineRule="auto"/>
        <w:jc w:val="center"/>
        <w:rPr>
          <w:rFonts w:ascii="Times New Roman" w:hAnsi="Times New Roman"/>
          <w:i/>
          <w:sz w:val="24"/>
          <w:szCs w:val="24"/>
          <w:lang w:val="bs-Latn-BA"/>
        </w:rPr>
      </w:pPr>
      <w:r w:rsidRPr="0077343C">
        <w:rPr>
          <w:rFonts w:ascii="Times New Roman" w:hAnsi="Times New Roman"/>
          <w:i/>
          <w:sz w:val="24"/>
          <w:szCs w:val="24"/>
          <w:lang w:val="bs-Latn-BA"/>
        </w:rPr>
        <w:t>D</w:t>
      </w:r>
      <w:r w:rsidRPr="0077343C">
        <w:rPr>
          <w:rFonts w:ascii="Times New Roman" w:hAnsi="Times New Roman"/>
          <w:i/>
          <w:sz w:val="24"/>
          <w:szCs w:val="24"/>
          <w:lang w:val="sr-Cyrl-CS"/>
        </w:rPr>
        <w:t>.</w:t>
      </w:r>
      <w:r>
        <w:rPr>
          <w:rFonts w:ascii="Times New Roman" w:hAnsi="Times New Roman"/>
          <w:i/>
          <w:sz w:val="24"/>
          <w:szCs w:val="24"/>
        </w:rPr>
        <w:t xml:space="preserve"> </w:t>
      </w:r>
      <w:r w:rsidRPr="00780A69">
        <w:rPr>
          <w:rFonts w:ascii="Times New Roman" w:hAnsi="Times New Roman"/>
          <w:i/>
          <w:sz w:val="24"/>
          <w:szCs w:val="24"/>
          <w:lang w:val="sr-Latn-CS"/>
        </w:rPr>
        <w:t>Ješić</w:t>
      </w:r>
      <w:r>
        <w:rPr>
          <w:rFonts w:ascii="Times New Roman" w:hAnsi="Times New Roman"/>
          <w:i/>
          <w:sz w:val="24"/>
          <w:szCs w:val="24"/>
          <w:vertAlign w:val="superscript"/>
          <w:lang w:val="bs-Latn-BA"/>
        </w:rPr>
        <w:t>1</w:t>
      </w:r>
      <w:r>
        <w:rPr>
          <w:rFonts w:ascii="Times New Roman" w:hAnsi="Times New Roman"/>
          <w:i/>
          <w:sz w:val="24"/>
          <w:szCs w:val="24"/>
          <w:lang w:val="bs-Latn-BA"/>
        </w:rPr>
        <w:t xml:space="preserve">, </w:t>
      </w:r>
      <w:r w:rsidRPr="00212EBD">
        <w:rPr>
          <w:rFonts w:ascii="Times New Roman" w:hAnsi="Times New Roman"/>
          <w:i/>
          <w:sz w:val="24"/>
          <w:szCs w:val="24"/>
          <w:lang w:val="bs-Latn-BA"/>
        </w:rPr>
        <w:t>B</w:t>
      </w:r>
      <w:r w:rsidRPr="0077343C">
        <w:rPr>
          <w:rFonts w:ascii="Times New Roman" w:hAnsi="Times New Roman"/>
          <w:i/>
          <w:sz w:val="24"/>
          <w:szCs w:val="24"/>
          <w:lang w:val="sr-Cyrl-CS"/>
        </w:rPr>
        <w:t xml:space="preserve">. </w:t>
      </w:r>
      <w:r w:rsidRPr="00212EBD">
        <w:rPr>
          <w:rFonts w:ascii="Times New Roman" w:hAnsi="Times New Roman"/>
          <w:i/>
          <w:sz w:val="24"/>
          <w:szCs w:val="24"/>
          <w:lang w:val="bs-Latn-BA"/>
        </w:rPr>
        <w:t>Savkovi</w:t>
      </w:r>
      <w:r w:rsidRPr="0077343C">
        <w:rPr>
          <w:rFonts w:ascii="Times New Roman" w:hAnsi="Times New Roman"/>
          <w:i/>
          <w:sz w:val="24"/>
          <w:szCs w:val="24"/>
          <w:lang w:val="bs-Latn-BA"/>
        </w:rPr>
        <w:t>ć</w:t>
      </w:r>
      <w:r>
        <w:rPr>
          <w:rFonts w:ascii="Times New Roman" w:hAnsi="Times New Roman"/>
          <w:i/>
          <w:sz w:val="24"/>
          <w:szCs w:val="24"/>
          <w:vertAlign w:val="superscript"/>
          <w:lang w:val="bs-Latn-BA"/>
        </w:rPr>
        <w:t>2</w:t>
      </w:r>
      <w:r w:rsidRPr="0077343C">
        <w:rPr>
          <w:rFonts w:ascii="Times New Roman" w:hAnsi="Times New Roman"/>
          <w:i/>
          <w:sz w:val="24"/>
          <w:szCs w:val="24"/>
          <w:lang w:val="bs-Latn-BA"/>
        </w:rPr>
        <w:t xml:space="preserve">, </w:t>
      </w:r>
      <w:r w:rsidRPr="00212EBD">
        <w:rPr>
          <w:rFonts w:ascii="Times New Roman" w:hAnsi="Times New Roman"/>
          <w:i/>
          <w:sz w:val="24"/>
          <w:szCs w:val="24"/>
          <w:lang w:val="bs-Latn-BA"/>
        </w:rPr>
        <w:t>P</w:t>
      </w:r>
      <w:r w:rsidRPr="0077343C">
        <w:rPr>
          <w:rFonts w:ascii="Times New Roman" w:hAnsi="Times New Roman"/>
          <w:i/>
          <w:sz w:val="24"/>
          <w:szCs w:val="24"/>
          <w:lang w:val="sr-Cyrl-CS"/>
        </w:rPr>
        <w:t xml:space="preserve">. </w:t>
      </w:r>
      <w:r w:rsidRPr="00212EBD">
        <w:rPr>
          <w:rFonts w:ascii="Times New Roman" w:hAnsi="Times New Roman"/>
          <w:i/>
          <w:sz w:val="24"/>
          <w:szCs w:val="24"/>
          <w:lang w:val="bs-Latn-BA"/>
        </w:rPr>
        <w:t>Kova</w:t>
      </w:r>
      <w:r w:rsidRPr="0077343C">
        <w:rPr>
          <w:rFonts w:ascii="Times New Roman" w:hAnsi="Times New Roman"/>
          <w:i/>
          <w:sz w:val="24"/>
          <w:szCs w:val="24"/>
          <w:lang w:val="bs-Latn-BA"/>
        </w:rPr>
        <w:t>č</w:t>
      </w:r>
      <w:r>
        <w:rPr>
          <w:rFonts w:ascii="Times New Roman" w:hAnsi="Times New Roman"/>
          <w:i/>
          <w:sz w:val="24"/>
          <w:szCs w:val="24"/>
          <w:vertAlign w:val="superscript"/>
          <w:lang w:val="bs-Latn-BA"/>
        </w:rPr>
        <w:t>2</w:t>
      </w:r>
      <w:r w:rsidRPr="0077343C">
        <w:rPr>
          <w:rFonts w:ascii="Times New Roman" w:hAnsi="Times New Roman"/>
          <w:i/>
          <w:sz w:val="24"/>
          <w:szCs w:val="24"/>
          <w:lang w:val="bs-Latn-BA"/>
        </w:rPr>
        <w:t xml:space="preserve">, </w:t>
      </w:r>
      <w:r>
        <w:rPr>
          <w:rFonts w:ascii="Times New Roman" w:hAnsi="Times New Roman"/>
          <w:i/>
          <w:sz w:val="24"/>
          <w:szCs w:val="24"/>
          <w:lang w:val="bs-Latn-BA"/>
        </w:rPr>
        <w:t xml:space="preserve">B. </w:t>
      </w:r>
      <w:r>
        <w:rPr>
          <w:rFonts w:ascii="Times New Roman" w:hAnsi="Times New Roman"/>
          <w:i/>
          <w:sz w:val="24"/>
          <w:szCs w:val="24"/>
        </w:rPr>
        <w:t>Š</w:t>
      </w:r>
      <w:r>
        <w:rPr>
          <w:rFonts w:ascii="Times New Roman" w:hAnsi="Times New Roman"/>
          <w:i/>
          <w:sz w:val="24"/>
          <w:szCs w:val="24"/>
          <w:lang w:val="bs-Latn-BA"/>
        </w:rPr>
        <w:t>trbac</w:t>
      </w:r>
      <w:r w:rsidRPr="00442886">
        <w:rPr>
          <w:rFonts w:ascii="Times New Roman" w:hAnsi="Times New Roman"/>
          <w:i/>
          <w:sz w:val="24"/>
          <w:szCs w:val="24"/>
          <w:vertAlign w:val="superscript"/>
          <w:lang w:val="bs-Latn-BA"/>
        </w:rPr>
        <w:t>2</w:t>
      </w:r>
      <w:r>
        <w:rPr>
          <w:rFonts w:ascii="Times New Roman" w:hAnsi="Times New Roman"/>
          <w:i/>
          <w:sz w:val="24"/>
          <w:szCs w:val="24"/>
          <w:lang w:val="bs-Latn-BA"/>
        </w:rPr>
        <w:t>, I. Mankova</w:t>
      </w:r>
      <w:r w:rsidRPr="00256FEA">
        <w:rPr>
          <w:rFonts w:ascii="Times New Roman" w:hAnsi="Times New Roman"/>
          <w:i/>
          <w:sz w:val="24"/>
          <w:szCs w:val="24"/>
          <w:vertAlign w:val="superscript"/>
        </w:rPr>
        <w:t>3</w:t>
      </w:r>
      <w:r>
        <w:rPr>
          <w:rFonts w:ascii="Times New Roman" w:hAnsi="Times New Roman"/>
          <w:i/>
          <w:sz w:val="24"/>
          <w:szCs w:val="24"/>
          <w:lang w:val="bs-Latn-BA"/>
        </w:rPr>
        <w:t>, D</w:t>
      </w:r>
      <w:r w:rsidRPr="00256FEA">
        <w:rPr>
          <w:rFonts w:ascii="Times New Roman" w:hAnsi="Times New Roman"/>
          <w:i/>
          <w:sz w:val="24"/>
          <w:szCs w:val="24"/>
          <w:lang w:val="bs-Latn-BA"/>
        </w:rPr>
        <w:t>. S</w:t>
      </w:r>
      <w:r>
        <w:rPr>
          <w:rFonts w:ascii="Times New Roman" w:hAnsi="Times New Roman"/>
          <w:i/>
          <w:sz w:val="24"/>
          <w:szCs w:val="24"/>
          <w:lang w:val="bs-Latn-BA"/>
        </w:rPr>
        <w:t>arjanovi</w:t>
      </w:r>
      <w:r w:rsidRPr="00256FEA">
        <w:rPr>
          <w:rFonts w:ascii="Times New Roman" w:hAnsi="Times New Roman"/>
          <w:i/>
          <w:sz w:val="24"/>
          <w:szCs w:val="24"/>
        </w:rPr>
        <w:t>ć</w:t>
      </w:r>
      <w:r>
        <w:rPr>
          <w:rFonts w:ascii="Times New Roman" w:hAnsi="Times New Roman"/>
          <w:i/>
          <w:sz w:val="24"/>
          <w:szCs w:val="24"/>
          <w:vertAlign w:val="superscript"/>
        </w:rPr>
        <w:t>4</w:t>
      </w:r>
      <w:r w:rsidRPr="0077343C">
        <w:rPr>
          <w:rFonts w:ascii="Times New Roman" w:hAnsi="Times New Roman"/>
          <w:i/>
          <w:sz w:val="24"/>
          <w:szCs w:val="24"/>
          <w:lang w:val="bs-Latn-BA"/>
        </w:rPr>
        <w:t xml:space="preserve"> </w:t>
      </w:r>
    </w:p>
    <w:p w:rsidR="00461DE4" w:rsidRPr="0077343C" w:rsidRDefault="00461DE4" w:rsidP="00461DE4">
      <w:pPr>
        <w:spacing w:after="0" w:line="240" w:lineRule="auto"/>
        <w:jc w:val="center"/>
        <w:rPr>
          <w:rFonts w:ascii="Times New Roman" w:hAnsi="Times New Roman"/>
          <w:i/>
          <w:sz w:val="24"/>
          <w:szCs w:val="24"/>
          <w:lang w:val="bs-Latn-BA"/>
        </w:rPr>
      </w:pPr>
    </w:p>
    <w:p w:rsidR="00461DE4" w:rsidRPr="00780A69" w:rsidRDefault="00461DE4" w:rsidP="00461DE4">
      <w:pPr>
        <w:spacing w:after="0" w:line="240" w:lineRule="auto"/>
        <w:ind w:left="1100" w:right="759"/>
        <w:jc w:val="both"/>
        <w:rPr>
          <w:rFonts w:ascii="Times New Roman" w:hAnsi="Times New Roman"/>
        </w:rPr>
      </w:pPr>
      <w:r w:rsidRPr="00780A69">
        <w:rPr>
          <w:rFonts w:ascii="Times New Roman" w:hAnsi="Times New Roman"/>
          <w:vertAlign w:val="superscript"/>
          <w:lang w:val="sr-Latn-CS"/>
        </w:rPr>
        <w:t>1</w:t>
      </w:r>
      <w:r w:rsidRPr="00780A69">
        <w:rPr>
          <w:rStyle w:val="shorttext"/>
          <w:rFonts w:ascii="Times New Roman" w:hAnsi="Times New Roman"/>
          <w:lang w:val="en-GB"/>
        </w:rPr>
        <w:t>International technology Management Academy</w:t>
      </w:r>
      <w:r w:rsidRPr="00780A69">
        <w:rPr>
          <w:rFonts w:ascii="Times New Roman" w:hAnsi="Times New Roman"/>
        </w:rPr>
        <w:t xml:space="preserve">, </w:t>
      </w:r>
      <w:proofErr w:type="spellStart"/>
      <w:r w:rsidRPr="00780A69">
        <w:rPr>
          <w:rFonts w:ascii="Times New Roman" w:hAnsi="Times New Roman"/>
        </w:rPr>
        <w:t>Trg</w:t>
      </w:r>
      <w:proofErr w:type="spellEnd"/>
      <w:r w:rsidRPr="00780A69">
        <w:rPr>
          <w:rFonts w:ascii="Times New Roman" w:hAnsi="Times New Roman"/>
        </w:rPr>
        <w:t xml:space="preserve"> </w:t>
      </w:r>
      <w:proofErr w:type="spellStart"/>
      <w:r w:rsidRPr="00780A69">
        <w:rPr>
          <w:rFonts w:ascii="Times New Roman" w:hAnsi="Times New Roman"/>
        </w:rPr>
        <w:t>D.Obradovića</w:t>
      </w:r>
      <w:proofErr w:type="spellEnd"/>
      <w:r w:rsidRPr="00780A69">
        <w:rPr>
          <w:rFonts w:ascii="Times New Roman" w:hAnsi="Times New Roman"/>
        </w:rPr>
        <w:t xml:space="preserve"> 7, 21000 Novi Sad, e</w:t>
      </w:r>
      <w:r w:rsidRPr="00780A69">
        <w:rPr>
          <w:rFonts w:ascii="Times New Roman" w:hAnsi="Times New Roman"/>
          <w:lang w:val="bs-Latn-BA"/>
        </w:rPr>
        <w:t>-</w:t>
      </w:r>
      <w:r w:rsidRPr="00780A69">
        <w:rPr>
          <w:rFonts w:ascii="Times New Roman" w:hAnsi="Times New Roman"/>
        </w:rPr>
        <w:t>mail</w:t>
      </w:r>
      <w:r w:rsidRPr="00780A69">
        <w:rPr>
          <w:rFonts w:ascii="Times New Roman" w:hAnsi="Times New Roman"/>
          <w:lang w:val="bs-Latn-BA"/>
        </w:rPr>
        <w:t>: dusanjesic@hotmail.com</w:t>
      </w:r>
    </w:p>
    <w:p w:rsidR="00461DE4" w:rsidRDefault="00461DE4" w:rsidP="00461DE4">
      <w:pPr>
        <w:spacing w:after="0" w:line="240" w:lineRule="auto"/>
        <w:ind w:left="1100" w:right="759"/>
        <w:jc w:val="both"/>
        <w:rPr>
          <w:rFonts w:ascii="Times New Roman" w:hAnsi="Times New Roman"/>
        </w:rPr>
      </w:pPr>
      <w:r>
        <w:rPr>
          <w:rFonts w:ascii="Times New Roman" w:hAnsi="Times New Roman"/>
          <w:vertAlign w:val="superscript"/>
          <w:lang w:val="sr-Latn-CS"/>
        </w:rPr>
        <w:t>2</w:t>
      </w:r>
      <w:r w:rsidRPr="00970FAB">
        <w:rPr>
          <w:rFonts w:ascii="Times New Roman" w:hAnsi="Times New Roman"/>
        </w:rPr>
        <w:t xml:space="preserve">University of </w:t>
      </w:r>
      <w:smartTag w:uri="urn:schemas-microsoft-com:office:smarttags" w:element="City">
        <w:r w:rsidRPr="00970FAB">
          <w:rPr>
            <w:rFonts w:ascii="Times New Roman" w:hAnsi="Times New Roman"/>
          </w:rPr>
          <w:t>Novi Sad</w:t>
        </w:r>
      </w:smartTag>
      <w:r w:rsidRPr="00970FAB">
        <w:rPr>
          <w:rFonts w:ascii="Times New Roman" w:hAnsi="Times New Roman"/>
          <w:lang w:val="sr-Cyrl-CS"/>
        </w:rPr>
        <w:t xml:space="preserve">, </w:t>
      </w:r>
      <w:r w:rsidRPr="00970FAB">
        <w:rPr>
          <w:rFonts w:ascii="Times New Roman" w:hAnsi="Times New Roman"/>
        </w:rPr>
        <w:t xml:space="preserve">Faculty of Technical </w:t>
      </w:r>
      <w:smartTag w:uri="urn:schemas-microsoft-com:office:smarttags" w:element="City">
        <w:r w:rsidRPr="00970FAB">
          <w:rPr>
            <w:rFonts w:ascii="Times New Roman" w:hAnsi="Times New Roman"/>
          </w:rPr>
          <w:t>Science</w:t>
        </w:r>
      </w:smartTag>
      <w:r w:rsidRPr="00970FAB">
        <w:rPr>
          <w:rFonts w:ascii="Times New Roman" w:hAnsi="Times New Roman"/>
        </w:rPr>
        <w:t xml:space="preserve">, </w:t>
      </w:r>
      <w:proofErr w:type="spellStart"/>
      <w:r w:rsidRPr="00970FAB">
        <w:rPr>
          <w:rFonts w:ascii="Times New Roman" w:hAnsi="Times New Roman"/>
        </w:rPr>
        <w:t>Trg</w:t>
      </w:r>
      <w:proofErr w:type="spellEnd"/>
      <w:r w:rsidRPr="00970FAB">
        <w:rPr>
          <w:rFonts w:ascii="Times New Roman" w:hAnsi="Times New Roman"/>
        </w:rPr>
        <w:t xml:space="preserve"> </w:t>
      </w:r>
      <w:proofErr w:type="spellStart"/>
      <w:r w:rsidRPr="00970FAB">
        <w:rPr>
          <w:rFonts w:ascii="Times New Roman" w:hAnsi="Times New Roman"/>
        </w:rPr>
        <w:t>D.Obradovića</w:t>
      </w:r>
      <w:proofErr w:type="spellEnd"/>
      <w:r>
        <w:rPr>
          <w:rFonts w:ascii="Times New Roman" w:hAnsi="Times New Roman"/>
        </w:rPr>
        <w:t xml:space="preserve"> 6</w:t>
      </w:r>
      <w:r w:rsidRPr="00970FAB">
        <w:rPr>
          <w:rFonts w:ascii="Times New Roman" w:hAnsi="Times New Roman"/>
        </w:rPr>
        <w:t>,</w:t>
      </w:r>
      <w:r>
        <w:rPr>
          <w:rFonts w:ascii="Times New Roman" w:hAnsi="Times New Roman"/>
        </w:rPr>
        <w:t xml:space="preserve"> </w:t>
      </w:r>
      <w:r w:rsidRPr="00970FAB">
        <w:rPr>
          <w:rFonts w:ascii="Times New Roman" w:hAnsi="Times New Roman"/>
        </w:rPr>
        <w:t xml:space="preserve">21000 </w:t>
      </w:r>
      <w:smartTag w:uri="urn:schemas-microsoft-com:office:smarttags" w:element="place">
        <w:smartTag w:uri="urn:schemas-microsoft-com:office:smarttags" w:element="City">
          <w:r w:rsidRPr="00970FAB">
            <w:rPr>
              <w:rFonts w:ascii="Times New Roman" w:hAnsi="Times New Roman"/>
            </w:rPr>
            <w:t>Novi Sad</w:t>
          </w:r>
        </w:smartTag>
      </w:smartTag>
      <w:r w:rsidRPr="00970FAB">
        <w:rPr>
          <w:rFonts w:ascii="Times New Roman" w:hAnsi="Times New Roman"/>
        </w:rPr>
        <w:t xml:space="preserve">, </w:t>
      </w:r>
      <w:smartTag w:uri="urn:schemas-microsoft-com:office:smarttags" w:element="country-region">
        <w:r w:rsidRPr="00970FAB">
          <w:rPr>
            <w:rFonts w:ascii="Times New Roman" w:hAnsi="Times New Roman"/>
          </w:rPr>
          <w:t>Serbia</w:t>
        </w:r>
      </w:smartTag>
      <w:r w:rsidRPr="00970FAB">
        <w:rPr>
          <w:rFonts w:ascii="Times New Roman" w:hAnsi="Times New Roman"/>
        </w:rPr>
        <w:t xml:space="preserve">, </w:t>
      </w:r>
      <w:r w:rsidRPr="00C76FEC">
        <w:rPr>
          <w:rFonts w:ascii="Times New Roman" w:hAnsi="Times New Roman"/>
        </w:rPr>
        <w:t>e</w:t>
      </w:r>
      <w:r w:rsidRPr="00970FAB">
        <w:rPr>
          <w:rFonts w:ascii="Times New Roman" w:hAnsi="Times New Roman"/>
          <w:lang w:val="bs-Latn-BA"/>
        </w:rPr>
        <w:t>-</w:t>
      </w:r>
      <w:r w:rsidRPr="00C76FEC">
        <w:rPr>
          <w:rFonts w:ascii="Times New Roman" w:hAnsi="Times New Roman"/>
        </w:rPr>
        <w:t>mail</w:t>
      </w:r>
      <w:r w:rsidRPr="00970FAB">
        <w:rPr>
          <w:rFonts w:ascii="Times New Roman" w:hAnsi="Times New Roman"/>
          <w:lang w:val="bs-Latn-BA"/>
        </w:rPr>
        <w:t xml:space="preserve">: </w:t>
      </w:r>
      <w:proofErr w:type="spellStart"/>
      <w:r w:rsidRPr="00C76FEC">
        <w:rPr>
          <w:rFonts w:ascii="Times New Roman" w:hAnsi="Times New Roman"/>
        </w:rPr>
        <w:t>pkovac@uns.ac.rs</w:t>
      </w:r>
      <w:proofErr w:type="spellEnd"/>
      <w:r w:rsidRPr="00C76FEC">
        <w:rPr>
          <w:rFonts w:ascii="Times New Roman" w:hAnsi="Times New Roman"/>
        </w:rPr>
        <w:t>,</w:t>
      </w:r>
      <w:r w:rsidRPr="00970FAB">
        <w:rPr>
          <w:rFonts w:ascii="Times New Roman" w:hAnsi="Times New Roman"/>
          <w:lang w:val="sr-Cyrl-CS"/>
        </w:rPr>
        <w:t xml:space="preserve"> </w:t>
      </w:r>
      <w:proofErr w:type="spellStart"/>
      <w:r>
        <w:rPr>
          <w:rFonts w:ascii="Times New Roman" w:hAnsi="Times New Roman"/>
        </w:rPr>
        <w:t>savkovic@uns.ac.rs</w:t>
      </w:r>
      <w:proofErr w:type="spellEnd"/>
      <w:r>
        <w:rPr>
          <w:rFonts w:ascii="Times New Roman" w:hAnsi="Times New Roman"/>
        </w:rPr>
        <w:t>, strbacb@uns.ac.rs</w:t>
      </w:r>
    </w:p>
    <w:p w:rsidR="00461DE4" w:rsidRPr="00067666" w:rsidRDefault="00461DE4" w:rsidP="00461DE4">
      <w:pPr>
        <w:spacing w:after="0" w:line="240" w:lineRule="auto"/>
        <w:ind w:left="1100" w:right="759"/>
        <w:jc w:val="both"/>
        <w:rPr>
          <w:rFonts w:ascii="Times New Roman" w:hAnsi="Times New Roman" w:cs="Times New Roman"/>
        </w:rPr>
      </w:pPr>
      <w:r w:rsidRPr="00067666">
        <w:rPr>
          <w:rFonts w:ascii="Times New Roman" w:hAnsi="Times New Roman" w:cs="Times New Roman"/>
          <w:vertAlign w:val="superscript"/>
        </w:rPr>
        <w:t>3</w:t>
      </w:r>
      <w:r w:rsidRPr="00067666">
        <w:rPr>
          <w:rFonts w:ascii="Times New Roman" w:hAnsi="Times New Roman" w:cs="Times New Roman"/>
        </w:rPr>
        <w:t xml:space="preserve">Technical University of </w:t>
      </w:r>
      <w:proofErr w:type="spellStart"/>
      <w:r w:rsidRPr="00067666">
        <w:rPr>
          <w:rFonts w:ascii="Times New Roman" w:hAnsi="Times New Roman" w:cs="Times New Roman"/>
        </w:rPr>
        <w:t>Košice</w:t>
      </w:r>
      <w:proofErr w:type="spellEnd"/>
      <w:r w:rsidRPr="00067666">
        <w:rPr>
          <w:rFonts w:ascii="Times New Roman" w:hAnsi="Times New Roman" w:cs="Times New Roman"/>
        </w:rPr>
        <w:t xml:space="preserve">, </w:t>
      </w:r>
      <w:proofErr w:type="spellStart"/>
      <w:r w:rsidRPr="00067666">
        <w:rPr>
          <w:rFonts w:ascii="Times New Roman" w:hAnsi="Times New Roman" w:cs="Times New Roman"/>
        </w:rPr>
        <w:t>Masiarska</w:t>
      </w:r>
      <w:proofErr w:type="spellEnd"/>
      <w:r w:rsidRPr="00067666">
        <w:rPr>
          <w:rFonts w:ascii="Times New Roman" w:hAnsi="Times New Roman" w:cs="Times New Roman"/>
        </w:rPr>
        <w:t xml:space="preserve"> 74, 04001 </w:t>
      </w:r>
      <w:proofErr w:type="spellStart"/>
      <w:r w:rsidRPr="00067666">
        <w:rPr>
          <w:rFonts w:ascii="Times New Roman" w:hAnsi="Times New Roman" w:cs="Times New Roman"/>
        </w:rPr>
        <w:t>Košice</w:t>
      </w:r>
      <w:proofErr w:type="spellEnd"/>
      <w:r w:rsidRPr="00067666">
        <w:rPr>
          <w:rFonts w:ascii="Times New Roman" w:hAnsi="Times New Roman" w:cs="Times New Roman"/>
        </w:rPr>
        <w:t>, Slovakia, e</w:t>
      </w:r>
      <w:r w:rsidRPr="00067666">
        <w:rPr>
          <w:rFonts w:ascii="Times New Roman" w:hAnsi="Times New Roman" w:cs="Times New Roman"/>
          <w:lang w:val="bs-Latn-BA"/>
        </w:rPr>
        <w:t>-</w:t>
      </w:r>
      <w:r w:rsidRPr="00067666">
        <w:rPr>
          <w:rFonts w:ascii="Times New Roman" w:hAnsi="Times New Roman" w:cs="Times New Roman"/>
        </w:rPr>
        <w:t>mail</w:t>
      </w:r>
      <w:r w:rsidRPr="00067666">
        <w:rPr>
          <w:rFonts w:ascii="Times New Roman" w:hAnsi="Times New Roman" w:cs="Times New Roman"/>
          <w:lang w:val="bs-Latn-BA"/>
        </w:rPr>
        <w:t xml:space="preserve">: </w:t>
      </w:r>
      <w:r w:rsidRPr="00067666">
        <w:rPr>
          <w:rFonts w:ascii="Times New Roman" w:hAnsi="Times New Roman" w:cs="Times New Roman"/>
        </w:rPr>
        <w:t>ildiko.mankova@tuke.sk</w:t>
      </w:r>
    </w:p>
    <w:p w:rsidR="00461DE4" w:rsidRPr="008F27F8" w:rsidRDefault="00461DE4" w:rsidP="00461DE4">
      <w:pPr>
        <w:spacing w:after="0" w:line="240" w:lineRule="auto"/>
        <w:ind w:left="1100" w:right="759"/>
        <w:jc w:val="both"/>
        <w:rPr>
          <w:rFonts w:ascii="Times New Roman" w:hAnsi="Times New Roman"/>
        </w:rPr>
      </w:pPr>
      <w:r>
        <w:rPr>
          <w:rFonts w:ascii="Times New Roman" w:hAnsi="Times New Roman"/>
          <w:vertAlign w:val="superscript"/>
          <w:lang w:val="sr-Latn-CS"/>
        </w:rPr>
        <w:t>4</w:t>
      </w:r>
      <w:r w:rsidRPr="008F27F8">
        <w:rPr>
          <w:rFonts w:ascii="Times New Roman" w:hAnsi="Times New Roman"/>
        </w:rPr>
        <w:t xml:space="preserve">Sara-Mont. </w:t>
      </w:r>
      <w:r>
        <w:rPr>
          <w:rFonts w:ascii="Times New Roman" w:hAnsi="Times New Roman"/>
          <w:lang w:val="pl-PL"/>
        </w:rPr>
        <w:t xml:space="preserve">Doo, Milića Rakić 7, Beograd, </w:t>
      </w:r>
      <w:r w:rsidRPr="008F27F8">
        <w:rPr>
          <w:rFonts w:ascii="Times New Roman" w:hAnsi="Times New Roman"/>
        </w:rPr>
        <w:t>Serbia, e</w:t>
      </w:r>
      <w:r w:rsidRPr="008F27F8">
        <w:rPr>
          <w:rFonts w:ascii="Times New Roman" w:hAnsi="Times New Roman"/>
          <w:lang w:val="bs-Latn-BA"/>
        </w:rPr>
        <w:t>-</w:t>
      </w:r>
      <w:r w:rsidRPr="008F27F8">
        <w:rPr>
          <w:rFonts w:ascii="Times New Roman" w:hAnsi="Times New Roman"/>
        </w:rPr>
        <w:t>mail</w:t>
      </w:r>
      <w:r>
        <w:rPr>
          <w:rFonts w:ascii="Times New Roman" w:hAnsi="Times New Roman"/>
          <w:lang w:val="bs-Latn-BA"/>
        </w:rPr>
        <w:t xml:space="preserve">: </w:t>
      </w:r>
      <w:r w:rsidRPr="008F27F8">
        <w:rPr>
          <w:rFonts w:ascii="Times New Roman" w:hAnsi="Times New Roman"/>
          <w:lang w:val="pl-PL"/>
        </w:rPr>
        <w:t>sarjanovicd@gmail.com</w:t>
      </w:r>
    </w:p>
    <w:p w:rsidR="00461DE4" w:rsidRPr="006153F6" w:rsidRDefault="00461DE4" w:rsidP="00461DE4">
      <w:pPr>
        <w:spacing w:after="0" w:line="240" w:lineRule="auto"/>
        <w:jc w:val="center"/>
        <w:rPr>
          <w:rFonts w:ascii="Times New Roman" w:hAnsi="Times New Roman" w:cs="Times New Roman"/>
          <w:b/>
          <w:sz w:val="24"/>
          <w:szCs w:val="24"/>
        </w:rPr>
      </w:pPr>
    </w:p>
    <w:p w:rsidR="00461DE4" w:rsidRDefault="00461DE4" w:rsidP="00461DE4">
      <w:pPr>
        <w:spacing w:after="0" w:line="240" w:lineRule="auto"/>
        <w:ind w:left="1134" w:right="1134" w:firstLine="567"/>
        <w:jc w:val="both"/>
        <w:rPr>
          <w:rFonts w:ascii="Times New Roman" w:hAnsi="Times New Roman"/>
          <w:sz w:val="20"/>
          <w:szCs w:val="20"/>
        </w:rPr>
      </w:pPr>
    </w:p>
    <w:p w:rsidR="00461DE4" w:rsidRDefault="00461DE4" w:rsidP="00461DE4">
      <w:pPr>
        <w:spacing w:after="0" w:line="240" w:lineRule="auto"/>
        <w:ind w:left="1134" w:right="1134" w:firstLine="567"/>
        <w:jc w:val="both"/>
        <w:rPr>
          <w:rFonts w:ascii="Times New Roman" w:hAnsi="Times New Roman" w:cs="Times New Roman"/>
          <w:sz w:val="20"/>
          <w:szCs w:val="20"/>
        </w:rPr>
      </w:pPr>
      <w:r w:rsidRPr="00461DE4">
        <w:rPr>
          <w:rStyle w:val="rynqvb"/>
          <w:rFonts w:ascii="Times New Roman" w:hAnsi="Times New Roman" w:cs="Times New Roman"/>
          <w:b/>
          <w:sz w:val="20"/>
          <w:szCs w:val="20"/>
          <w:lang/>
        </w:rPr>
        <w:t>Abstract</w:t>
      </w:r>
      <w:r w:rsidRPr="00461DE4">
        <w:rPr>
          <w:rFonts w:ascii="Times New Roman" w:hAnsi="Times New Roman" w:cs="Times New Roman"/>
          <w:b/>
          <w:sz w:val="20"/>
          <w:szCs w:val="20"/>
        </w:rPr>
        <w:t xml:space="preserve">: </w:t>
      </w:r>
      <w:r w:rsidRPr="00461DE4">
        <w:rPr>
          <w:rFonts w:ascii="Times New Roman" w:hAnsi="Times New Roman" w:cs="Times New Roman"/>
          <w:sz w:val="20"/>
          <w:szCs w:val="20"/>
        </w:rPr>
        <w:t xml:space="preserve">The state of the material to the current state in our machine production was recorded and discussed. The frequency of certain material selection criteria was quantified. The recorded situation showed that there is a lack of </w:t>
      </w:r>
      <w:proofErr w:type="spellStart"/>
      <w:r w:rsidRPr="00461DE4">
        <w:rPr>
          <w:rFonts w:ascii="Times New Roman" w:hAnsi="Times New Roman" w:cs="Times New Roman"/>
          <w:sz w:val="20"/>
          <w:szCs w:val="20"/>
        </w:rPr>
        <w:t>systematicity</w:t>
      </w:r>
      <w:proofErr w:type="spellEnd"/>
      <w:r w:rsidRPr="00461DE4">
        <w:rPr>
          <w:rFonts w:ascii="Times New Roman" w:hAnsi="Times New Roman" w:cs="Times New Roman"/>
          <w:sz w:val="20"/>
          <w:szCs w:val="20"/>
        </w:rPr>
        <w:t xml:space="preserve"> in the selection process, and that the criteria for the selection of materials are mostly of a qualitative, i.e. subjective, nature. In order to improve the material selection process, it is necessary to increase the share of qualitative criteria, the frequency of which is now less than 12%.</w:t>
      </w:r>
      <w:r>
        <w:rPr>
          <w:rFonts w:ascii="Times New Roman" w:hAnsi="Times New Roman" w:cs="Times New Roman"/>
          <w:sz w:val="20"/>
          <w:szCs w:val="20"/>
        </w:rPr>
        <w:t xml:space="preserve"> </w:t>
      </w:r>
    </w:p>
    <w:p w:rsidR="00461DE4" w:rsidRDefault="00461DE4" w:rsidP="00461DE4">
      <w:pPr>
        <w:spacing w:after="0" w:line="240" w:lineRule="auto"/>
        <w:ind w:left="1134" w:right="1134" w:firstLine="567"/>
        <w:jc w:val="both"/>
        <w:rPr>
          <w:rFonts w:ascii="Times New Roman" w:hAnsi="Times New Roman"/>
          <w:sz w:val="20"/>
          <w:szCs w:val="20"/>
        </w:rPr>
      </w:pPr>
      <w:r w:rsidRPr="00461DE4">
        <w:rPr>
          <w:rFonts w:ascii="Times New Roman" w:hAnsi="Times New Roman"/>
          <w:b/>
          <w:sz w:val="20"/>
          <w:szCs w:val="20"/>
        </w:rPr>
        <w:t>Key words</w:t>
      </w:r>
      <w:r w:rsidRPr="00DF015D">
        <w:rPr>
          <w:rFonts w:ascii="Times New Roman" w:hAnsi="Times New Roman"/>
          <w:sz w:val="20"/>
          <w:szCs w:val="20"/>
        </w:rPr>
        <w:t xml:space="preserve">: </w:t>
      </w:r>
      <w:r w:rsidRPr="00461DE4">
        <w:rPr>
          <w:rFonts w:ascii="Times New Roman" w:hAnsi="Times New Roman"/>
          <w:sz w:val="20"/>
          <w:szCs w:val="20"/>
        </w:rPr>
        <w:t>Analysis of criteria, selection of materials, materials.</w:t>
      </w:r>
    </w:p>
    <w:p w:rsidR="00461DE4" w:rsidRPr="00F147DD" w:rsidRDefault="00461DE4" w:rsidP="00461DE4">
      <w:pPr>
        <w:spacing w:after="0" w:line="240" w:lineRule="auto"/>
        <w:ind w:left="1134" w:right="1134" w:firstLine="567"/>
        <w:jc w:val="both"/>
        <w:rPr>
          <w:rFonts w:ascii="Times New Roman" w:hAnsi="Times New Roman"/>
          <w:sz w:val="20"/>
          <w:szCs w:val="20"/>
          <w:lang w:val="sr-Cyrl-CS"/>
        </w:rPr>
      </w:pPr>
    </w:p>
    <w:p w:rsidR="00461DE4" w:rsidRPr="00BB761F" w:rsidRDefault="00461DE4" w:rsidP="00461DE4">
      <w:pPr>
        <w:pStyle w:val="Style1"/>
        <w:jc w:val="both"/>
        <w:rPr>
          <w:sz w:val="22"/>
          <w:szCs w:val="22"/>
        </w:rPr>
      </w:pPr>
    </w:p>
    <w:sectPr w:rsidR="00461DE4" w:rsidRPr="00BB761F" w:rsidSect="003A3EFD">
      <w:footerReference w:type="default" r:id="rId8"/>
      <w:pgSz w:w="12240" w:h="15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4BB0" w:rsidRDefault="00B94BB0" w:rsidP="00A22F0E">
      <w:pPr>
        <w:spacing w:after="0" w:line="240" w:lineRule="auto"/>
      </w:pPr>
      <w:r>
        <w:separator/>
      </w:r>
    </w:p>
  </w:endnote>
  <w:endnote w:type="continuationSeparator" w:id="0">
    <w:p w:rsidR="00B94BB0" w:rsidRDefault="00B94BB0" w:rsidP="00A22F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1002AFF" w:usb1="C0000002"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9651"/>
      <w:docPartObj>
        <w:docPartGallery w:val="Page Numbers (Bottom of Page)"/>
        <w:docPartUnique/>
      </w:docPartObj>
    </w:sdtPr>
    <w:sdtContent>
      <w:p w:rsidR="009D02D7" w:rsidRDefault="00CC1E17">
        <w:pPr>
          <w:pStyle w:val="Footer"/>
          <w:jc w:val="center"/>
        </w:pPr>
        <w:fldSimple w:instr=" PAGE   \* MERGEFORMAT ">
          <w:r w:rsidR="00461DE4">
            <w:rPr>
              <w:noProof/>
            </w:rPr>
            <w:t>7</w:t>
          </w:r>
        </w:fldSimple>
      </w:p>
    </w:sdtContent>
  </w:sdt>
  <w:p w:rsidR="009D02D7" w:rsidRDefault="009D02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4BB0" w:rsidRDefault="00B94BB0" w:rsidP="00A22F0E">
      <w:pPr>
        <w:spacing w:after="0" w:line="240" w:lineRule="auto"/>
      </w:pPr>
      <w:r>
        <w:separator/>
      </w:r>
    </w:p>
  </w:footnote>
  <w:footnote w:type="continuationSeparator" w:id="0">
    <w:p w:rsidR="00B94BB0" w:rsidRDefault="00B94BB0" w:rsidP="00A22F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436C1"/>
    <w:multiLevelType w:val="hybridMultilevel"/>
    <w:tmpl w:val="F7AC0552"/>
    <w:lvl w:ilvl="0" w:tplc="4B80FE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E94C8C"/>
    <w:multiLevelType w:val="multilevel"/>
    <w:tmpl w:val="9DA8C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1F5A4E"/>
    <w:multiLevelType w:val="hybridMultilevel"/>
    <w:tmpl w:val="357E7132"/>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CC7A75"/>
    <w:multiLevelType w:val="hybridMultilevel"/>
    <w:tmpl w:val="DA66FBD0"/>
    <w:lvl w:ilvl="0" w:tplc="4B80FE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613063"/>
    <w:multiLevelType w:val="hybridMultilevel"/>
    <w:tmpl w:val="E6862146"/>
    <w:lvl w:ilvl="0" w:tplc="4B80FE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606F72"/>
    <w:multiLevelType w:val="multilevel"/>
    <w:tmpl w:val="9064A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3B32381"/>
    <w:multiLevelType w:val="multilevel"/>
    <w:tmpl w:val="85DCEA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E8578ED"/>
    <w:multiLevelType w:val="multilevel"/>
    <w:tmpl w:val="25ACB9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AF9486A"/>
    <w:multiLevelType w:val="hybridMultilevel"/>
    <w:tmpl w:val="AAF65212"/>
    <w:lvl w:ilvl="0" w:tplc="4B80FE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F44C84"/>
    <w:multiLevelType w:val="multilevel"/>
    <w:tmpl w:val="5086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A091E77"/>
    <w:multiLevelType w:val="multilevel"/>
    <w:tmpl w:val="22DA4D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77C74E7C"/>
    <w:multiLevelType w:val="hybridMultilevel"/>
    <w:tmpl w:val="42BC9750"/>
    <w:lvl w:ilvl="0" w:tplc="502E8C70">
      <w:start w:val="1"/>
      <w:numFmt w:val="decimal"/>
      <w:lvlText w:val="[%1]"/>
      <w:lvlJc w:val="left"/>
      <w:pPr>
        <w:tabs>
          <w:tab w:val="num" w:pos="2457"/>
        </w:tabs>
      </w:pPr>
      <w:rPr>
        <w:rFonts w:hint="default"/>
        <w:b w:val="0"/>
        <w:i w:val="0"/>
        <w:color w:val="auto"/>
        <w:sz w:val="24"/>
        <w:szCs w:val="24"/>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num w:numId="1">
    <w:abstractNumId w:val="10"/>
  </w:num>
  <w:num w:numId="2">
    <w:abstractNumId w:val="11"/>
  </w:num>
  <w:num w:numId="3">
    <w:abstractNumId w:val="1"/>
  </w:num>
  <w:num w:numId="4">
    <w:abstractNumId w:val="9"/>
  </w:num>
  <w:num w:numId="5">
    <w:abstractNumId w:val="5"/>
  </w:num>
  <w:num w:numId="6">
    <w:abstractNumId w:val="6"/>
  </w:num>
  <w:num w:numId="7">
    <w:abstractNumId w:val="2"/>
  </w:num>
  <w:num w:numId="8">
    <w:abstractNumId w:val="3"/>
  </w:num>
  <w:num w:numId="9">
    <w:abstractNumId w:val="4"/>
  </w:num>
  <w:num w:numId="10">
    <w:abstractNumId w:val="0"/>
  </w:num>
  <w:num w:numId="11">
    <w:abstractNumId w:val="8"/>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F20879"/>
    <w:rsid w:val="00002014"/>
    <w:rsid w:val="000041E2"/>
    <w:rsid w:val="0001020D"/>
    <w:rsid w:val="000119A9"/>
    <w:rsid w:val="00025DD9"/>
    <w:rsid w:val="000401D8"/>
    <w:rsid w:val="00053A3E"/>
    <w:rsid w:val="00067666"/>
    <w:rsid w:val="0007066F"/>
    <w:rsid w:val="000972DF"/>
    <w:rsid w:val="000D2E36"/>
    <w:rsid w:val="00117325"/>
    <w:rsid w:val="001357E3"/>
    <w:rsid w:val="0015626F"/>
    <w:rsid w:val="00162063"/>
    <w:rsid w:val="0017206D"/>
    <w:rsid w:val="00193E7F"/>
    <w:rsid w:val="001A0313"/>
    <w:rsid w:val="001A0C45"/>
    <w:rsid w:val="001A5C4C"/>
    <w:rsid w:val="001A717C"/>
    <w:rsid w:val="001C5374"/>
    <w:rsid w:val="00221402"/>
    <w:rsid w:val="00226F77"/>
    <w:rsid w:val="00266E89"/>
    <w:rsid w:val="00282AFC"/>
    <w:rsid w:val="002C0154"/>
    <w:rsid w:val="002D7C58"/>
    <w:rsid w:val="00323742"/>
    <w:rsid w:val="00350253"/>
    <w:rsid w:val="0038685E"/>
    <w:rsid w:val="00386F5D"/>
    <w:rsid w:val="00396F26"/>
    <w:rsid w:val="003A3EFD"/>
    <w:rsid w:val="003C3C68"/>
    <w:rsid w:val="0040180C"/>
    <w:rsid w:val="00420FCD"/>
    <w:rsid w:val="0042214E"/>
    <w:rsid w:val="0042491F"/>
    <w:rsid w:val="00442886"/>
    <w:rsid w:val="00461DE4"/>
    <w:rsid w:val="00462DCE"/>
    <w:rsid w:val="00470367"/>
    <w:rsid w:val="004E2636"/>
    <w:rsid w:val="004F6431"/>
    <w:rsid w:val="005144A2"/>
    <w:rsid w:val="0052692C"/>
    <w:rsid w:val="0054383F"/>
    <w:rsid w:val="0057355D"/>
    <w:rsid w:val="005951DC"/>
    <w:rsid w:val="006153F6"/>
    <w:rsid w:val="00654D91"/>
    <w:rsid w:val="006749C9"/>
    <w:rsid w:val="006775DB"/>
    <w:rsid w:val="006861BC"/>
    <w:rsid w:val="006D33A6"/>
    <w:rsid w:val="006E4571"/>
    <w:rsid w:val="006F66B3"/>
    <w:rsid w:val="0070634E"/>
    <w:rsid w:val="007161CB"/>
    <w:rsid w:val="0073336B"/>
    <w:rsid w:val="0075033D"/>
    <w:rsid w:val="007512E4"/>
    <w:rsid w:val="0077315C"/>
    <w:rsid w:val="0077383E"/>
    <w:rsid w:val="0079063B"/>
    <w:rsid w:val="007E2209"/>
    <w:rsid w:val="007E5304"/>
    <w:rsid w:val="00802099"/>
    <w:rsid w:val="00821A2E"/>
    <w:rsid w:val="00867801"/>
    <w:rsid w:val="00876B4D"/>
    <w:rsid w:val="00896235"/>
    <w:rsid w:val="008A6709"/>
    <w:rsid w:val="008B7805"/>
    <w:rsid w:val="008D303D"/>
    <w:rsid w:val="008D3EEF"/>
    <w:rsid w:val="008E4A0F"/>
    <w:rsid w:val="009233D2"/>
    <w:rsid w:val="00927527"/>
    <w:rsid w:val="009345B5"/>
    <w:rsid w:val="0099099A"/>
    <w:rsid w:val="00997660"/>
    <w:rsid w:val="009B0656"/>
    <w:rsid w:val="009B4727"/>
    <w:rsid w:val="009C3649"/>
    <w:rsid w:val="009D02D7"/>
    <w:rsid w:val="009D4436"/>
    <w:rsid w:val="00A01A97"/>
    <w:rsid w:val="00A22F0E"/>
    <w:rsid w:val="00A30E71"/>
    <w:rsid w:val="00A4366B"/>
    <w:rsid w:val="00A47F62"/>
    <w:rsid w:val="00A64C4A"/>
    <w:rsid w:val="00A91EA4"/>
    <w:rsid w:val="00AA2A5C"/>
    <w:rsid w:val="00AA5DE8"/>
    <w:rsid w:val="00B04726"/>
    <w:rsid w:val="00B078CC"/>
    <w:rsid w:val="00B22976"/>
    <w:rsid w:val="00B23AE1"/>
    <w:rsid w:val="00B265EE"/>
    <w:rsid w:val="00B321D2"/>
    <w:rsid w:val="00B50D45"/>
    <w:rsid w:val="00B76B97"/>
    <w:rsid w:val="00B94BB0"/>
    <w:rsid w:val="00BA5AFB"/>
    <w:rsid w:val="00BB761F"/>
    <w:rsid w:val="00C15089"/>
    <w:rsid w:val="00C21C15"/>
    <w:rsid w:val="00C7230C"/>
    <w:rsid w:val="00C74BE2"/>
    <w:rsid w:val="00CC1E17"/>
    <w:rsid w:val="00D308B5"/>
    <w:rsid w:val="00D35AD5"/>
    <w:rsid w:val="00D414C9"/>
    <w:rsid w:val="00D505EB"/>
    <w:rsid w:val="00D57932"/>
    <w:rsid w:val="00D77F69"/>
    <w:rsid w:val="00D92DAE"/>
    <w:rsid w:val="00DA285A"/>
    <w:rsid w:val="00DC686E"/>
    <w:rsid w:val="00E07230"/>
    <w:rsid w:val="00E14CA1"/>
    <w:rsid w:val="00E60E1F"/>
    <w:rsid w:val="00E868A4"/>
    <w:rsid w:val="00EB0568"/>
    <w:rsid w:val="00ED34BE"/>
    <w:rsid w:val="00EE131F"/>
    <w:rsid w:val="00F147DD"/>
    <w:rsid w:val="00F20879"/>
    <w:rsid w:val="00F4185A"/>
    <w:rsid w:val="00F55EBA"/>
    <w:rsid w:val="00F74EC9"/>
    <w:rsid w:val="00FA4B74"/>
    <w:rsid w:val="00FE2E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EFD"/>
  </w:style>
  <w:style w:type="paragraph" w:styleId="Heading1">
    <w:name w:val="heading 1"/>
    <w:basedOn w:val="Normal"/>
    <w:link w:val="Heading1Char"/>
    <w:uiPriority w:val="9"/>
    <w:qFormat/>
    <w:rsid w:val="00E0723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686E"/>
    <w:pPr>
      <w:ind w:left="720"/>
      <w:contextualSpacing/>
    </w:pPr>
  </w:style>
  <w:style w:type="paragraph" w:styleId="BalloonText">
    <w:name w:val="Balloon Text"/>
    <w:basedOn w:val="Normal"/>
    <w:link w:val="BalloonTextChar"/>
    <w:uiPriority w:val="99"/>
    <w:semiHidden/>
    <w:unhideWhenUsed/>
    <w:rsid w:val="003502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253"/>
    <w:rPr>
      <w:rFonts w:ascii="Tahoma" w:hAnsi="Tahoma" w:cs="Tahoma"/>
      <w:sz w:val="16"/>
      <w:szCs w:val="16"/>
    </w:rPr>
  </w:style>
  <w:style w:type="table" w:styleId="TableGrid">
    <w:name w:val="Table Grid"/>
    <w:basedOn w:val="TableNormal"/>
    <w:uiPriority w:val="59"/>
    <w:rsid w:val="00266E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Normal"/>
    <w:rsid w:val="00DA285A"/>
    <w:pPr>
      <w:widowControl w:val="0"/>
      <w:tabs>
        <w:tab w:val="left" w:pos="6696"/>
      </w:tabs>
      <w:spacing w:after="0" w:line="240" w:lineRule="auto"/>
      <w:ind w:left="5544"/>
    </w:pPr>
    <w:rPr>
      <w:rFonts w:ascii="Times New Roman" w:eastAsia="Times New Roman" w:hAnsi="Times New Roman" w:cs="Times New Roman"/>
      <w:noProof/>
      <w:color w:val="000000"/>
      <w:sz w:val="20"/>
      <w:szCs w:val="20"/>
    </w:rPr>
  </w:style>
  <w:style w:type="paragraph" w:styleId="Header">
    <w:name w:val="header"/>
    <w:basedOn w:val="Normal"/>
    <w:link w:val="HeaderChar"/>
    <w:uiPriority w:val="99"/>
    <w:semiHidden/>
    <w:unhideWhenUsed/>
    <w:rsid w:val="00A22F0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2F0E"/>
  </w:style>
  <w:style w:type="paragraph" w:styleId="Footer">
    <w:name w:val="footer"/>
    <w:basedOn w:val="Normal"/>
    <w:link w:val="FooterChar"/>
    <w:uiPriority w:val="99"/>
    <w:unhideWhenUsed/>
    <w:rsid w:val="00A22F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2F0E"/>
  </w:style>
  <w:style w:type="character" w:customStyle="1" w:styleId="hps">
    <w:name w:val="hps"/>
    <w:basedOn w:val="DefaultParagraphFont"/>
    <w:rsid w:val="0057355D"/>
  </w:style>
  <w:style w:type="paragraph" w:styleId="NormalWeb">
    <w:name w:val="Normal (Web)"/>
    <w:basedOn w:val="Normal"/>
    <w:uiPriority w:val="99"/>
    <w:semiHidden/>
    <w:unhideWhenUsed/>
    <w:rsid w:val="00ED34B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D34BE"/>
    <w:rPr>
      <w:color w:val="0000FF"/>
      <w:u w:val="single"/>
    </w:rPr>
  </w:style>
  <w:style w:type="character" w:customStyle="1" w:styleId="Heading1Char">
    <w:name w:val="Heading 1 Char"/>
    <w:basedOn w:val="DefaultParagraphFont"/>
    <w:link w:val="Heading1"/>
    <w:uiPriority w:val="9"/>
    <w:rsid w:val="00E07230"/>
    <w:rPr>
      <w:rFonts w:ascii="Times New Roman" w:eastAsia="Times New Roman" w:hAnsi="Times New Roman" w:cs="Times New Roman"/>
      <w:b/>
      <w:bCs/>
      <w:kern w:val="36"/>
      <w:sz w:val="48"/>
      <w:szCs w:val="48"/>
    </w:rPr>
  </w:style>
  <w:style w:type="character" w:customStyle="1" w:styleId="shorttext">
    <w:name w:val="short_text"/>
    <w:basedOn w:val="DefaultParagraphFont"/>
    <w:rsid w:val="00442886"/>
  </w:style>
  <w:style w:type="paragraph" w:styleId="BodyText">
    <w:name w:val="Body Text"/>
    <w:basedOn w:val="Normal"/>
    <w:link w:val="BodyTextChar"/>
    <w:uiPriority w:val="1"/>
    <w:qFormat/>
    <w:rsid w:val="006775DB"/>
    <w:pPr>
      <w:widowControl w:val="0"/>
      <w:spacing w:after="0" w:line="240" w:lineRule="auto"/>
      <w:ind w:left="120"/>
    </w:pPr>
    <w:rPr>
      <w:rFonts w:ascii="Times New Roman" w:eastAsia="Times New Roman" w:hAnsi="Times New Roman"/>
      <w:sz w:val="18"/>
      <w:szCs w:val="18"/>
    </w:rPr>
  </w:style>
  <w:style w:type="character" w:customStyle="1" w:styleId="BodyTextChar">
    <w:name w:val="Body Text Char"/>
    <w:basedOn w:val="DefaultParagraphFont"/>
    <w:link w:val="BodyText"/>
    <w:uiPriority w:val="1"/>
    <w:rsid w:val="006775DB"/>
    <w:rPr>
      <w:rFonts w:ascii="Times New Roman" w:eastAsia="Times New Roman" w:hAnsi="Times New Roman"/>
      <w:sz w:val="18"/>
      <w:szCs w:val="18"/>
    </w:rPr>
  </w:style>
  <w:style w:type="character" w:customStyle="1" w:styleId="Bodytext2MicrosoftSansSerif115ptItalic">
    <w:name w:val="Body text (2) + Microsoft Sans Serif;11.5 pt;Italic"/>
    <w:basedOn w:val="DefaultParagraphFont"/>
    <w:rsid w:val="0007066F"/>
    <w:rPr>
      <w:rFonts w:ascii="Microsoft Sans Serif" w:eastAsia="Microsoft Sans Serif" w:hAnsi="Microsoft Sans Serif" w:cs="Microsoft Sans Serif"/>
      <w:b/>
      <w:bCs/>
      <w:i/>
      <w:iCs/>
      <w:smallCaps w:val="0"/>
      <w:strike w:val="0"/>
      <w:color w:val="000000"/>
      <w:spacing w:val="0"/>
      <w:w w:val="100"/>
      <w:position w:val="0"/>
      <w:sz w:val="23"/>
      <w:szCs w:val="23"/>
      <w:u w:val="none"/>
      <w:lang w:val="hr-HR" w:eastAsia="hr-HR" w:bidi="hr-HR"/>
    </w:rPr>
  </w:style>
  <w:style w:type="character" w:customStyle="1" w:styleId="Bodytext285pt">
    <w:name w:val="Body text (2) + 8.5 pt"/>
    <w:basedOn w:val="DefaultParagraphFont"/>
    <w:rsid w:val="0007066F"/>
    <w:rPr>
      <w:rFonts w:ascii="Times New Roman" w:eastAsia="Times New Roman" w:hAnsi="Times New Roman" w:cs="Times New Roman"/>
      <w:b w:val="0"/>
      <w:bCs w:val="0"/>
      <w:i w:val="0"/>
      <w:iCs w:val="0"/>
      <w:smallCaps w:val="0"/>
      <w:strike w:val="0"/>
      <w:color w:val="000000"/>
      <w:spacing w:val="0"/>
      <w:w w:val="100"/>
      <w:position w:val="0"/>
      <w:sz w:val="17"/>
      <w:szCs w:val="17"/>
      <w:u w:val="none"/>
      <w:lang w:val="hr-HR" w:eastAsia="hr-HR" w:bidi="hr-HR"/>
    </w:rPr>
  </w:style>
  <w:style w:type="character" w:customStyle="1" w:styleId="Bodytext2">
    <w:name w:val="Body text (2)_"/>
    <w:basedOn w:val="DefaultParagraphFont"/>
    <w:link w:val="Bodytext20"/>
    <w:rsid w:val="001A0C45"/>
    <w:rPr>
      <w:rFonts w:ascii="Times New Roman" w:eastAsia="Times New Roman" w:hAnsi="Times New Roman" w:cs="Times New Roman"/>
      <w:sz w:val="18"/>
      <w:szCs w:val="18"/>
      <w:shd w:val="clear" w:color="auto" w:fill="FFFFFF"/>
    </w:rPr>
  </w:style>
  <w:style w:type="character" w:customStyle="1" w:styleId="Bodytext2TrebuchetMS6pt">
    <w:name w:val="Body text (2) + Trebuchet MS;6 pt"/>
    <w:basedOn w:val="Bodytext2"/>
    <w:rsid w:val="001A0C45"/>
    <w:rPr>
      <w:rFonts w:ascii="Trebuchet MS" w:eastAsia="Trebuchet MS" w:hAnsi="Trebuchet MS" w:cs="Trebuchet MS"/>
      <w:color w:val="000000"/>
      <w:spacing w:val="0"/>
      <w:w w:val="100"/>
      <w:position w:val="0"/>
      <w:sz w:val="12"/>
      <w:szCs w:val="12"/>
      <w:lang w:val="hr-HR" w:eastAsia="hr-HR" w:bidi="hr-HR"/>
    </w:rPr>
  </w:style>
  <w:style w:type="paragraph" w:customStyle="1" w:styleId="Bodytext20">
    <w:name w:val="Body text (2)"/>
    <w:basedOn w:val="Normal"/>
    <w:link w:val="Bodytext2"/>
    <w:rsid w:val="001A0C45"/>
    <w:pPr>
      <w:widowControl w:val="0"/>
      <w:shd w:val="clear" w:color="auto" w:fill="FFFFFF"/>
      <w:spacing w:before="60" w:after="60" w:line="182" w:lineRule="exact"/>
      <w:jc w:val="both"/>
    </w:pPr>
    <w:rPr>
      <w:rFonts w:ascii="Times New Roman" w:eastAsia="Times New Roman" w:hAnsi="Times New Roman" w:cs="Times New Roman"/>
      <w:sz w:val="18"/>
      <w:szCs w:val="18"/>
    </w:rPr>
  </w:style>
  <w:style w:type="character" w:customStyle="1" w:styleId="Bodytext2Spacing1pt">
    <w:name w:val="Body text (2) + Spacing 1 pt"/>
    <w:basedOn w:val="Bodytext2"/>
    <w:rsid w:val="009D02D7"/>
    <w:rPr>
      <w:b w:val="0"/>
      <w:bCs w:val="0"/>
      <w:i w:val="0"/>
      <w:iCs w:val="0"/>
      <w:smallCaps w:val="0"/>
      <w:strike w:val="0"/>
      <w:color w:val="000000"/>
      <w:spacing w:val="30"/>
      <w:w w:val="100"/>
      <w:position w:val="0"/>
      <w:u w:val="none"/>
      <w:lang w:val="hr-HR" w:eastAsia="hr-HR" w:bidi="hr-HR"/>
    </w:rPr>
  </w:style>
  <w:style w:type="character" w:customStyle="1" w:styleId="Bodytext2CordiaUPC115ptSpacing-1pt">
    <w:name w:val="Body text (2) + CordiaUPC;11.5 pt;Spacing -1 pt"/>
    <w:basedOn w:val="Bodytext2"/>
    <w:rsid w:val="009D02D7"/>
    <w:rPr>
      <w:rFonts w:ascii="CordiaUPC" w:eastAsia="CordiaUPC" w:hAnsi="CordiaUPC" w:cs="CordiaUPC"/>
      <w:b w:val="0"/>
      <w:bCs w:val="0"/>
      <w:i w:val="0"/>
      <w:iCs w:val="0"/>
      <w:smallCaps w:val="0"/>
      <w:strike w:val="0"/>
      <w:color w:val="000000"/>
      <w:spacing w:val="-20"/>
      <w:w w:val="100"/>
      <w:position w:val="0"/>
      <w:sz w:val="23"/>
      <w:szCs w:val="23"/>
      <w:u w:val="none"/>
      <w:lang w:val="hr-HR" w:eastAsia="hr-HR" w:bidi="hr-HR"/>
    </w:rPr>
  </w:style>
  <w:style w:type="character" w:customStyle="1" w:styleId="rynqvb">
    <w:name w:val="rynqvb"/>
    <w:basedOn w:val="DefaultParagraphFont"/>
    <w:rsid w:val="00461DE4"/>
  </w:style>
</w:styles>
</file>

<file path=word/webSettings.xml><?xml version="1.0" encoding="utf-8"?>
<w:webSettings xmlns:r="http://schemas.openxmlformats.org/officeDocument/2006/relationships" xmlns:w="http://schemas.openxmlformats.org/wordprocessingml/2006/main">
  <w:divs>
    <w:div w:id="55708523">
      <w:bodyDiv w:val="1"/>
      <w:marLeft w:val="0"/>
      <w:marRight w:val="0"/>
      <w:marTop w:val="0"/>
      <w:marBottom w:val="0"/>
      <w:divBdr>
        <w:top w:val="none" w:sz="0" w:space="0" w:color="auto"/>
        <w:left w:val="none" w:sz="0" w:space="0" w:color="auto"/>
        <w:bottom w:val="none" w:sz="0" w:space="0" w:color="auto"/>
        <w:right w:val="none" w:sz="0" w:space="0" w:color="auto"/>
      </w:divBdr>
      <w:divsChild>
        <w:div w:id="1033462136">
          <w:marLeft w:val="0"/>
          <w:marRight w:val="0"/>
          <w:marTop w:val="0"/>
          <w:marBottom w:val="0"/>
          <w:divBdr>
            <w:top w:val="none" w:sz="0" w:space="0" w:color="auto"/>
            <w:left w:val="none" w:sz="0" w:space="0" w:color="auto"/>
            <w:bottom w:val="none" w:sz="0" w:space="0" w:color="auto"/>
            <w:right w:val="none" w:sz="0" w:space="0" w:color="auto"/>
          </w:divBdr>
        </w:div>
        <w:div w:id="1918244046">
          <w:marLeft w:val="0"/>
          <w:marRight w:val="0"/>
          <w:marTop w:val="0"/>
          <w:marBottom w:val="0"/>
          <w:divBdr>
            <w:top w:val="none" w:sz="0" w:space="0" w:color="auto"/>
            <w:left w:val="none" w:sz="0" w:space="0" w:color="auto"/>
            <w:bottom w:val="none" w:sz="0" w:space="0" w:color="auto"/>
            <w:right w:val="none" w:sz="0" w:space="0" w:color="auto"/>
          </w:divBdr>
        </w:div>
        <w:div w:id="978153036">
          <w:marLeft w:val="0"/>
          <w:marRight w:val="0"/>
          <w:marTop w:val="0"/>
          <w:marBottom w:val="0"/>
          <w:divBdr>
            <w:top w:val="none" w:sz="0" w:space="0" w:color="auto"/>
            <w:left w:val="none" w:sz="0" w:space="0" w:color="auto"/>
            <w:bottom w:val="none" w:sz="0" w:space="0" w:color="auto"/>
            <w:right w:val="none" w:sz="0" w:space="0" w:color="auto"/>
          </w:divBdr>
          <w:divsChild>
            <w:div w:id="1835995696">
              <w:marLeft w:val="0"/>
              <w:marRight w:val="0"/>
              <w:marTop w:val="0"/>
              <w:marBottom w:val="0"/>
              <w:divBdr>
                <w:top w:val="none" w:sz="0" w:space="0" w:color="auto"/>
                <w:left w:val="none" w:sz="0" w:space="0" w:color="auto"/>
                <w:bottom w:val="none" w:sz="0" w:space="0" w:color="auto"/>
                <w:right w:val="none" w:sz="0" w:space="0" w:color="auto"/>
              </w:divBdr>
            </w:div>
          </w:divsChild>
        </w:div>
        <w:div w:id="72507519">
          <w:marLeft w:val="0"/>
          <w:marRight w:val="0"/>
          <w:marTop w:val="0"/>
          <w:marBottom w:val="0"/>
          <w:divBdr>
            <w:top w:val="none" w:sz="0" w:space="0" w:color="auto"/>
            <w:left w:val="none" w:sz="0" w:space="0" w:color="auto"/>
            <w:bottom w:val="none" w:sz="0" w:space="0" w:color="auto"/>
            <w:right w:val="none" w:sz="0" w:space="0" w:color="auto"/>
          </w:divBdr>
        </w:div>
      </w:divsChild>
    </w:div>
    <w:div w:id="138772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41DA3-23C8-4E44-A5E0-520C4A059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7</Pages>
  <Words>2693</Words>
  <Characters>15356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savkovic</dc:creator>
  <cp:lastModifiedBy>Savkovic</cp:lastModifiedBy>
  <cp:revision>38</cp:revision>
  <dcterms:created xsi:type="dcterms:W3CDTF">2022-07-08T11:32:00Z</dcterms:created>
  <dcterms:modified xsi:type="dcterms:W3CDTF">2023-07-17T14:57:00Z</dcterms:modified>
</cp:coreProperties>
</file>