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65CA0" w14:textId="78062D9A" w:rsidR="00074385" w:rsidRPr="00074385" w:rsidRDefault="00074385" w:rsidP="00074385">
      <w:pPr>
        <w:rPr>
          <w:b/>
          <w:bCs/>
          <w:sz w:val="28"/>
          <w:szCs w:val="28"/>
          <w:lang w:val="en-US"/>
        </w:rPr>
      </w:pPr>
      <w:r w:rsidRPr="00074385">
        <w:rPr>
          <w:b/>
          <w:bCs/>
          <w:sz w:val="28"/>
          <w:szCs w:val="28"/>
          <w:lang w:val="en-US"/>
        </w:rPr>
        <w:t>Integrating AI in Biomaterials Design and Development</w:t>
      </w:r>
    </w:p>
    <w:p w14:paraId="36535621" w14:textId="77777777" w:rsidR="00074385" w:rsidRDefault="00074385" w:rsidP="00074385">
      <w:pPr>
        <w:rPr>
          <w:b/>
          <w:bCs/>
          <w:lang w:val="en-US"/>
        </w:rPr>
      </w:pPr>
    </w:p>
    <w:p w14:paraId="40F5B11F" w14:textId="646014F0" w:rsidR="00CF70D8" w:rsidRDefault="00074385" w:rsidP="00074385">
      <w:pPr>
        <w:rPr>
          <w:i/>
          <w:iCs/>
          <w:lang w:val="en-US"/>
        </w:rPr>
      </w:pPr>
      <w:r w:rsidRPr="00074385">
        <w:rPr>
          <w:i/>
          <w:iCs/>
          <w:lang w:val="en-US"/>
        </w:rPr>
        <w:t xml:space="preserve">Igor Hut, </w:t>
      </w:r>
      <w:r w:rsidR="00AE6013">
        <w:rPr>
          <w:i/>
          <w:iCs/>
          <w:lang w:val="en-US"/>
        </w:rPr>
        <w:fldChar w:fldCharType="begin"/>
      </w:r>
      <w:r w:rsidR="00AE6013">
        <w:rPr>
          <w:i/>
          <w:iCs/>
          <w:lang w:val="en-US"/>
        </w:rPr>
        <w:instrText>HYPERLINK "mailto:ihut@mas.bg.ac.rs"</w:instrText>
      </w:r>
      <w:r w:rsidR="00AE6013">
        <w:rPr>
          <w:i/>
          <w:iCs/>
          <w:lang w:val="en-US"/>
        </w:rPr>
        <w:fldChar w:fldCharType="separate"/>
      </w:r>
      <w:r w:rsidR="00AE6013" w:rsidRPr="006C62D5">
        <w:rPr>
          <w:rStyle w:val="Hyperlink"/>
          <w:i/>
          <w:iCs/>
          <w:lang w:val="en-US"/>
        </w:rPr>
        <w:t>ihut@mas.bg.ac.rs</w:t>
      </w:r>
      <w:r w:rsidR="00AE6013">
        <w:rPr>
          <w:i/>
          <w:iCs/>
          <w:lang w:val="en-US"/>
        </w:rPr>
        <w:fldChar w:fldCharType="end"/>
      </w:r>
      <w:r w:rsidR="00CF70D8">
        <w:rPr>
          <w:i/>
          <w:iCs/>
          <w:lang w:val="en-US"/>
        </w:rPr>
        <w:t xml:space="preserve"> </w:t>
      </w:r>
    </w:p>
    <w:p w14:paraId="6E753CB1" w14:textId="04E42F42" w:rsidR="00CF70D8" w:rsidRDefault="00CF70D8" w:rsidP="00074385">
      <w:pPr>
        <w:rPr>
          <w:i/>
          <w:iCs/>
          <w:lang w:val="en-US"/>
        </w:rPr>
      </w:pPr>
      <w:r>
        <w:rPr>
          <w:i/>
          <w:iCs/>
          <w:lang w:val="en-US"/>
        </w:rPr>
        <w:t xml:space="preserve">Katarina </w:t>
      </w:r>
      <w:proofErr w:type="spellStart"/>
      <w:r>
        <w:rPr>
          <w:i/>
          <w:iCs/>
          <w:lang w:val="en-US"/>
        </w:rPr>
        <w:t>Čolić</w:t>
      </w:r>
      <w:proofErr w:type="spellEnd"/>
      <w:r>
        <w:rPr>
          <w:i/>
          <w:iCs/>
          <w:lang w:val="en-US"/>
        </w:rPr>
        <w:t xml:space="preserve">, </w:t>
      </w:r>
      <w:hyperlink r:id="rId4" w:history="1">
        <w:r w:rsidRPr="006C62D5">
          <w:rPr>
            <w:rStyle w:val="Hyperlink"/>
            <w:i/>
            <w:iCs/>
            <w:lang w:val="en-US"/>
          </w:rPr>
          <w:t>kbojic@mas.bg.ac.rs</w:t>
        </w:r>
      </w:hyperlink>
    </w:p>
    <w:p w14:paraId="6CF9B874" w14:textId="73A1BEB1" w:rsidR="00074385" w:rsidRPr="00AE6013" w:rsidRDefault="00AE6013" w:rsidP="00074385">
      <w:pPr>
        <w:rPr>
          <w:i/>
          <w:iCs/>
          <w:lang w:val="sr-Latn-RS"/>
        </w:rPr>
      </w:pPr>
      <w:r>
        <w:rPr>
          <w:i/>
          <w:iCs/>
          <w:lang w:val="en-US"/>
        </w:rPr>
        <w:t>Innovation Center of the Faculty of Mechanical Engineering, University of Belgrade</w:t>
      </w:r>
    </w:p>
    <w:p w14:paraId="04267E8B" w14:textId="77777777" w:rsidR="00074385" w:rsidRPr="00074385" w:rsidRDefault="00074385" w:rsidP="00074385">
      <w:pPr>
        <w:rPr>
          <w:lang w:val="en-US"/>
        </w:rPr>
      </w:pPr>
    </w:p>
    <w:p w14:paraId="03323E37" w14:textId="24AC6189" w:rsidR="00074385" w:rsidRPr="00074385" w:rsidRDefault="00074385" w:rsidP="00074385">
      <w:pPr>
        <w:rPr>
          <w:lang w:val="en-US"/>
        </w:rPr>
      </w:pPr>
      <w:r w:rsidRPr="00074385">
        <w:rPr>
          <w:lang w:val="en-US"/>
        </w:rPr>
        <w:t>T</w:t>
      </w:r>
      <w:r w:rsidRPr="00074385">
        <w:rPr>
          <w:lang w:val="en-US"/>
        </w:rPr>
        <w:t>he integration of artificial intelligence (AI) and machine learning has sparked a transformative shift in the realm of biomaterials research. With the pressing need for sustainable solutions, AI's potential in guiding material design and innovation has gained significant attention. This paper explores the pivotal role of AI in generating new, eco-friendly, and economically viable biomaterials.</w:t>
      </w:r>
    </w:p>
    <w:p w14:paraId="39898911" w14:textId="77777777" w:rsidR="00074385" w:rsidRPr="00074385" w:rsidRDefault="00074385" w:rsidP="00074385">
      <w:pPr>
        <w:rPr>
          <w:lang w:val="en-US"/>
        </w:rPr>
      </w:pPr>
    </w:p>
    <w:p w14:paraId="6C5C16C9" w14:textId="634E217E" w:rsidR="00074385" w:rsidRPr="00074385" w:rsidRDefault="00074385" w:rsidP="00074385">
      <w:pPr>
        <w:rPr>
          <w:lang w:val="en-US"/>
        </w:rPr>
      </w:pPr>
      <w:r w:rsidRPr="00074385">
        <w:rPr>
          <w:lang w:val="en-US"/>
        </w:rPr>
        <w:t xml:space="preserve">Numerous applications demand materials with precise physical properties, prompting researchers to harness AI's predictive capabilities to identify promising molecular configurations. The marriage of AI and sustainable design is exemplified by the evolution of </w:t>
      </w:r>
      <w:r>
        <w:rPr>
          <w:lang w:val="en-US"/>
        </w:rPr>
        <w:t>compounds</w:t>
      </w:r>
      <w:r w:rsidRPr="00074385">
        <w:rPr>
          <w:lang w:val="en-US"/>
        </w:rPr>
        <w:t>, such as environmentally friendly 'Photoacid generators' (PAGs) in microchip manufacturing. AI-guided molecular design and optimization present a promising route to greener alternatives.</w:t>
      </w:r>
    </w:p>
    <w:p w14:paraId="23E3040C" w14:textId="77777777" w:rsidR="00074385" w:rsidRPr="00074385" w:rsidRDefault="00074385" w:rsidP="00074385">
      <w:pPr>
        <w:rPr>
          <w:lang w:val="en-US"/>
        </w:rPr>
      </w:pPr>
    </w:p>
    <w:p w14:paraId="571F10E8" w14:textId="65729353" w:rsidR="00074385" w:rsidRPr="00074385" w:rsidRDefault="00074385" w:rsidP="00074385">
      <w:pPr>
        <w:rPr>
          <w:lang w:val="en-US"/>
        </w:rPr>
      </w:pPr>
      <w:r w:rsidRPr="00074385">
        <w:rPr>
          <w:lang w:val="en-US"/>
        </w:rPr>
        <w:t>The convergence of AI and synthetic biology opens avenues to predict the properties of novel molecules, revolutionizing high-value chemical production through microbes.</w:t>
      </w:r>
    </w:p>
    <w:p w14:paraId="5DD8783C" w14:textId="77777777" w:rsidR="00074385" w:rsidRPr="00074385" w:rsidRDefault="00074385" w:rsidP="00074385">
      <w:pPr>
        <w:rPr>
          <w:lang w:val="en-US"/>
        </w:rPr>
      </w:pPr>
    </w:p>
    <w:p w14:paraId="54897B79" w14:textId="77777777" w:rsidR="00074385" w:rsidRPr="00074385" w:rsidRDefault="00074385" w:rsidP="00074385">
      <w:pPr>
        <w:rPr>
          <w:lang w:val="en-US"/>
        </w:rPr>
      </w:pPr>
      <w:r w:rsidRPr="00074385">
        <w:rPr>
          <w:lang w:val="en-US"/>
        </w:rPr>
        <w:t>Collaborations between industry and academia are fostering the refinement of AI software and expanding material databases for training purposes. This paper delves into these collaborative efforts, showcasing their pivotal role in accelerating AI-driven material innovation.</w:t>
      </w:r>
    </w:p>
    <w:p w14:paraId="3952BD74" w14:textId="77777777" w:rsidR="00074385" w:rsidRPr="00074385" w:rsidRDefault="00074385" w:rsidP="00074385">
      <w:pPr>
        <w:rPr>
          <w:lang w:val="en-US"/>
        </w:rPr>
      </w:pPr>
    </w:p>
    <w:p w14:paraId="24852DEB" w14:textId="363AE594" w:rsidR="00074385" w:rsidRDefault="00074385" w:rsidP="00074385">
      <w:pPr>
        <w:rPr>
          <w:lang w:val="en-US"/>
        </w:rPr>
      </w:pPr>
      <w:r w:rsidRPr="00074385">
        <w:rPr>
          <w:lang w:val="en-US"/>
        </w:rPr>
        <w:t>AI's integration into biomaterials research is propelling the field toward sustainable, innovative, and efficient material design. This paper provides an in-depth exploration of AI's applications, impact, and potential challenges in advancing biomaterials science.</w:t>
      </w:r>
    </w:p>
    <w:p w14:paraId="0EF8D712" w14:textId="77777777" w:rsidR="00074385" w:rsidRDefault="00074385" w:rsidP="00074385">
      <w:pPr>
        <w:rPr>
          <w:lang w:val="en-US"/>
        </w:rPr>
      </w:pPr>
    </w:p>
    <w:p w14:paraId="19FC4718" w14:textId="31850436" w:rsidR="00074385" w:rsidRPr="00074385" w:rsidRDefault="00074385" w:rsidP="00074385">
      <w:pPr>
        <w:rPr>
          <w:b/>
          <w:bCs/>
          <w:i/>
          <w:iCs/>
          <w:lang w:val="en-US"/>
        </w:rPr>
      </w:pPr>
      <w:r w:rsidRPr="00074385">
        <w:rPr>
          <w:b/>
          <w:bCs/>
          <w:i/>
          <w:iCs/>
          <w:lang w:val="en-US"/>
        </w:rPr>
        <w:t>Key words:</w:t>
      </w:r>
    </w:p>
    <w:p w14:paraId="1E966EAB" w14:textId="127B8057" w:rsidR="00074385" w:rsidRPr="00074385" w:rsidRDefault="00074385" w:rsidP="00074385">
      <w:pPr>
        <w:rPr>
          <w:b/>
          <w:bCs/>
          <w:i/>
          <w:iCs/>
          <w:lang w:val="en-US"/>
        </w:rPr>
      </w:pPr>
      <w:r w:rsidRPr="00074385">
        <w:rPr>
          <w:b/>
          <w:bCs/>
          <w:i/>
          <w:iCs/>
          <w:lang w:val="en-US"/>
        </w:rPr>
        <w:t>Artificial intelligence (AI)</w:t>
      </w:r>
      <w:r w:rsidRPr="00074385">
        <w:rPr>
          <w:b/>
          <w:bCs/>
          <w:i/>
          <w:iCs/>
          <w:lang w:val="en-US"/>
        </w:rPr>
        <w:t xml:space="preserve">, </w:t>
      </w:r>
      <w:r w:rsidRPr="00074385">
        <w:rPr>
          <w:b/>
          <w:bCs/>
          <w:i/>
          <w:iCs/>
          <w:lang w:val="en-US"/>
        </w:rPr>
        <w:t>Machine learning</w:t>
      </w:r>
      <w:r w:rsidRPr="00074385">
        <w:rPr>
          <w:b/>
          <w:bCs/>
          <w:i/>
          <w:iCs/>
          <w:lang w:val="en-US"/>
        </w:rPr>
        <w:t xml:space="preserve">, </w:t>
      </w:r>
      <w:r w:rsidRPr="00074385">
        <w:rPr>
          <w:b/>
          <w:bCs/>
          <w:i/>
          <w:iCs/>
          <w:lang w:val="en-US"/>
        </w:rPr>
        <w:t>Material design</w:t>
      </w:r>
      <w:r w:rsidRPr="00074385">
        <w:rPr>
          <w:b/>
          <w:bCs/>
          <w:i/>
          <w:iCs/>
          <w:lang w:val="en-US"/>
        </w:rPr>
        <w:t>, Biomaterials</w:t>
      </w:r>
    </w:p>
    <w:p w14:paraId="61614664" w14:textId="77777777" w:rsidR="00074385" w:rsidRDefault="00074385"/>
    <w:p w14:paraId="5D6533A3" w14:textId="77777777" w:rsidR="00074385" w:rsidRDefault="00074385"/>
    <w:p w14:paraId="1718CAC0" w14:textId="77777777" w:rsidR="00074385" w:rsidRDefault="00074385"/>
    <w:p w14:paraId="27BD8A70" w14:textId="58443F50" w:rsidR="00074385" w:rsidRPr="00074385" w:rsidRDefault="00074385">
      <w:pPr>
        <w:rPr>
          <w:b/>
          <w:bCs/>
          <w:sz w:val="28"/>
          <w:szCs w:val="28"/>
        </w:rPr>
      </w:pPr>
      <w:r w:rsidRPr="00074385">
        <w:rPr>
          <w:b/>
          <w:bCs/>
          <w:sz w:val="28"/>
          <w:szCs w:val="28"/>
        </w:rPr>
        <w:t>Integracija veštačke inteligencije u dizajn i razvoj biomaterijala</w:t>
      </w:r>
    </w:p>
    <w:p w14:paraId="49FC6BFB" w14:textId="77777777" w:rsidR="00074385" w:rsidRDefault="00074385"/>
    <w:p w14:paraId="168CC432" w14:textId="77777777" w:rsidR="00074385" w:rsidRDefault="00074385" w:rsidP="00074385">
      <w:r>
        <w:t>Integracija veštačke inteligencije (AI) i mašinskog učenja pokrenula je transformativnu promenu u oblasti istraživanja biomaterijala. U svrhu hitne potrebe za održivim rešenjima, potencijal AI u usmeravanju dizajna i inovacija materijala dobio je značajnu pažnju. Ovaj rad istražuje ključnu ulogu AI u generisanju novih, ekološki prihvatljivih i ekonomski održivih biomaterijala.</w:t>
      </w:r>
    </w:p>
    <w:p w14:paraId="314F7766" w14:textId="77777777" w:rsidR="00074385" w:rsidRDefault="00074385" w:rsidP="00074385"/>
    <w:p w14:paraId="50A45799" w14:textId="5D1AB7F3" w:rsidR="00074385" w:rsidRDefault="00074385" w:rsidP="00074385">
      <w:r>
        <w:t>Mnoge aplikacije zahtevaju materijale sa precizn</w:t>
      </w:r>
      <w:r>
        <w:rPr>
          <w:lang w:val="sr-Latn-RS"/>
        </w:rPr>
        <w:t>o definisanim</w:t>
      </w:r>
      <w:r>
        <w:t xml:space="preserve"> fizičkim svojstvima, što podstiče istraživače da iskoriste predikcione sposobnosti</w:t>
      </w:r>
      <w:r>
        <w:rPr>
          <w:lang w:val="sr-Latn-RS"/>
        </w:rPr>
        <w:t xml:space="preserve"> veštačke inteligencije u svrhu</w:t>
      </w:r>
      <w:r>
        <w:t xml:space="preserve"> </w:t>
      </w:r>
      <w:r>
        <w:rPr>
          <w:lang w:val="sr-Latn-RS"/>
        </w:rPr>
        <w:t xml:space="preserve">identifikacije </w:t>
      </w:r>
      <w:proofErr w:type="spellStart"/>
      <w:r>
        <w:rPr>
          <w:lang w:val="sr-Latn-RS"/>
        </w:rPr>
        <w:t>obećavajućih</w:t>
      </w:r>
      <w:proofErr w:type="spellEnd"/>
      <w:r>
        <w:rPr>
          <w:lang w:val="sr-Latn-RS"/>
        </w:rPr>
        <w:t xml:space="preserve"> molekularnih struktura</w:t>
      </w:r>
      <w:r>
        <w:t xml:space="preserve">. Brak AI i održivog dizajna je ilustrovan </w:t>
      </w:r>
      <w:r>
        <w:lastRenderedPageBreak/>
        <w:t xml:space="preserve">evolucijom </w:t>
      </w:r>
      <w:r>
        <w:rPr>
          <w:lang w:val="sr-Latn-RS"/>
        </w:rPr>
        <w:t>jedinjenja</w:t>
      </w:r>
      <w:r>
        <w:t>, kao što su ekološki prihvatljivi „Fotokiselin</w:t>
      </w:r>
      <w:proofErr w:type="spellStart"/>
      <w:r>
        <w:rPr>
          <w:lang w:val="sr-Latn-RS"/>
        </w:rPr>
        <w:t>ski</w:t>
      </w:r>
      <w:proofErr w:type="spellEnd"/>
      <w:r>
        <w:t xml:space="preserve"> generatori“ (PAG) u proizvodnji mikročipova. AI-vođeno molekularno dizajniranje i optimizacija predstavljaju obećavajuću rutu ka zelenijim alternativama.</w:t>
      </w:r>
    </w:p>
    <w:p w14:paraId="4BC176BA" w14:textId="77777777" w:rsidR="00074385" w:rsidRDefault="00074385" w:rsidP="00074385"/>
    <w:p w14:paraId="57F497DC" w14:textId="5D86D1DB" w:rsidR="00074385" w:rsidRPr="00074385" w:rsidRDefault="00074385" w:rsidP="00074385">
      <w:pPr>
        <w:rPr>
          <w:lang w:val="sr-Latn-RS"/>
        </w:rPr>
      </w:pPr>
      <w:r>
        <w:t xml:space="preserve">Konvergencija AI i sintetičke biologije otvara puteve za predviđanje svojstava novih molekula, </w:t>
      </w:r>
      <w:r>
        <w:rPr>
          <w:lang w:val="sr-Latn-RS"/>
        </w:rPr>
        <w:t>unoseći revoluciju u</w:t>
      </w:r>
      <w:r>
        <w:t xml:space="preserve"> proizvodnju visokovrednih hemijskih proizvoda putem mikroba.</w:t>
      </w:r>
    </w:p>
    <w:p w14:paraId="5D72A80A" w14:textId="77777777" w:rsidR="00074385" w:rsidRDefault="00074385" w:rsidP="00074385"/>
    <w:p w14:paraId="12A56EAA" w14:textId="1C4A9E80" w:rsidR="00074385" w:rsidRDefault="00074385" w:rsidP="00074385">
      <w:r>
        <w:t xml:space="preserve">Saradnja između industrije i akademske zajednice podstiče usavršavanje AI softvera i </w:t>
      </w:r>
      <w:r>
        <w:rPr>
          <w:lang w:val="sr-Latn-RS"/>
        </w:rPr>
        <w:t xml:space="preserve">razvoj </w:t>
      </w:r>
      <w:r>
        <w:t>baza podataka materijala za obuku</w:t>
      </w:r>
      <w:r>
        <w:rPr>
          <w:lang w:val="sr-Latn-RS"/>
        </w:rPr>
        <w:t xml:space="preserve"> modela</w:t>
      </w:r>
      <w:r>
        <w:t xml:space="preserve">. Ovaj rad se bavi ovim zajedničkim naporima, pokazujući njihovu ključnu ulogu u ubrzanju AI-vođenih inovacija u </w:t>
      </w:r>
      <w:r>
        <w:rPr>
          <w:lang w:val="sr-Latn-RS"/>
        </w:rPr>
        <w:t xml:space="preserve">dizajnu i proizvodnji novih </w:t>
      </w:r>
      <w:r>
        <w:t>materija</w:t>
      </w:r>
      <w:r>
        <w:rPr>
          <w:lang w:val="sr-Latn-RS"/>
        </w:rPr>
        <w:t>la</w:t>
      </w:r>
      <w:r>
        <w:t>.</w:t>
      </w:r>
    </w:p>
    <w:p w14:paraId="6F9319DD" w14:textId="77777777" w:rsidR="00074385" w:rsidRDefault="00074385" w:rsidP="00074385"/>
    <w:p w14:paraId="3F0E4EF1" w14:textId="660E0D42" w:rsidR="00074385" w:rsidRDefault="00074385" w:rsidP="00074385">
      <w:r>
        <w:t>Integracija AI u istraživanje biomaterijala pokreće oblast ka održivom, inovativnom i efikasnom dizajnu materijala. Ovaj rad pruža sveobuhva</w:t>
      </w:r>
      <w:r>
        <w:rPr>
          <w:lang w:val="sr-Latn-RS"/>
        </w:rPr>
        <w:t>tan pregled</w:t>
      </w:r>
      <w:r>
        <w:t xml:space="preserve"> primene AI, uticaja i potencijalnih izazova u napretku nauke o biomaterijalima.</w:t>
      </w:r>
    </w:p>
    <w:p w14:paraId="691A801B" w14:textId="77777777" w:rsidR="00074385" w:rsidRDefault="00074385" w:rsidP="00074385"/>
    <w:p w14:paraId="0DD98653" w14:textId="292E0D3F" w:rsidR="00074385" w:rsidRPr="00074385" w:rsidRDefault="00074385" w:rsidP="00074385">
      <w:pPr>
        <w:rPr>
          <w:b/>
          <w:bCs/>
          <w:i/>
          <w:iCs/>
          <w:lang w:val="sr-Latn-RS"/>
        </w:rPr>
      </w:pPr>
      <w:proofErr w:type="spellStart"/>
      <w:r w:rsidRPr="00074385">
        <w:rPr>
          <w:b/>
          <w:bCs/>
          <w:i/>
          <w:iCs/>
          <w:lang w:val="en-US"/>
        </w:rPr>
        <w:t>Klju</w:t>
      </w:r>
      <w:r w:rsidRPr="00074385">
        <w:rPr>
          <w:b/>
          <w:bCs/>
          <w:i/>
          <w:iCs/>
          <w:lang w:val="sr-Latn-RS"/>
        </w:rPr>
        <w:t>čne</w:t>
      </w:r>
      <w:proofErr w:type="spellEnd"/>
      <w:r w:rsidRPr="00074385">
        <w:rPr>
          <w:b/>
          <w:bCs/>
          <w:i/>
          <w:iCs/>
          <w:lang w:val="sr-Latn-RS"/>
        </w:rPr>
        <w:t xml:space="preserve"> reči:</w:t>
      </w:r>
    </w:p>
    <w:p w14:paraId="46F39FC8" w14:textId="7760138C" w:rsidR="00074385" w:rsidRPr="00074385" w:rsidRDefault="00074385" w:rsidP="00074385">
      <w:pPr>
        <w:rPr>
          <w:b/>
          <w:bCs/>
          <w:i/>
          <w:iCs/>
          <w:lang w:val="sr-Latn-RS"/>
        </w:rPr>
      </w:pPr>
      <w:r w:rsidRPr="00074385">
        <w:rPr>
          <w:b/>
          <w:bCs/>
          <w:i/>
          <w:iCs/>
          <w:lang w:val="sr-Latn-RS"/>
        </w:rPr>
        <w:t xml:space="preserve">Veštačka inteligencija, Mašinsko učenje, Dizajn materijala, </w:t>
      </w:r>
      <w:proofErr w:type="spellStart"/>
      <w:r w:rsidRPr="00074385">
        <w:rPr>
          <w:b/>
          <w:bCs/>
          <w:i/>
          <w:iCs/>
          <w:lang w:val="sr-Latn-RS"/>
        </w:rPr>
        <w:t>Biomaterijali</w:t>
      </w:r>
      <w:proofErr w:type="spellEnd"/>
    </w:p>
    <w:sectPr w:rsidR="00074385" w:rsidRPr="00074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385"/>
    <w:rsid w:val="00074385"/>
    <w:rsid w:val="00093F9A"/>
    <w:rsid w:val="004736E3"/>
    <w:rsid w:val="00A11A67"/>
    <w:rsid w:val="00AE6013"/>
    <w:rsid w:val="00CF70D8"/>
  </w:rsids>
  <m:mathPr>
    <m:mathFont m:val="Cambria Math"/>
    <m:brkBin m:val="before"/>
    <m:brkBinSub m:val="--"/>
    <m:smallFrac m:val="0"/>
    <m:dispDef/>
    <m:lMargin m:val="0"/>
    <m:rMargin m:val="0"/>
    <m:defJc m:val="centerGroup"/>
    <m:wrapIndent m:val="1440"/>
    <m:intLim m:val="subSup"/>
    <m:naryLim m:val="undOvr"/>
  </m:mathPr>
  <w:themeFontLang w:val="en-RS"/>
  <w:clrSchemeMapping w:bg1="light1" w:t1="dark1" w:bg2="light2" w:t2="dark2" w:accent1="accent1" w:accent2="accent2" w:accent3="accent3" w:accent4="accent4" w:accent5="accent5" w:accent6="accent6" w:hyperlink="hyperlink" w:followedHyperlink="followedHyperlink"/>
  <w:decimalSymbol w:val=","/>
  <w:listSeparator w:val=","/>
  <w14:docId w14:val="2B7C3D99"/>
  <w15:chartTrackingRefBased/>
  <w15:docId w15:val="{60C8F39A-87EE-9F4F-B45B-FA05053E3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6013"/>
    <w:rPr>
      <w:color w:val="0563C1" w:themeColor="hyperlink"/>
      <w:u w:val="single"/>
    </w:rPr>
  </w:style>
  <w:style w:type="character" w:styleId="UnresolvedMention">
    <w:name w:val="Unresolved Mention"/>
    <w:basedOn w:val="DefaultParagraphFont"/>
    <w:uiPriority w:val="99"/>
    <w:semiHidden/>
    <w:unhideWhenUsed/>
    <w:rsid w:val="00AE60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866037">
      <w:bodyDiv w:val="1"/>
      <w:marLeft w:val="0"/>
      <w:marRight w:val="0"/>
      <w:marTop w:val="0"/>
      <w:marBottom w:val="0"/>
      <w:divBdr>
        <w:top w:val="none" w:sz="0" w:space="0" w:color="auto"/>
        <w:left w:val="none" w:sz="0" w:space="0" w:color="auto"/>
        <w:bottom w:val="none" w:sz="0" w:space="0" w:color="auto"/>
        <w:right w:val="none" w:sz="0" w:space="0" w:color="auto"/>
      </w:divBdr>
    </w:div>
    <w:div w:id="1175805216">
      <w:bodyDiv w:val="1"/>
      <w:marLeft w:val="0"/>
      <w:marRight w:val="0"/>
      <w:marTop w:val="0"/>
      <w:marBottom w:val="0"/>
      <w:divBdr>
        <w:top w:val="none" w:sz="0" w:space="0" w:color="auto"/>
        <w:left w:val="none" w:sz="0" w:space="0" w:color="auto"/>
        <w:bottom w:val="none" w:sz="0" w:space="0" w:color="auto"/>
        <w:right w:val="none" w:sz="0" w:space="0" w:color="auto"/>
      </w:divBdr>
      <w:divsChild>
        <w:div w:id="12658567">
          <w:marLeft w:val="0"/>
          <w:marRight w:val="0"/>
          <w:marTop w:val="0"/>
          <w:marBottom w:val="0"/>
          <w:divBdr>
            <w:top w:val="single" w:sz="2" w:space="0" w:color="D9D9E3"/>
            <w:left w:val="single" w:sz="2" w:space="0" w:color="D9D9E3"/>
            <w:bottom w:val="single" w:sz="2" w:space="0" w:color="D9D9E3"/>
            <w:right w:val="single" w:sz="2" w:space="0" w:color="D9D9E3"/>
          </w:divBdr>
          <w:divsChild>
            <w:div w:id="55934257">
              <w:marLeft w:val="0"/>
              <w:marRight w:val="0"/>
              <w:marTop w:val="0"/>
              <w:marBottom w:val="0"/>
              <w:divBdr>
                <w:top w:val="single" w:sz="2" w:space="0" w:color="D9D9E3"/>
                <w:left w:val="single" w:sz="2" w:space="0" w:color="D9D9E3"/>
                <w:bottom w:val="single" w:sz="2" w:space="0" w:color="D9D9E3"/>
                <w:right w:val="single" w:sz="2" w:space="0" w:color="D9D9E3"/>
              </w:divBdr>
              <w:divsChild>
                <w:div w:id="931820502">
                  <w:marLeft w:val="0"/>
                  <w:marRight w:val="0"/>
                  <w:marTop w:val="0"/>
                  <w:marBottom w:val="0"/>
                  <w:divBdr>
                    <w:top w:val="single" w:sz="2" w:space="0" w:color="D9D9E3"/>
                    <w:left w:val="single" w:sz="2" w:space="0" w:color="D9D9E3"/>
                    <w:bottom w:val="single" w:sz="2" w:space="0" w:color="D9D9E3"/>
                    <w:right w:val="single" w:sz="2" w:space="0" w:color="D9D9E3"/>
                  </w:divBdr>
                  <w:divsChild>
                    <w:div w:id="1023285638">
                      <w:marLeft w:val="0"/>
                      <w:marRight w:val="0"/>
                      <w:marTop w:val="0"/>
                      <w:marBottom w:val="0"/>
                      <w:divBdr>
                        <w:top w:val="single" w:sz="2" w:space="0" w:color="D9D9E3"/>
                        <w:left w:val="single" w:sz="2" w:space="0" w:color="D9D9E3"/>
                        <w:bottom w:val="single" w:sz="2" w:space="0" w:color="D9D9E3"/>
                        <w:right w:val="single" w:sz="2" w:space="0" w:color="D9D9E3"/>
                      </w:divBdr>
                      <w:divsChild>
                        <w:div w:id="1704406409">
                          <w:marLeft w:val="0"/>
                          <w:marRight w:val="0"/>
                          <w:marTop w:val="0"/>
                          <w:marBottom w:val="0"/>
                          <w:divBdr>
                            <w:top w:val="single" w:sz="2" w:space="0" w:color="auto"/>
                            <w:left w:val="single" w:sz="2" w:space="0" w:color="auto"/>
                            <w:bottom w:val="single" w:sz="6" w:space="0" w:color="auto"/>
                            <w:right w:val="single" w:sz="2" w:space="0" w:color="auto"/>
                          </w:divBdr>
                          <w:divsChild>
                            <w:div w:id="1594703275">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61647">
                                  <w:marLeft w:val="0"/>
                                  <w:marRight w:val="0"/>
                                  <w:marTop w:val="0"/>
                                  <w:marBottom w:val="0"/>
                                  <w:divBdr>
                                    <w:top w:val="single" w:sz="2" w:space="0" w:color="D9D9E3"/>
                                    <w:left w:val="single" w:sz="2" w:space="0" w:color="D9D9E3"/>
                                    <w:bottom w:val="single" w:sz="2" w:space="0" w:color="D9D9E3"/>
                                    <w:right w:val="single" w:sz="2" w:space="0" w:color="D9D9E3"/>
                                  </w:divBdr>
                                  <w:divsChild>
                                    <w:div w:id="663972111">
                                      <w:marLeft w:val="0"/>
                                      <w:marRight w:val="0"/>
                                      <w:marTop w:val="0"/>
                                      <w:marBottom w:val="0"/>
                                      <w:divBdr>
                                        <w:top w:val="single" w:sz="2" w:space="0" w:color="D9D9E3"/>
                                        <w:left w:val="single" w:sz="2" w:space="0" w:color="D9D9E3"/>
                                        <w:bottom w:val="single" w:sz="2" w:space="0" w:color="D9D9E3"/>
                                        <w:right w:val="single" w:sz="2" w:space="0" w:color="D9D9E3"/>
                                      </w:divBdr>
                                      <w:divsChild>
                                        <w:div w:id="1499997418">
                                          <w:marLeft w:val="0"/>
                                          <w:marRight w:val="0"/>
                                          <w:marTop w:val="0"/>
                                          <w:marBottom w:val="0"/>
                                          <w:divBdr>
                                            <w:top w:val="single" w:sz="2" w:space="0" w:color="D9D9E3"/>
                                            <w:left w:val="single" w:sz="2" w:space="0" w:color="D9D9E3"/>
                                            <w:bottom w:val="single" w:sz="2" w:space="0" w:color="D9D9E3"/>
                                            <w:right w:val="single" w:sz="2" w:space="0" w:color="D9D9E3"/>
                                          </w:divBdr>
                                          <w:divsChild>
                                            <w:div w:id="5584379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71436687">
                          <w:marLeft w:val="0"/>
                          <w:marRight w:val="0"/>
                          <w:marTop w:val="0"/>
                          <w:marBottom w:val="0"/>
                          <w:divBdr>
                            <w:top w:val="single" w:sz="2" w:space="0" w:color="auto"/>
                            <w:left w:val="single" w:sz="2" w:space="0" w:color="auto"/>
                            <w:bottom w:val="single" w:sz="6" w:space="0" w:color="auto"/>
                            <w:right w:val="single" w:sz="2" w:space="0" w:color="auto"/>
                          </w:divBdr>
                          <w:divsChild>
                            <w:div w:id="1844011751">
                              <w:marLeft w:val="0"/>
                              <w:marRight w:val="0"/>
                              <w:marTop w:val="100"/>
                              <w:marBottom w:val="100"/>
                              <w:divBdr>
                                <w:top w:val="single" w:sz="2" w:space="0" w:color="D9D9E3"/>
                                <w:left w:val="single" w:sz="2" w:space="0" w:color="D9D9E3"/>
                                <w:bottom w:val="single" w:sz="2" w:space="0" w:color="D9D9E3"/>
                                <w:right w:val="single" w:sz="2" w:space="0" w:color="D9D9E3"/>
                              </w:divBdr>
                              <w:divsChild>
                                <w:div w:id="704017511">
                                  <w:marLeft w:val="0"/>
                                  <w:marRight w:val="0"/>
                                  <w:marTop w:val="0"/>
                                  <w:marBottom w:val="0"/>
                                  <w:divBdr>
                                    <w:top w:val="single" w:sz="2" w:space="0" w:color="D9D9E3"/>
                                    <w:left w:val="single" w:sz="2" w:space="0" w:color="D9D9E3"/>
                                    <w:bottom w:val="single" w:sz="2" w:space="0" w:color="D9D9E3"/>
                                    <w:right w:val="single" w:sz="2" w:space="0" w:color="D9D9E3"/>
                                  </w:divBdr>
                                  <w:divsChild>
                                    <w:div w:id="777260644">
                                      <w:marLeft w:val="0"/>
                                      <w:marRight w:val="0"/>
                                      <w:marTop w:val="0"/>
                                      <w:marBottom w:val="0"/>
                                      <w:divBdr>
                                        <w:top w:val="single" w:sz="2" w:space="0" w:color="D9D9E3"/>
                                        <w:left w:val="single" w:sz="2" w:space="0" w:color="D9D9E3"/>
                                        <w:bottom w:val="single" w:sz="2" w:space="0" w:color="D9D9E3"/>
                                        <w:right w:val="single" w:sz="2" w:space="0" w:color="D9D9E3"/>
                                      </w:divBdr>
                                      <w:divsChild>
                                        <w:div w:id="1944680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7164190">
                                  <w:marLeft w:val="0"/>
                                  <w:marRight w:val="0"/>
                                  <w:marTop w:val="0"/>
                                  <w:marBottom w:val="0"/>
                                  <w:divBdr>
                                    <w:top w:val="single" w:sz="2" w:space="0" w:color="D9D9E3"/>
                                    <w:left w:val="single" w:sz="2" w:space="0" w:color="D9D9E3"/>
                                    <w:bottom w:val="single" w:sz="2" w:space="0" w:color="D9D9E3"/>
                                    <w:right w:val="single" w:sz="2" w:space="0" w:color="D9D9E3"/>
                                  </w:divBdr>
                                  <w:divsChild>
                                    <w:div w:id="202210061">
                                      <w:marLeft w:val="0"/>
                                      <w:marRight w:val="0"/>
                                      <w:marTop w:val="0"/>
                                      <w:marBottom w:val="0"/>
                                      <w:divBdr>
                                        <w:top w:val="single" w:sz="2" w:space="0" w:color="D9D9E3"/>
                                        <w:left w:val="single" w:sz="2" w:space="0" w:color="D9D9E3"/>
                                        <w:bottom w:val="single" w:sz="2" w:space="0" w:color="D9D9E3"/>
                                        <w:right w:val="single" w:sz="2" w:space="0" w:color="D9D9E3"/>
                                      </w:divBdr>
                                      <w:divsChild>
                                        <w:div w:id="350377213">
                                          <w:marLeft w:val="0"/>
                                          <w:marRight w:val="0"/>
                                          <w:marTop w:val="0"/>
                                          <w:marBottom w:val="0"/>
                                          <w:divBdr>
                                            <w:top w:val="single" w:sz="2" w:space="0" w:color="D9D9E3"/>
                                            <w:left w:val="single" w:sz="2" w:space="0" w:color="D9D9E3"/>
                                            <w:bottom w:val="single" w:sz="2" w:space="0" w:color="D9D9E3"/>
                                            <w:right w:val="single" w:sz="2" w:space="0" w:color="D9D9E3"/>
                                          </w:divBdr>
                                          <w:divsChild>
                                            <w:div w:id="28346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37313627">
          <w:marLeft w:val="0"/>
          <w:marRight w:val="0"/>
          <w:marTop w:val="0"/>
          <w:marBottom w:val="0"/>
          <w:divBdr>
            <w:top w:val="none" w:sz="0" w:space="0" w:color="auto"/>
            <w:left w:val="none" w:sz="0" w:space="0" w:color="auto"/>
            <w:bottom w:val="none" w:sz="0" w:space="0" w:color="auto"/>
            <w:right w:val="none" w:sz="0" w:space="0" w:color="auto"/>
          </w:divBdr>
          <w:divsChild>
            <w:div w:id="1925216310">
              <w:marLeft w:val="0"/>
              <w:marRight w:val="0"/>
              <w:marTop w:val="0"/>
              <w:marBottom w:val="0"/>
              <w:divBdr>
                <w:top w:val="single" w:sz="2" w:space="0" w:color="D9D9E3"/>
                <w:left w:val="single" w:sz="2" w:space="0" w:color="D9D9E3"/>
                <w:bottom w:val="single" w:sz="2" w:space="0" w:color="D9D9E3"/>
                <w:right w:val="single" w:sz="2" w:space="0" w:color="D9D9E3"/>
              </w:divBdr>
              <w:divsChild>
                <w:div w:id="1633486881">
                  <w:marLeft w:val="0"/>
                  <w:marRight w:val="0"/>
                  <w:marTop w:val="0"/>
                  <w:marBottom w:val="0"/>
                  <w:divBdr>
                    <w:top w:val="single" w:sz="2" w:space="0" w:color="D9D9E3"/>
                    <w:left w:val="single" w:sz="2" w:space="0" w:color="D9D9E3"/>
                    <w:bottom w:val="single" w:sz="2" w:space="0" w:color="D9D9E3"/>
                    <w:right w:val="single" w:sz="2" w:space="0" w:color="D9D9E3"/>
                  </w:divBdr>
                  <w:divsChild>
                    <w:div w:id="2097289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bojic@mas.bg.ac.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548</Words>
  <Characters>3126</Characters>
  <Application>Microsoft Office Word</Application>
  <DocSecurity>0</DocSecurity>
  <Lines>26</Lines>
  <Paragraphs>7</Paragraphs>
  <ScaleCrop>false</ScaleCrop>
  <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Hut</dc:creator>
  <cp:keywords/>
  <dc:description/>
  <cp:lastModifiedBy>Igor Hut</cp:lastModifiedBy>
  <cp:revision>9</cp:revision>
  <dcterms:created xsi:type="dcterms:W3CDTF">2023-08-21T08:08:00Z</dcterms:created>
  <dcterms:modified xsi:type="dcterms:W3CDTF">2023-08-21T10:39:00Z</dcterms:modified>
</cp:coreProperties>
</file>