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337B6" w:rsidRDefault="009337B6">
      <w:pPr>
        <w:rPr>
          <w:b/>
        </w:rPr>
      </w:pPr>
      <w:bookmarkStart w:id="0" w:name="_GoBack"/>
      <w:bookmarkEnd w:id="0"/>
      <w:r>
        <w:rPr>
          <w:b/>
        </w:rPr>
        <w:t xml:space="preserve">INFLUENCE OF DIFFERENT CONCENTRACIONS OF GOLD NANOPARTICLES ON SURFACE PROPERTIES AND ANTIMICROBIAL POTENTIAL OF DENTURE BASE ACRLYIC RESIN MATERIALS </w:t>
      </w:r>
    </w:p>
    <w:p w:rsidR="009337B6" w:rsidRPr="00210580" w:rsidRDefault="009337B6" w:rsidP="009337B6">
      <w:pPr>
        <w:shd w:val="clear" w:color="auto" w:fill="FFFFFF"/>
        <w:spacing w:before="100" w:beforeAutospacing="1" w:after="100" w:afterAutospacing="1" w:line="240" w:lineRule="auto"/>
        <w:rPr>
          <w:rFonts w:ascii="Times New Roman" w:hAnsi="Times New Roman" w:cs="Times New Roman"/>
          <w:sz w:val="24"/>
          <w:szCs w:val="24"/>
          <w:vertAlign w:val="superscript"/>
        </w:rPr>
      </w:pPr>
      <w:r>
        <w:rPr>
          <w:rFonts w:ascii="Times New Roman" w:hAnsi="Times New Roman" w:cs="Times New Roman"/>
          <w:sz w:val="24"/>
          <w:szCs w:val="24"/>
        </w:rPr>
        <w:t>Veselinović Valentina</w:t>
      </w:r>
      <w:r>
        <w:rPr>
          <w:rFonts w:ascii="Times New Roman" w:hAnsi="Times New Roman" w:cs="Times New Roman"/>
          <w:sz w:val="24"/>
          <w:szCs w:val="24"/>
          <w:vertAlign w:val="superscript"/>
        </w:rPr>
        <w:t>1</w:t>
      </w:r>
      <w:r>
        <w:rPr>
          <w:rFonts w:ascii="Times New Roman" w:hAnsi="Times New Roman" w:cs="Times New Roman"/>
          <w:sz w:val="24"/>
          <w:szCs w:val="24"/>
        </w:rPr>
        <w:t>, Trtić Nataša</w:t>
      </w:r>
      <w:r>
        <w:rPr>
          <w:rFonts w:ascii="Times New Roman" w:hAnsi="Times New Roman" w:cs="Times New Roman"/>
          <w:sz w:val="24"/>
          <w:szCs w:val="24"/>
          <w:vertAlign w:val="superscript"/>
        </w:rPr>
        <w:t>1</w:t>
      </w:r>
      <w:r>
        <w:rPr>
          <w:rFonts w:ascii="Times New Roman" w:hAnsi="Times New Roman" w:cs="Times New Roman"/>
          <w:sz w:val="24"/>
          <w:szCs w:val="24"/>
        </w:rPr>
        <w:t>, Adamović Tijana</w:t>
      </w:r>
      <w:r>
        <w:rPr>
          <w:rFonts w:ascii="Times New Roman" w:hAnsi="Times New Roman" w:cs="Times New Roman"/>
          <w:sz w:val="24"/>
          <w:szCs w:val="24"/>
          <w:vertAlign w:val="superscript"/>
        </w:rPr>
        <w:t>1</w:t>
      </w:r>
      <w:r>
        <w:rPr>
          <w:rFonts w:ascii="Times New Roman" w:hAnsi="Times New Roman" w:cs="Times New Roman"/>
          <w:sz w:val="24"/>
          <w:szCs w:val="24"/>
        </w:rPr>
        <w:t>, Dolić Olivera</w:t>
      </w:r>
      <w:r>
        <w:rPr>
          <w:rFonts w:ascii="Times New Roman" w:hAnsi="Times New Roman" w:cs="Times New Roman"/>
          <w:sz w:val="24"/>
          <w:szCs w:val="24"/>
          <w:vertAlign w:val="superscript"/>
        </w:rPr>
        <w:t>1</w:t>
      </w:r>
      <w:r>
        <w:rPr>
          <w:rFonts w:ascii="Times New Roman" w:hAnsi="Times New Roman" w:cs="Times New Roman"/>
          <w:sz w:val="24"/>
          <w:szCs w:val="24"/>
        </w:rPr>
        <w:t>, Arbutina Radmila</w:t>
      </w:r>
      <w:r>
        <w:rPr>
          <w:rFonts w:ascii="Times New Roman" w:hAnsi="Times New Roman" w:cs="Times New Roman"/>
          <w:sz w:val="24"/>
          <w:szCs w:val="24"/>
          <w:vertAlign w:val="superscript"/>
        </w:rPr>
        <w:t>1</w:t>
      </w:r>
      <w:r>
        <w:rPr>
          <w:rFonts w:ascii="Times New Roman" w:hAnsi="Times New Roman" w:cs="Times New Roman"/>
          <w:sz w:val="24"/>
          <w:szCs w:val="24"/>
        </w:rPr>
        <w:t>, Đeri Aleksandra</w:t>
      </w:r>
      <w:r>
        <w:rPr>
          <w:rFonts w:ascii="Times New Roman" w:hAnsi="Times New Roman" w:cs="Times New Roman"/>
          <w:sz w:val="24"/>
          <w:szCs w:val="24"/>
          <w:vertAlign w:val="superscript"/>
        </w:rPr>
        <w:t>1</w:t>
      </w:r>
      <w:r>
        <w:rPr>
          <w:rFonts w:ascii="Times New Roman" w:hAnsi="Times New Roman" w:cs="Times New Roman"/>
          <w:sz w:val="24"/>
          <w:szCs w:val="24"/>
        </w:rPr>
        <w:t>, Marin Saša</w:t>
      </w:r>
      <w:r>
        <w:rPr>
          <w:rFonts w:ascii="Times New Roman" w:hAnsi="Times New Roman" w:cs="Times New Roman"/>
          <w:sz w:val="24"/>
          <w:szCs w:val="24"/>
          <w:vertAlign w:val="superscript"/>
        </w:rPr>
        <w:t>1</w:t>
      </w:r>
      <w:r>
        <w:rPr>
          <w:rFonts w:ascii="Times New Roman" w:hAnsi="Times New Roman" w:cs="Times New Roman"/>
          <w:sz w:val="24"/>
          <w:szCs w:val="24"/>
        </w:rPr>
        <w:t>, Knežević Nataša</w:t>
      </w:r>
      <w:r>
        <w:rPr>
          <w:rFonts w:ascii="Times New Roman" w:hAnsi="Times New Roman" w:cs="Times New Roman"/>
          <w:sz w:val="24"/>
          <w:szCs w:val="24"/>
          <w:vertAlign w:val="superscript"/>
        </w:rPr>
        <w:t>1</w:t>
      </w:r>
      <w:r>
        <w:rPr>
          <w:rFonts w:ascii="Times New Roman" w:hAnsi="Times New Roman" w:cs="Times New Roman"/>
          <w:sz w:val="24"/>
          <w:szCs w:val="24"/>
        </w:rPr>
        <w:t xml:space="preserve"> </w:t>
      </w:r>
    </w:p>
    <w:p w:rsidR="009337B6" w:rsidRPr="009337B6" w:rsidRDefault="009337B6" w:rsidP="009337B6">
      <w:pPr>
        <w:pStyle w:val="ListParagraph"/>
        <w:numPr>
          <w:ilvl w:val="0"/>
          <w:numId w:val="1"/>
        </w:numPr>
        <w:shd w:val="clear" w:color="auto" w:fill="FFFFFF"/>
        <w:spacing w:before="100" w:beforeAutospacing="1" w:after="100" w:afterAutospacing="1" w:line="240" w:lineRule="auto"/>
        <w:rPr>
          <w:rFonts w:ascii="Times New Roman" w:hAnsi="Times New Roman" w:cs="Times New Roman"/>
          <w:sz w:val="24"/>
          <w:szCs w:val="24"/>
        </w:rPr>
      </w:pPr>
      <w:r>
        <w:rPr>
          <w:rFonts w:ascii="Times New Roman" w:hAnsi="Times New Roman" w:cs="Times New Roman"/>
          <w:sz w:val="24"/>
          <w:szCs w:val="24"/>
        </w:rPr>
        <w:t>University of Banja Luka, Faculty of Medicine, Department of Dentistry</w:t>
      </w:r>
    </w:p>
    <w:p w:rsidR="009337B6" w:rsidRDefault="009337B6">
      <w:pPr>
        <w:rPr>
          <w:b/>
        </w:rPr>
      </w:pPr>
    </w:p>
    <w:p w:rsidR="00241ABC" w:rsidRPr="00241ABC" w:rsidRDefault="00241ABC">
      <w:pPr>
        <w:rPr>
          <w:b/>
        </w:rPr>
      </w:pPr>
      <w:r w:rsidRPr="00241ABC">
        <w:rPr>
          <w:b/>
        </w:rPr>
        <w:t xml:space="preserve">Purpose. </w:t>
      </w:r>
    </w:p>
    <w:p w:rsidR="00241ABC" w:rsidRPr="009337B6" w:rsidRDefault="00241ABC" w:rsidP="009337B6">
      <w:pPr>
        <w:spacing w:line="276" w:lineRule="auto"/>
        <w:rPr>
          <w:rFonts w:ascii="Times New Roman" w:hAnsi="Times New Roman" w:cs="Times New Roman"/>
          <w:sz w:val="24"/>
          <w:szCs w:val="24"/>
        </w:rPr>
      </w:pPr>
      <w:r w:rsidRPr="009337B6">
        <w:rPr>
          <w:rFonts w:ascii="Times New Roman" w:hAnsi="Times New Roman" w:cs="Times New Roman"/>
          <w:sz w:val="24"/>
          <w:szCs w:val="24"/>
        </w:rPr>
        <w:t xml:space="preserve">The gingivally supported denture base, made of conventional polymethyl methacrylate (PMMA), is susceptible to biofilm formation and the development of denture stomatitis. The purpose of this work is the production of PMMA enriched with gold nanoparticles (AuNPs) with improved antimicrobial properties. </w:t>
      </w:r>
    </w:p>
    <w:p w:rsidR="00241ABC" w:rsidRPr="009337B6" w:rsidRDefault="00241ABC" w:rsidP="009337B6">
      <w:pPr>
        <w:spacing w:line="276" w:lineRule="auto"/>
        <w:rPr>
          <w:rFonts w:ascii="Times New Roman" w:hAnsi="Times New Roman" w:cs="Times New Roman"/>
          <w:sz w:val="24"/>
          <w:szCs w:val="24"/>
        </w:rPr>
      </w:pPr>
      <w:r w:rsidRPr="009337B6">
        <w:rPr>
          <w:rFonts w:ascii="Times New Roman" w:hAnsi="Times New Roman" w:cs="Times New Roman"/>
          <w:b/>
          <w:sz w:val="24"/>
          <w:szCs w:val="24"/>
        </w:rPr>
        <w:t>Material and methods.</w:t>
      </w:r>
      <w:r w:rsidR="009337B6">
        <w:rPr>
          <w:rFonts w:ascii="Times New Roman" w:hAnsi="Times New Roman" w:cs="Times New Roman"/>
          <w:sz w:val="24"/>
          <w:szCs w:val="24"/>
        </w:rPr>
        <w:t xml:space="preserve"> AuNPs</w:t>
      </w:r>
      <w:r w:rsidRPr="009337B6">
        <w:rPr>
          <w:rFonts w:ascii="Times New Roman" w:hAnsi="Times New Roman" w:cs="Times New Roman"/>
          <w:sz w:val="24"/>
          <w:szCs w:val="24"/>
        </w:rPr>
        <w:t xml:space="preserve"> were added to denture ba</w:t>
      </w:r>
      <w:r w:rsidR="009337B6" w:rsidRPr="009337B6">
        <w:rPr>
          <w:rFonts w:ascii="Times New Roman" w:hAnsi="Times New Roman" w:cs="Times New Roman"/>
          <w:sz w:val="24"/>
          <w:szCs w:val="24"/>
        </w:rPr>
        <w:t>se PMMA in concentrat</w:t>
      </w:r>
      <w:r w:rsidR="009337B6">
        <w:rPr>
          <w:rFonts w:ascii="Times New Roman" w:hAnsi="Times New Roman" w:cs="Times New Roman"/>
          <w:sz w:val="24"/>
          <w:szCs w:val="24"/>
        </w:rPr>
        <w:t>ion of 0,5</w:t>
      </w:r>
      <w:r w:rsidR="009337B6" w:rsidRPr="009337B6">
        <w:rPr>
          <w:rFonts w:ascii="Times New Roman" w:hAnsi="Times New Roman" w:cs="Times New Roman"/>
          <w:sz w:val="24"/>
          <w:szCs w:val="24"/>
        </w:rPr>
        <w:t>%</w:t>
      </w:r>
      <w:r w:rsidRPr="009337B6">
        <w:rPr>
          <w:rFonts w:ascii="Times New Roman" w:hAnsi="Times New Roman" w:cs="Times New Roman"/>
          <w:sz w:val="24"/>
          <w:szCs w:val="24"/>
        </w:rPr>
        <w:t xml:space="preserve"> and </w:t>
      </w:r>
      <w:r w:rsidR="009337B6">
        <w:rPr>
          <w:rFonts w:ascii="Times New Roman" w:hAnsi="Times New Roman" w:cs="Times New Roman"/>
          <w:sz w:val="24"/>
          <w:szCs w:val="24"/>
        </w:rPr>
        <w:t>1</w:t>
      </w:r>
      <w:r w:rsidRPr="009337B6">
        <w:rPr>
          <w:rFonts w:ascii="Times New Roman" w:hAnsi="Times New Roman" w:cs="Times New Roman"/>
          <w:sz w:val="24"/>
          <w:szCs w:val="24"/>
        </w:rPr>
        <w:t>%.  Heat-polymerized acrylic resin specimens of pure PMMA and nanomodified PMMA (PMMA/AuNPs) were prepared accordi</w:t>
      </w:r>
      <w:r w:rsidR="009337B6">
        <w:rPr>
          <w:rFonts w:ascii="Times New Roman" w:hAnsi="Times New Roman" w:cs="Times New Roman"/>
          <w:sz w:val="24"/>
          <w:szCs w:val="24"/>
        </w:rPr>
        <w:t xml:space="preserve">ng to each test specification. </w:t>
      </w:r>
      <w:r w:rsidRPr="009337B6">
        <w:rPr>
          <w:rFonts w:ascii="Times New Roman" w:hAnsi="Times New Roman" w:cs="Times New Roman"/>
          <w:sz w:val="24"/>
          <w:szCs w:val="24"/>
        </w:rPr>
        <w:t>Surface roughness and surface free energy were measuremed by Profilomethar, and hydrofobicity and contact angle were measured by Tensiometar.</w:t>
      </w:r>
      <w:r w:rsidR="009337B6">
        <w:rPr>
          <w:rFonts w:ascii="Times New Roman" w:hAnsi="Times New Roman" w:cs="Times New Roman"/>
          <w:sz w:val="24"/>
          <w:szCs w:val="24"/>
        </w:rPr>
        <w:t xml:space="preserve"> </w:t>
      </w:r>
      <w:r w:rsidRPr="009337B6">
        <w:rPr>
          <w:rFonts w:ascii="Times New Roman" w:hAnsi="Times New Roman" w:cs="Times New Roman"/>
          <w:sz w:val="24"/>
          <w:szCs w:val="24"/>
        </w:rPr>
        <w:t>Antimicrobial activity of newly formed PMM</w:t>
      </w:r>
      <w:r w:rsidR="009337B6">
        <w:rPr>
          <w:rFonts w:ascii="Times New Roman" w:hAnsi="Times New Roman" w:cs="Times New Roman"/>
          <w:sz w:val="24"/>
          <w:szCs w:val="24"/>
        </w:rPr>
        <w:t>A/AuNPs were evaluated for two</w:t>
      </w:r>
      <w:r w:rsidRPr="009337B6">
        <w:rPr>
          <w:rFonts w:ascii="Times New Roman" w:hAnsi="Times New Roman" w:cs="Times New Roman"/>
          <w:sz w:val="24"/>
          <w:szCs w:val="24"/>
        </w:rPr>
        <w:t xml:space="preserve"> different </w:t>
      </w:r>
      <w:r w:rsidR="003B722E" w:rsidRPr="009337B6">
        <w:rPr>
          <w:rFonts w:ascii="Times New Roman" w:hAnsi="Times New Roman" w:cs="Times New Roman"/>
          <w:sz w:val="24"/>
          <w:szCs w:val="24"/>
        </w:rPr>
        <w:t xml:space="preserve">microbial </w:t>
      </w:r>
      <w:r w:rsidR="009337B6">
        <w:rPr>
          <w:rFonts w:ascii="Times New Roman" w:hAnsi="Times New Roman" w:cs="Times New Roman"/>
          <w:sz w:val="24"/>
          <w:szCs w:val="24"/>
        </w:rPr>
        <w:t>streins (Candidae albicans and</w:t>
      </w:r>
      <w:r w:rsidRPr="009337B6">
        <w:rPr>
          <w:rFonts w:ascii="Times New Roman" w:hAnsi="Times New Roman" w:cs="Times New Roman"/>
          <w:sz w:val="24"/>
          <w:szCs w:val="24"/>
        </w:rPr>
        <w:t xml:space="preserve"> Staphylococcus</w:t>
      </w:r>
      <w:r w:rsidR="003B722E" w:rsidRPr="009337B6">
        <w:rPr>
          <w:rFonts w:ascii="Times New Roman" w:hAnsi="Times New Roman" w:cs="Times New Roman"/>
          <w:sz w:val="24"/>
          <w:szCs w:val="24"/>
        </w:rPr>
        <w:t xml:space="preserve"> aureus) in</w:t>
      </w:r>
      <w:r w:rsidRPr="009337B6">
        <w:rPr>
          <w:rFonts w:ascii="Times New Roman" w:hAnsi="Times New Roman" w:cs="Times New Roman"/>
          <w:sz w:val="24"/>
          <w:szCs w:val="24"/>
        </w:rPr>
        <w:t xml:space="preserve"> monomicrobial biofilm</w:t>
      </w:r>
      <w:r w:rsidR="003B722E" w:rsidRPr="009337B6">
        <w:rPr>
          <w:rFonts w:ascii="Times New Roman" w:hAnsi="Times New Roman" w:cs="Times New Roman"/>
          <w:sz w:val="24"/>
          <w:szCs w:val="24"/>
        </w:rPr>
        <w:t xml:space="preserve"> form. C</w:t>
      </w:r>
      <w:r w:rsidRPr="009337B6">
        <w:rPr>
          <w:rFonts w:ascii="Times New Roman" w:hAnsi="Times New Roman" w:cs="Times New Roman"/>
          <w:sz w:val="24"/>
          <w:szCs w:val="24"/>
        </w:rPr>
        <w:t>olony forming units (CFUs), cell metabolic activity (MTT) and disc diffusion test</w:t>
      </w:r>
      <w:r w:rsidR="003B722E" w:rsidRPr="009337B6">
        <w:rPr>
          <w:rFonts w:ascii="Times New Roman" w:hAnsi="Times New Roman" w:cs="Times New Roman"/>
          <w:sz w:val="24"/>
          <w:szCs w:val="24"/>
        </w:rPr>
        <w:t xml:space="preserve"> for each tested strain were performed.</w:t>
      </w:r>
      <w:r w:rsidRPr="009337B6">
        <w:rPr>
          <w:rFonts w:ascii="Times New Roman" w:hAnsi="Times New Roman" w:cs="Times New Roman"/>
          <w:sz w:val="24"/>
          <w:szCs w:val="24"/>
        </w:rPr>
        <w:t xml:space="preserve">   </w:t>
      </w:r>
    </w:p>
    <w:p w:rsidR="00241ABC" w:rsidRPr="009337B6" w:rsidRDefault="00241ABC" w:rsidP="009337B6">
      <w:pPr>
        <w:autoSpaceDE w:val="0"/>
        <w:autoSpaceDN w:val="0"/>
        <w:adjustRightInd w:val="0"/>
        <w:spacing w:after="0" w:line="276" w:lineRule="auto"/>
        <w:rPr>
          <w:rFonts w:ascii="Times New Roman" w:hAnsi="Times New Roman" w:cs="Times New Roman"/>
          <w:sz w:val="24"/>
          <w:szCs w:val="24"/>
        </w:rPr>
      </w:pPr>
      <w:r w:rsidRPr="009337B6">
        <w:rPr>
          <w:rFonts w:ascii="Times New Roman" w:hAnsi="Times New Roman" w:cs="Times New Roman"/>
          <w:b/>
          <w:sz w:val="24"/>
          <w:szCs w:val="24"/>
        </w:rPr>
        <w:t>Results:</w:t>
      </w:r>
      <w:r w:rsidRPr="009337B6">
        <w:rPr>
          <w:rFonts w:ascii="Times New Roman" w:hAnsi="Times New Roman" w:cs="Times New Roman"/>
          <w:sz w:val="24"/>
          <w:szCs w:val="24"/>
        </w:rPr>
        <w:t xml:space="preserve"> The surface roughness, surface free energy increase in PMMA/AuNPs</w:t>
      </w:r>
      <w:r w:rsidR="00DA12DF" w:rsidRPr="009337B6">
        <w:rPr>
          <w:rFonts w:ascii="Times New Roman" w:hAnsi="Times New Roman" w:cs="Times New Roman"/>
          <w:sz w:val="24"/>
          <w:szCs w:val="24"/>
        </w:rPr>
        <w:t xml:space="preserve"> samples. There is no statisticaly differences between tested groups. </w:t>
      </w:r>
      <w:r w:rsidRPr="009337B6">
        <w:rPr>
          <w:rFonts w:ascii="Times New Roman" w:hAnsi="Times New Roman" w:cs="Times New Roman"/>
          <w:sz w:val="24"/>
          <w:szCs w:val="24"/>
        </w:rPr>
        <w:t xml:space="preserve">Hidrofobicity and contact angle measurement shows differences compare to unmodified PMMA. </w:t>
      </w:r>
      <w:r w:rsidR="00DA12DF" w:rsidRPr="009337B6">
        <w:rPr>
          <w:rFonts w:ascii="Times New Roman" w:hAnsi="Times New Roman" w:cs="Times New Roman"/>
          <w:sz w:val="24"/>
          <w:szCs w:val="24"/>
        </w:rPr>
        <w:t xml:space="preserve">PMMA/AuNPs showed a significant reduction in the monomicrobial biofilms of all tested species compare to control group  and it is in direct coleration with percentage of added AuNPs. </w:t>
      </w:r>
      <w:r w:rsidRPr="009337B6">
        <w:rPr>
          <w:rFonts w:ascii="Times New Roman" w:hAnsi="Times New Roman" w:cs="Times New Roman"/>
          <w:sz w:val="24"/>
          <w:szCs w:val="24"/>
        </w:rPr>
        <w:t xml:space="preserve">The CFUs </w:t>
      </w:r>
      <w:r w:rsidR="00DA12DF" w:rsidRPr="009337B6">
        <w:rPr>
          <w:rFonts w:ascii="Times New Roman" w:hAnsi="Times New Roman" w:cs="Times New Roman"/>
          <w:sz w:val="24"/>
          <w:szCs w:val="24"/>
        </w:rPr>
        <w:t xml:space="preserve">test of AuNPs modified PMMA samples </w:t>
      </w:r>
      <w:r w:rsidRPr="009337B6">
        <w:rPr>
          <w:rFonts w:ascii="Times New Roman" w:hAnsi="Times New Roman" w:cs="Times New Roman"/>
          <w:sz w:val="24"/>
          <w:szCs w:val="24"/>
        </w:rPr>
        <w:t xml:space="preserve">did not show change compare to pure PMMA. Released AuNPs  did not recorded around the PMMA/AuNPs samples. </w:t>
      </w:r>
    </w:p>
    <w:p w:rsidR="00241ABC" w:rsidRPr="009337B6" w:rsidRDefault="00241ABC" w:rsidP="009337B6">
      <w:pPr>
        <w:autoSpaceDE w:val="0"/>
        <w:autoSpaceDN w:val="0"/>
        <w:adjustRightInd w:val="0"/>
        <w:spacing w:after="0" w:line="276" w:lineRule="auto"/>
        <w:rPr>
          <w:rFonts w:ascii="Times New Roman" w:hAnsi="Times New Roman" w:cs="Times New Roman"/>
          <w:sz w:val="24"/>
          <w:szCs w:val="24"/>
        </w:rPr>
      </w:pPr>
    </w:p>
    <w:p w:rsidR="00241ABC" w:rsidRPr="009337B6" w:rsidRDefault="00241ABC" w:rsidP="009337B6">
      <w:pPr>
        <w:autoSpaceDE w:val="0"/>
        <w:autoSpaceDN w:val="0"/>
        <w:adjustRightInd w:val="0"/>
        <w:spacing w:after="0" w:line="276" w:lineRule="auto"/>
        <w:rPr>
          <w:rFonts w:ascii="Times New Roman" w:hAnsi="Times New Roman" w:cs="Times New Roman"/>
          <w:sz w:val="24"/>
          <w:szCs w:val="24"/>
        </w:rPr>
      </w:pPr>
      <w:r w:rsidRPr="009337B6">
        <w:rPr>
          <w:rFonts w:ascii="Times New Roman" w:hAnsi="Times New Roman" w:cs="Times New Roman"/>
          <w:b/>
          <w:sz w:val="24"/>
          <w:szCs w:val="24"/>
        </w:rPr>
        <w:t>Conclusion:</w:t>
      </w:r>
      <w:r w:rsidRPr="009337B6">
        <w:rPr>
          <w:rFonts w:ascii="Times New Roman" w:hAnsi="Times New Roman" w:cs="Times New Roman"/>
          <w:sz w:val="24"/>
          <w:szCs w:val="24"/>
        </w:rPr>
        <w:t xml:space="preserve"> Incorporation of AuNPs into heat-polymerised denture base PMMA led to surface properties change. Antimicrobial activity of PMMA/AuNPs increase in core</w:t>
      </w:r>
      <w:r w:rsidR="009337B6">
        <w:rPr>
          <w:rFonts w:ascii="Times New Roman" w:hAnsi="Times New Roman" w:cs="Times New Roman"/>
          <w:sz w:val="24"/>
          <w:szCs w:val="24"/>
        </w:rPr>
        <w:t xml:space="preserve">lation with percentage of AuNPs and it is </w:t>
      </w:r>
      <w:r w:rsidR="009337B6" w:rsidRPr="009337B6">
        <w:rPr>
          <w:rFonts w:ascii="Times New Roman" w:hAnsi="Times New Roman" w:cs="Times New Roman"/>
          <w:sz w:val="24"/>
          <w:szCs w:val="24"/>
        </w:rPr>
        <w:t>significantly expressed</w:t>
      </w:r>
      <w:r w:rsidR="009337B6">
        <w:rPr>
          <w:rFonts w:ascii="Times New Roman" w:hAnsi="Times New Roman" w:cs="Times New Roman"/>
          <w:sz w:val="24"/>
          <w:szCs w:val="24"/>
        </w:rPr>
        <w:t xml:space="preserve"> even in a very small concentration of gold nanoparticles.</w:t>
      </w:r>
    </w:p>
    <w:p w:rsidR="009337B6" w:rsidRDefault="009337B6" w:rsidP="009337B6">
      <w:pPr>
        <w:autoSpaceDE w:val="0"/>
        <w:autoSpaceDN w:val="0"/>
        <w:adjustRightInd w:val="0"/>
        <w:spacing w:after="0" w:line="276" w:lineRule="auto"/>
        <w:rPr>
          <w:rFonts w:ascii="Times New Roman" w:hAnsi="Times New Roman" w:cs="Times New Roman"/>
          <w:sz w:val="24"/>
          <w:szCs w:val="24"/>
        </w:rPr>
      </w:pPr>
    </w:p>
    <w:p w:rsidR="00241ABC" w:rsidRPr="009337B6" w:rsidRDefault="00241ABC" w:rsidP="009337B6">
      <w:pPr>
        <w:autoSpaceDE w:val="0"/>
        <w:autoSpaceDN w:val="0"/>
        <w:adjustRightInd w:val="0"/>
        <w:spacing w:after="0" w:line="276" w:lineRule="auto"/>
        <w:rPr>
          <w:rFonts w:ascii="Times New Roman" w:hAnsi="Times New Roman" w:cs="Times New Roman"/>
          <w:sz w:val="24"/>
          <w:szCs w:val="24"/>
        </w:rPr>
      </w:pPr>
      <w:r w:rsidRPr="009337B6">
        <w:rPr>
          <w:rFonts w:ascii="Times New Roman" w:hAnsi="Times New Roman" w:cs="Times New Roman"/>
          <w:b/>
          <w:sz w:val="24"/>
          <w:szCs w:val="24"/>
        </w:rPr>
        <w:t>Key word:</w:t>
      </w:r>
      <w:r w:rsidRPr="009337B6">
        <w:rPr>
          <w:rFonts w:ascii="Times New Roman" w:hAnsi="Times New Roman" w:cs="Times New Roman"/>
          <w:sz w:val="24"/>
          <w:szCs w:val="24"/>
        </w:rPr>
        <w:t xml:space="preserve"> </w:t>
      </w:r>
      <w:r w:rsidR="009337B6">
        <w:rPr>
          <w:rFonts w:ascii="Times New Roman" w:hAnsi="Times New Roman" w:cs="Times New Roman"/>
          <w:sz w:val="24"/>
          <w:szCs w:val="24"/>
        </w:rPr>
        <w:t>gold nanoparticles, denture base, acrylic resin, denture stomatitis</w:t>
      </w:r>
    </w:p>
    <w:p w:rsidR="00241ABC" w:rsidRPr="009337B6" w:rsidRDefault="00241ABC" w:rsidP="009337B6">
      <w:pPr>
        <w:autoSpaceDE w:val="0"/>
        <w:autoSpaceDN w:val="0"/>
        <w:adjustRightInd w:val="0"/>
        <w:spacing w:after="0" w:line="276" w:lineRule="auto"/>
        <w:rPr>
          <w:rFonts w:ascii="Times New Roman" w:hAnsi="Times New Roman" w:cs="Times New Roman"/>
          <w:sz w:val="24"/>
          <w:szCs w:val="24"/>
        </w:rPr>
      </w:pPr>
    </w:p>
    <w:p w:rsidR="00241ABC" w:rsidRPr="009337B6" w:rsidRDefault="00241ABC" w:rsidP="009337B6">
      <w:pPr>
        <w:autoSpaceDE w:val="0"/>
        <w:autoSpaceDN w:val="0"/>
        <w:adjustRightInd w:val="0"/>
        <w:spacing w:after="0" w:line="276" w:lineRule="auto"/>
        <w:rPr>
          <w:rFonts w:ascii="Times New Roman" w:hAnsi="Times New Roman" w:cs="Times New Roman"/>
          <w:sz w:val="24"/>
          <w:szCs w:val="24"/>
        </w:rPr>
      </w:pPr>
    </w:p>
    <w:p w:rsidR="009D6DCC" w:rsidRDefault="009D6DCC"/>
    <w:sectPr w:rsidR="009D6DC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E097057"/>
    <w:multiLevelType w:val="hybridMultilevel"/>
    <w:tmpl w:val="E3A273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8"/>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1ABC"/>
    <w:rsid w:val="00150149"/>
    <w:rsid w:val="00241ABC"/>
    <w:rsid w:val="002E3F14"/>
    <w:rsid w:val="003B722E"/>
    <w:rsid w:val="0059392F"/>
    <w:rsid w:val="009337B6"/>
    <w:rsid w:val="009D6DCC"/>
    <w:rsid w:val="00DA12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39DA356-7D20-487D-9FD4-9036ABF3AD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337B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342</Words>
  <Characters>1954</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Microsoft account</cp:lastModifiedBy>
  <cp:revision>2</cp:revision>
  <dcterms:created xsi:type="dcterms:W3CDTF">2023-08-31T08:45:00Z</dcterms:created>
  <dcterms:modified xsi:type="dcterms:W3CDTF">2023-08-31T08:45:00Z</dcterms:modified>
</cp:coreProperties>
</file>