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E4A9D" w14:textId="77777777" w:rsidR="009F1271" w:rsidRPr="009F1271" w:rsidRDefault="009F1271" w:rsidP="00BC2D4C">
      <w:pPr>
        <w:jc w:val="center"/>
        <w:rPr>
          <w:b/>
          <w:bCs/>
        </w:rPr>
      </w:pPr>
      <w:r w:rsidRPr="009F1271">
        <w:rPr>
          <w:b/>
          <w:bCs/>
        </w:rPr>
        <w:t>CRITERIA AND INDICATORS OF FOREST MANAGEMENT IN THE REPUBLIC OF SRPSKA</w:t>
      </w:r>
    </w:p>
    <w:p w14:paraId="013164F9" w14:textId="77777777" w:rsidR="009F1271" w:rsidRPr="009F1271" w:rsidRDefault="009F1271" w:rsidP="00BC2D4C">
      <w:pPr>
        <w:jc w:val="center"/>
        <w:rPr>
          <w:b/>
          <w:bCs/>
        </w:rPr>
      </w:pPr>
    </w:p>
    <w:p w14:paraId="5EFB425A" w14:textId="26D00F5B" w:rsidR="009F1271" w:rsidRPr="009F1271" w:rsidRDefault="009F1271" w:rsidP="00AF7EAB">
      <w:pPr>
        <w:jc w:val="center"/>
        <w:rPr>
          <w:b/>
          <w:bCs/>
        </w:rPr>
      </w:pPr>
      <w:r w:rsidRPr="009F1271">
        <w:rPr>
          <w:b/>
          <w:bCs/>
        </w:rPr>
        <w:t>Zoran Govedar</w:t>
      </w:r>
      <w:r w:rsidR="003112C9">
        <w:rPr>
          <w:b/>
          <w:bCs/>
        </w:rPr>
        <w:t xml:space="preserve">, </w:t>
      </w:r>
      <w:r w:rsidR="00AF7EAB" w:rsidRPr="00AF7EAB">
        <w:rPr>
          <w:rFonts w:ascii="Minion Pro" w:eastAsia="Times New Roman" w:hAnsi="Minion Pro" w:cs="Times New Roman"/>
          <w:b/>
          <w:bCs/>
          <w:color w:val="333333"/>
          <w:sz w:val="25"/>
          <w:szCs w:val="25"/>
          <w:lang w:val="en-US"/>
        </w:rPr>
        <w:t xml:space="preserve">Academy of Sciences and Arts of the Republic of </w:t>
      </w:r>
      <w:proofErr w:type="spellStart"/>
      <w:r w:rsidR="00AF7EAB" w:rsidRPr="00AF7EAB">
        <w:rPr>
          <w:rFonts w:ascii="Minion Pro" w:eastAsia="Times New Roman" w:hAnsi="Minion Pro" w:cs="Times New Roman"/>
          <w:b/>
          <w:bCs/>
          <w:color w:val="333333"/>
          <w:sz w:val="25"/>
          <w:szCs w:val="25"/>
          <w:lang w:val="en-US"/>
        </w:rPr>
        <w:t>Srpska</w:t>
      </w:r>
      <w:proofErr w:type="spellEnd"/>
      <w:r w:rsidR="00AF7EAB" w:rsidRPr="00AF7EAB">
        <w:rPr>
          <w:rFonts w:ascii="Minion Pro" w:eastAsia="Times New Roman" w:hAnsi="Minion Pro" w:cs="Times New Roman"/>
          <w:color w:val="333333"/>
          <w:sz w:val="25"/>
          <w:szCs w:val="25"/>
          <w:lang w:val="en-US"/>
        </w:rPr>
        <w:t>,</w:t>
      </w:r>
      <w:r w:rsidR="00AF7EAB">
        <w:rPr>
          <w:rFonts w:ascii="Minion Pro" w:eastAsia="Times New Roman" w:hAnsi="Minion Pro" w:cs="Times New Roman"/>
          <w:color w:val="333333"/>
          <w:sz w:val="25"/>
          <w:szCs w:val="25"/>
          <w:lang w:val="en-US"/>
        </w:rPr>
        <w:t xml:space="preserve"> </w:t>
      </w:r>
      <w:proofErr w:type="spellStart"/>
      <w:r w:rsidR="00AF7EAB" w:rsidRPr="00AF7EAB">
        <w:rPr>
          <w:rFonts w:ascii="Minion Pro" w:eastAsia="Times New Roman" w:hAnsi="Minion Pro" w:cs="Times New Roman"/>
          <w:color w:val="333333"/>
          <w:sz w:val="25"/>
          <w:szCs w:val="25"/>
          <w:lang w:val="en-US"/>
        </w:rPr>
        <w:t>Bana</w:t>
      </w:r>
      <w:proofErr w:type="spellEnd"/>
      <w:r w:rsidR="00AF7EAB" w:rsidRPr="00AF7EAB">
        <w:rPr>
          <w:rFonts w:ascii="Minion Pro" w:eastAsia="Times New Roman" w:hAnsi="Minion Pro" w:cs="Times New Roman"/>
          <w:color w:val="333333"/>
          <w:sz w:val="25"/>
          <w:szCs w:val="25"/>
          <w:lang w:val="en-US"/>
        </w:rPr>
        <w:t xml:space="preserve"> </w:t>
      </w:r>
      <w:proofErr w:type="spellStart"/>
      <w:r w:rsidR="00AF7EAB" w:rsidRPr="00AF7EAB">
        <w:rPr>
          <w:rFonts w:ascii="Minion Pro" w:eastAsia="Times New Roman" w:hAnsi="Minion Pro" w:cs="Times New Roman"/>
          <w:color w:val="333333"/>
          <w:sz w:val="25"/>
          <w:szCs w:val="25"/>
          <w:lang w:val="en-US"/>
        </w:rPr>
        <w:t>Lazarevica</w:t>
      </w:r>
      <w:proofErr w:type="spellEnd"/>
      <w:r w:rsidR="00AF7EAB" w:rsidRPr="00AF7EAB">
        <w:rPr>
          <w:rFonts w:ascii="Minion Pro" w:eastAsia="Times New Roman" w:hAnsi="Minion Pro" w:cs="Times New Roman"/>
          <w:color w:val="333333"/>
          <w:sz w:val="25"/>
          <w:szCs w:val="25"/>
          <w:lang w:val="en-US"/>
        </w:rPr>
        <w:t xml:space="preserve"> 1</w:t>
      </w:r>
      <w:r w:rsidR="00AF7EAB">
        <w:rPr>
          <w:rFonts w:ascii="Minion Pro" w:eastAsia="Times New Roman" w:hAnsi="Minion Pro" w:cs="Times New Roman"/>
          <w:color w:val="333333"/>
          <w:sz w:val="25"/>
          <w:szCs w:val="25"/>
          <w:lang w:val="en-US"/>
        </w:rPr>
        <w:t>,</w:t>
      </w:r>
      <w:r w:rsidR="00AF7EAB" w:rsidRPr="00AF7EAB">
        <w:rPr>
          <w:rFonts w:ascii="Minion Pro" w:eastAsia="Times New Roman" w:hAnsi="Minion Pro" w:cs="Times New Roman"/>
          <w:color w:val="333333"/>
          <w:sz w:val="25"/>
          <w:szCs w:val="25"/>
          <w:lang w:val="en-US"/>
        </w:rPr>
        <w:t xml:space="preserve"> </w:t>
      </w:r>
      <w:r w:rsidR="00AF7EAB" w:rsidRPr="00AF7EAB">
        <w:rPr>
          <w:rFonts w:ascii="Minion Pro" w:eastAsia="Times New Roman" w:hAnsi="Minion Pro" w:cs="Times New Roman"/>
          <w:color w:val="333333"/>
          <w:sz w:val="25"/>
          <w:szCs w:val="25"/>
          <w:lang w:val="en-US"/>
        </w:rPr>
        <w:t>78000 Banja Luka</w:t>
      </w:r>
      <w:r w:rsidR="00AF7EAB">
        <w:rPr>
          <w:rFonts w:ascii="Minion Pro" w:eastAsia="Times New Roman" w:hAnsi="Minion Pro" w:cs="Times New Roman"/>
          <w:color w:val="333333"/>
          <w:sz w:val="25"/>
          <w:szCs w:val="25"/>
          <w:lang w:val="en-US"/>
        </w:rPr>
        <w:t>,</w:t>
      </w:r>
      <w:r w:rsidR="00AF7EAB" w:rsidRPr="00AF7EAB">
        <w:rPr>
          <w:rFonts w:ascii="Minion Pro" w:eastAsia="Times New Roman" w:hAnsi="Minion Pro" w:cs="Times New Roman"/>
          <w:color w:val="333333"/>
          <w:sz w:val="25"/>
          <w:szCs w:val="25"/>
          <w:lang w:val="en-US"/>
        </w:rPr>
        <w:t xml:space="preserve"> </w:t>
      </w:r>
      <w:r w:rsidR="00AF7EAB" w:rsidRPr="00AF7EAB">
        <w:rPr>
          <w:rFonts w:ascii="Minion Pro" w:eastAsia="Times New Roman" w:hAnsi="Minion Pro" w:cs="Times New Roman"/>
          <w:color w:val="333333"/>
          <w:sz w:val="25"/>
          <w:szCs w:val="25"/>
          <w:lang w:val="en-US"/>
        </w:rPr>
        <w:t xml:space="preserve">Republic of </w:t>
      </w:r>
      <w:proofErr w:type="spellStart"/>
      <w:r w:rsidR="00AF7EAB" w:rsidRPr="00AF7EAB">
        <w:rPr>
          <w:rFonts w:ascii="Minion Pro" w:eastAsia="Times New Roman" w:hAnsi="Minion Pro" w:cs="Times New Roman"/>
          <w:color w:val="333333"/>
          <w:sz w:val="25"/>
          <w:szCs w:val="25"/>
          <w:lang w:val="en-US"/>
        </w:rPr>
        <w:t>Srpska</w:t>
      </w:r>
      <w:proofErr w:type="spellEnd"/>
      <w:r w:rsidR="00AF7EAB">
        <w:rPr>
          <w:rFonts w:ascii="Minion Pro" w:eastAsia="Times New Roman" w:hAnsi="Minion Pro" w:cs="Times New Roman"/>
          <w:color w:val="333333"/>
          <w:sz w:val="25"/>
          <w:szCs w:val="25"/>
          <w:lang w:val="en-US"/>
        </w:rPr>
        <w:t>,</w:t>
      </w:r>
      <w:r w:rsidR="00AF7EAB" w:rsidRPr="00AF7EAB">
        <w:rPr>
          <w:rFonts w:ascii="Minion Pro" w:eastAsia="Times New Roman" w:hAnsi="Minion Pro" w:cs="Times New Roman"/>
          <w:color w:val="333333"/>
          <w:sz w:val="25"/>
          <w:szCs w:val="25"/>
          <w:lang w:val="en-US"/>
        </w:rPr>
        <w:t xml:space="preserve"> </w:t>
      </w:r>
      <w:r w:rsidR="00AF7EAB" w:rsidRPr="00AF7EAB">
        <w:rPr>
          <w:rFonts w:ascii="Minion Pro" w:eastAsia="Times New Roman" w:hAnsi="Minion Pro" w:cs="Times New Roman"/>
          <w:color w:val="333333"/>
          <w:sz w:val="25"/>
          <w:szCs w:val="25"/>
          <w:lang w:val="en-US"/>
        </w:rPr>
        <w:t>Bosnia and Herzegovina</w:t>
      </w:r>
      <w:r w:rsidR="003112C9">
        <w:rPr>
          <w:b/>
          <w:bCs/>
        </w:rPr>
        <w:t xml:space="preserve">, </w:t>
      </w:r>
      <w:bookmarkStart w:id="0" w:name="_GoBack"/>
      <w:r w:rsidR="003112C9" w:rsidRPr="003112C9">
        <w:rPr>
          <w:b/>
          <w:bCs/>
        </w:rPr>
        <w:t>zoran.govedar@sf.unibl.org</w:t>
      </w:r>
      <w:bookmarkEnd w:id="0"/>
    </w:p>
    <w:p w14:paraId="46509F62" w14:textId="1DFF5D60" w:rsidR="002A7213" w:rsidRDefault="002A7213" w:rsidP="002A7213">
      <w:pPr>
        <w:jc w:val="center"/>
      </w:pPr>
    </w:p>
    <w:p w14:paraId="68ADFF7E" w14:textId="762F79E2" w:rsidR="002A7213" w:rsidRDefault="002A7213" w:rsidP="002A7213">
      <w:pPr>
        <w:jc w:val="both"/>
      </w:pPr>
    </w:p>
    <w:p w14:paraId="62A540E9" w14:textId="3F3C3443" w:rsidR="00956A68" w:rsidRDefault="002A7213" w:rsidP="002A7213">
      <w:pPr>
        <w:jc w:val="both"/>
        <w:rPr>
          <w:rFonts w:cstheme="minorHAnsi"/>
          <w:color w:val="1F1F1F"/>
          <w:sz w:val="24"/>
          <w:szCs w:val="24"/>
        </w:rPr>
      </w:pPr>
      <w:r w:rsidRPr="00E272AC">
        <w:rPr>
          <w:rFonts w:cstheme="minorHAnsi"/>
          <w:b/>
          <w:bCs/>
          <w:sz w:val="24"/>
          <w:szCs w:val="24"/>
        </w:rPr>
        <w:t>Abstract:</w:t>
      </w:r>
      <w:r w:rsidRPr="00E272AC">
        <w:rPr>
          <w:rFonts w:cstheme="minorHAnsi"/>
          <w:sz w:val="24"/>
          <w:szCs w:val="24"/>
        </w:rPr>
        <w:t xml:space="preserve"> </w:t>
      </w:r>
      <w:r w:rsidR="009F1271" w:rsidRPr="00E272AC">
        <w:rPr>
          <w:rFonts w:cstheme="minorHAnsi"/>
          <w:sz w:val="24"/>
          <w:szCs w:val="24"/>
        </w:rPr>
        <w:t xml:space="preserve">Successful monitoring of forest management is based on criteria and indicators of the quality of forest ecosystems. In this sense, methods of comparing specific forests with reference models or with </w:t>
      </w:r>
      <w:r w:rsidR="009F1271">
        <w:rPr>
          <w:rFonts w:cstheme="minorHAnsi"/>
          <w:color w:val="1F1F1F"/>
          <w:sz w:val="24"/>
          <w:szCs w:val="24"/>
        </w:rPr>
        <w:t>the remaining old forest communities are used. A number of parameters are used as indicators (quantity and quality of volume and volume increment, health status, degree of renewal, origin and method of establishment of forests, etc.). The indicators provide feedback on the basis of which decisions can be made on future activities in order to improve the general condition and functions of forests. For the implementation of the strategic goals of sustainable development of the European Union's forestry, criteria are used that enable the adoption of forestry policy, forest management plans and the development of cross-sectoral cooperation. At the level of the European Union, six pan-European criteria have been defined, and due to the specifics of forestry and the regional character of the forests of the Republic of Srpska, their harmonization has been carried out on the basis of 40 sub-criteria and 70 indicators have been defined. This paper includes quantitative indicators related to the silvicultural quality of stands.</w:t>
      </w:r>
    </w:p>
    <w:p w14:paraId="173144AA" w14:textId="5823F3D1" w:rsidR="00A3029C" w:rsidRDefault="00A3029C" w:rsidP="002A7213">
      <w:pPr>
        <w:jc w:val="both"/>
        <w:rPr>
          <w:rFonts w:cstheme="minorHAnsi"/>
          <w:color w:val="1F1F1F"/>
          <w:sz w:val="24"/>
          <w:szCs w:val="24"/>
        </w:rPr>
      </w:pPr>
    </w:p>
    <w:p w14:paraId="42A57DCF" w14:textId="7A3A0F22" w:rsidR="009F1271" w:rsidRDefault="009F1271" w:rsidP="00AD3DB9">
      <w:pPr>
        <w:jc w:val="both"/>
        <w:rPr>
          <w:rFonts w:cstheme="minorHAnsi"/>
          <w:color w:val="1F1F1F"/>
          <w:sz w:val="24"/>
          <w:szCs w:val="24"/>
        </w:rPr>
      </w:pPr>
      <w:r>
        <w:rPr>
          <w:rFonts w:cstheme="minorHAnsi"/>
          <w:color w:val="1F1F1F"/>
          <w:sz w:val="24"/>
          <w:szCs w:val="24"/>
        </w:rPr>
        <w:t>Keywords: Criteria, indicators, forest management, sustainable development, stand quality</w:t>
      </w:r>
    </w:p>
    <w:p w14:paraId="49653A21" w14:textId="77777777" w:rsidR="00956A68" w:rsidRDefault="00956A68" w:rsidP="002A7213">
      <w:pPr>
        <w:jc w:val="both"/>
        <w:rPr>
          <w:rFonts w:cstheme="minorHAnsi"/>
          <w:color w:val="1F1F1F"/>
          <w:sz w:val="24"/>
          <w:szCs w:val="24"/>
        </w:rPr>
      </w:pPr>
    </w:p>
    <w:p w14:paraId="1663CFA3" w14:textId="217B2B46" w:rsidR="002A7213" w:rsidRPr="00E272AC" w:rsidRDefault="002A7213" w:rsidP="002A7213">
      <w:pPr>
        <w:jc w:val="both"/>
        <w:rPr>
          <w:rFonts w:cstheme="minorHAnsi"/>
          <w:sz w:val="24"/>
          <w:szCs w:val="24"/>
        </w:rPr>
      </w:pPr>
    </w:p>
    <w:sectPr w:rsidR="002A7213" w:rsidRPr="00E272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inion Pro">
    <w:panose1 w:val="02040503050201020203"/>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595"/>
    <w:rsid w:val="002A7213"/>
    <w:rsid w:val="003112C9"/>
    <w:rsid w:val="004C7595"/>
    <w:rsid w:val="00686780"/>
    <w:rsid w:val="0093518C"/>
    <w:rsid w:val="00956A68"/>
    <w:rsid w:val="009D5362"/>
    <w:rsid w:val="009F1271"/>
    <w:rsid w:val="00A3029C"/>
    <w:rsid w:val="00AF7EAB"/>
    <w:rsid w:val="00C32D30"/>
    <w:rsid w:val="00D42A8B"/>
    <w:rsid w:val="00E272AC"/>
    <w:rsid w:val="00E76C83"/>
    <w:rsid w:val="00F7121F"/>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8CA47"/>
  <w15:chartTrackingRefBased/>
  <w15:docId w15:val="{23B20909-E777-4B62-A333-CAAAC177B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B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94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8AB77-E41F-4731-B49A-EB9EA3C19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Darko</cp:lastModifiedBy>
  <cp:revision>5</cp:revision>
  <dcterms:created xsi:type="dcterms:W3CDTF">2024-06-26T06:21:00Z</dcterms:created>
  <dcterms:modified xsi:type="dcterms:W3CDTF">2024-06-26T12:43:00Z</dcterms:modified>
</cp:coreProperties>
</file>