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0D07" w14:textId="2E0A3B63" w:rsidR="00F00765" w:rsidRDefault="00E8743B" w:rsidP="00FA2097">
      <w:pPr>
        <w:ind w:firstLine="0"/>
        <w:jc w:val="center"/>
        <w:rPr>
          <w:b/>
          <w:bCs/>
          <w:sz w:val="28"/>
          <w:szCs w:val="28"/>
          <w:lang w:val="sr-Cyrl-RS"/>
        </w:rPr>
      </w:pPr>
      <w:r>
        <w:rPr>
          <w:b/>
          <w:bCs/>
          <w:sz w:val="28"/>
          <w:szCs w:val="28"/>
          <w:lang w:val="sr-Cyrl-RS"/>
        </w:rPr>
        <w:t>АНАЛИЗА И ПОЛАЗНА КВАЛИТАТИВНА ОЦЈЕНА ЦРВЕНОГ МУЉА У БАЈЕРОВОМ ПРОЦЕСУ</w:t>
      </w:r>
    </w:p>
    <w:p w14:paraId="7E209355" w14:textId="14DA280E" w:rsidR="00895475" w:rsidRPr="00895475" w:rsidRDefault="00895475" w:rsidP="00FA2097">
      <w:pPr>
        <w:ind w:firstLine="0"/>
        <w:jc w:val="center"/>
        <w:rPr>
          <w:b/>
          <w:bCs/>
          <w:sz w:val="28"/>
          <w:szCs w:val="28"/>
          <w:lang w:val="hr-HR"/>
        </w:rPr>
      </w:pPr>
      <w:r>
        <w:rPr>
          <w:b/>
          <w:bCs/>
          <w:sz w:val="28"/>
          <w:szCs w:val="28"/>
          <w:lang w:val="hr-HR"/>
        </w:rPr>
        <w:t>ANAL</w:t>
      </w:r>
      <w:r w:rsidR="00E70797">
        <w:rPr>
          <w:b/>
          <w:bCs/>
          <w:sz w:val="28"/>
          <w:szCs w:val="28"/>
          <w:lang w:val="hr-HR"/>
        </w:rPr>
        <w:t>YSIS AND INITIAL QUALITATIVE ASSESSMENT OF RED MUD</w:t>
      </w:r>
      <w:r w:rsidR="0006156A">
        <w:rPr>
          <w:b/>
          <w:bCs/>
          <w:sz w:val="28"/>
          <w:szCs w:val="28"/>
          <w:lang w:val="hr-HR"/>
        </w:rPr>
        <w:t xml:space="preserve"> IN THE BAYER PROCESS</w:t>
      </w:r>
    </w:p>
    <w:p w14:paraId="16FDC44F" w14:textId="182CFD0B" w:rsidR="0018269B" w:rsidRPr="000B06DE" w:rsidRDefault="00EA3A53" w:rsidP="007122B5">
      <w:pPr>
        <w:jc w:val="center"/>
        <w:rPr>
          <w:i/>
          <w:iCs/>
          <w:lang w:val="sr-Latn-RS"/>
        </w:rPr>
      </w:pPr>
      <w:r w:rsidRPr="007122B5">
        <w:rPr>
          <w:i/>
          <w:iCs/>
          <w:lang w:val="sr-Cyrl-RS"/>
        </w:rPr>
        <w:t>Драгана Костић</w:t>
      </w:r>
      <w:r w:rsidR="00F32F3C" w:rsidRPr="007122B5">
        <w:rPr>
          <w:i/>
          <w:iCs/>
          <w:vertAlign w:val="superscript"/>
        </w:rPr>
        <w:t>1</w:t>
      </w:r>
      <w:r w:rsidR="00F32F3C" w:rsidRPr="007122B5">
        <w:rPr>
          <w:i/>
          <w:iCs/>
        </w:rPr>
        <w:t xml:space="preserve">, </w:t>
      </w:r>
      <w:r w:rsidRPr="007122B5">
        <w:rPr>
          <w:i/>
          <w:iCs/>
          <w:lang w:val="sr-Cyrl-RS"/>
        </w:rPr>
        <w:t>Митар Перушић</w:t>
      </w:r>
      <w:r w:rsidR="00F32F3C" w:rsidRPr="007122B5">
        <w:rPr>
          <w:i/>
          <w:iCs/>
          <w:vertAlign w:val="superscript"/>
        </w:rPr>
        <w:t>1</w:t>
      </w:r>
      <w:r w:rsidR="00F32F3C" w:rsidRPr="007122B5">
        <w:rPr>
          <w:i/>
          <w:iCs/>
        </w:rPr>
        <w:t xml:space="preserve">, </w:t>
      </w:r>
      <w:r w:rsidR="00EA7761">
        <w:rPr>
          <w:i/>
          <w:iCs/>
          <w:lang w:val="sr-Cyrl-RS"/>
        </w:rPr>
        <w:t>Љубиша Балановић</w:t>
      </w:r>
      <w:r w:rsidR="00EA7761">
        <w:rPr>
          <w:i/>
          <w:iCs/>
          <w:vertAlign w:val="superscript"/>
          <w:lang w:val="sr-Cyrl-RS"/>
        </w:rPr>
        <w:t>3</w:t>
      </w:r>
      <w:r w:rsidR="00EA7761">
        <w:rPr>
          <w:i/>
          <w:iCs/>
          <w:lang w:val="sr-Cyrl-RS"/>
        </w:rPr>
        <w:t xml:space="preserve">, </w:t>
      </w:r>
      <w:r w:rsidR="000B06DE">
        <w:rPr>
          <w:i/>
          <w:iCs/>
          <w:lang w:val="sr-Cyrl-RS"/>
        </w:rPr>
        <w:t xml:space="preserve">Срећко </w:t>
      </w:r>
      <w:proofErr w:type="spellStart"/>
      <w:r w:rsidR="000B06DE">
        <w:rPr>
          <w:i/>
          <w:iCs/>
          <w:lang w:val="sr-Cyrl-RS"/>
        </w:rPr>
        <w:t>Стопић</w:t>
      </w:r>
      <w:proofErr w:type="spellEnd"/>
      <w:r w:rsidR="000B06DE" w:rsidRPr="000B06DE">
        <w:rPr>
          <w:i/>
          <w:iCs/>
          <w:vertAlign w:val="superscript"/>
          <w:lang w:val="sr-Latn-RS"/>
        </w:rPr>
        <w:t>4</w:t>
      </w:r>
      <w:r w:rsidR="000B06DE">
        <w:rPr>
          <w:i/>
          <w:iCs/>
          <w:lang w:val="sr-Cyrl-RS"/>
        </w:rPr>
        <w:t xml:space="preserve">, </w:t>
      </w:r>
      <w:r w:rsidRPr="007122B5">
        <w:rPr>
          <w:i/>
          <w:iCs/>
          <w:lang w:val="sr-Cyrl-RS"/>
        </w:rPr>
        <w:t>Душко Костић</w:t>
      </w:r>
      <w:r w:rsidR="00F32F3C" w:rsidRPr="007122B5">
        <w:rPr>
          <w:i/>
          <w:iCs/>
          <w:vertAlign w:val="superscript"/>
        </w:rPr>
        <w:t>1</w:t>
      </w:r>
      <w:r w:rsidR="00F32F3C" w:rsidRPr="007122B5">
        <w:rPr>
          <w:i/>
          <w:iCs/>
        </w:rPr>
        <w:t xml:space="preserve">, </w:t>
      </w:r>
      <w:r w:rsidRPr="007122B5">
        <w:rPr>
          <w:i/>
          <w:iCs/>
          <w:lang w:val="sr-Cyrl-RS"/>
        </w:rPr>
        <w:t>Владимир Дамјановић</w:t>
      </w:r>
      <w:r w:rsidR="00F32F3C" w:rsidRPr="007122B5">
        <w:rPr>
          <w:i/>
          <w:iCs/>
          <w:vertAlign w:val="superscript"/>
        </w:rPr>
        <w:t>2</w:t>
      </w:r>
      <w:r w:rsidR="00F32F3C" w:rsidRPr="007122B5">
        <w:rPr>
          <w:i/>
          <w:iCs/>
        </w:rPr>
        <w:t xml:space="preserve">, </w:t>
      </w:r>
      <w:r w:rsidR="001859CA" w:rsidRPr="007122B5">
        <w:rPr>
          <w:i/>
          <w:iCs/>
          <w:lang w:val="sr-Cyrl-RS"/>
        </w:rPr>
        <w:t xml:space="preserve">Драгана </w:t>
      </w:r>
      <w:proofErr w:type="spellStart"/>
      <w:r w:rsidR="001859CA" w:rsidRPr="007122B5">
        <w:rPr>
          <w:i/>
          <w:iCs/>
          <w:lang w:val="sr-Cyrl-RS"/>
        </w:rPr>
        <w:t>Кешељ</w:t>
      </w:r>
      <w:proofErr w:type="spellEnd"/>
      <w:r w:rsidR="00F32F3C" w:rsidRPr="007122B5">
        <w:rPr>
          <w:i/>
          <w:iCs/>
          <w:vertAlign w:val="superscript"/>
        </w:rPr>
        <w:t>1</w:t>
      </w:r>
      <w:r w:rsidR="00F32F3C" w:rsidRPr="007122B5">
        <w:rPr>
          <w:i/>
          <w:iCs/>
        </w:rPr>
        <w:t xml:space="preserve">, </w:t>
      </w:r>
      <w:r w:rsidR="001859CA" w:rsidRPr="007122B5">
        <w:rPr>
          <w:i/>
          <w:iCs/>
          <w:lang w:val="sr-Cyrl-RS"/>
        </w:rPr>
        <w:t>Славко Смиљанић</w:t>
      </w:r>
      <w:r w:rsidR="00F32F3C" w:rsidRPr="007122B5">
        <w:rPr>
          <w:i/>
          <w:iCs/>
          <w:vertAlign w:val="superscript"/>
        </w:rPr>
        <w:t>1</w:t>
      </w:r>
      <w:r w:rsidR="00F32F3C" w:rsidRPr="007122B5">
        <w:rPr>
          <w:i/>
          <w:iCs/>
        </w:rPr>
        <w:t xml:space="preserve">, </w:t>
      </w:r>
      <w:proofErr w:type="spellStart"/>
      <w:r w:rsidR="001859CA" w:rsidRPr="007122B5">
        <w:rPr>
          <w:i/>
          <w:iCs/>
          <w:lang w:val="sr-Cyrl-RS"/>
        </w:rPr>
        <w:t>Радислав</w:t>
      </w:r>
      <w:proofErr w:type="spellEnd"/>
      <w:r w:rsidR="001859CA" w:rsidRPr="007122B5">
        <w:rPr>
          <w:i/>
          <w:iCs/>
          <w:lang w:val="sr-Cyrl-RS"/>
        </w:rPr>
        <w:t xml:space="preserve"> Филиповић</w:t>
      </w:r>
      <w:r w:rsidR="00F32F3C" w:rsidRPr="007122B5">
        <w:rPr>
          <w:i/>
          <w:iCs/>
          <w:vertAlign w:val="superscript"/>
        </w:rPr>
        <w:t>1,2</w:t>
      </w:r>
      <w:r w:rsidR="001859CA" w:rsidRPr="007122B5">
        <w:rPr>
          <w:i/>
          <w:iCs/>
          <w:lang w:val="sr-Cyrl-RS"/>
        </w:rPr>
        <w:t xml:space="preserve"> </w:t>
      </w:r>
    </w:p>
    <w:p w14:paraId="09B58EF8" w14:textId="2A09FD33" w:rsidR="00F32F3C" w:rsidRPr="001761CB" w:rsidRDefault="00F32F3C" w:rsidP="00F97C15">
      <w:pPr>
        <w:spacing w:after="0"/>
        <w:jc w:val="center"/>
        <w:rPr>
          <w:lang w:val="sr-Cyrl-RS"/>
        </w:rPr>
      </w:pPr>
      <w:r w:rsidRPr="00F32F3C">
        <w:rPr>
          <w:vertAlign w:val="superscript"/>
        </w:rPr>
        <w:t>1</w:t>
      </w:r>
      <w:r>
        <w:t>Универзитет у Источном Сарајеву, Технолошки факултет, Каракај бб, 75400 Зворник,</w:t>
      </w:r>
      <w:r w:rsidR="00F97C15">
        <w:t xml:space="preserve"> </w:t>
      </w:r>
      <w:r w:rsidR="00F97C15">
        <w:rPr>
          <w:lang w:val="sr-Cyrl-RS"/>
        </w:rPr>
        <w:t xml:space="preserve">Република Српска, Босна и Херцеговина, </w:t>
      </w:r>
      <w:r>
        <w:t>email:</w:t>
      </w:r>
      <w:r w:rsidR="00F97C15">
        <w:t xml:space="preserve"> </w:t>
      </w:r>
      <w:hyperlink r:id="rId8" w:history="1">
        <w:r w:rsidR="001761CB" w:rsidRPr="00537F43">
          <w:rPr>
            <w:rStyle w:val="Hyperlink"/>
          </w:rPr>
          <w:t>mitar.perusic@tfzv.ues.rs.ba</w:t>
        </w:r>
      </w:hyperlink>
      <w:r w:rsidR="001761CB">
        <w:rPr>
          <w:lang w:val="sr-Cyrl-RS"/>
        </w:rPr>
        <w:t xml:space="preserve"> </w:t>
      </w:r>
    </w:p>
    <w:p w14:paraId="292D9C23" w14:textId="7B1A7776" w:rsidR="0067079B" w:rsidRPr="001761CB" w:rsidRDefault="00F32F3C" w:rsidP="00F97C15">
      <w:pPr>
        <w:spacing w:after="0"/>
        <w:jc w:val="center"/>
        <w:rPr>
          <w:lang w:val="sr-Cyrl-RS"/>
        </w:rPr>
      </w:pPr>
      <w:r w:rsidRPr="00F32F3C">
        <w:rPr>
          <w:vertAlign w:val="superscript"/>
        </w:rPr>
        <w:t>2</w:t>
      </w:r>
      <w:r>
        <w:t xml:space="preserve">Фабрика </w:t>
      </w:r>
      <w:r w:rsidR="004E4C65">
        <w:rPr>
          <w:lang w:val="sr-Cyrl-RS"/>
        </w:rPr>
        <w:t>”</w:t>
      </w:r>
      <w:r>
        <w:t>Алумина</w:t>
      </w:r>
      <w:r w:rsidR="004E4C65">
        <w:rPr>
          <w:lang w:val="sr-Cyrl-RS"/>
        </w:rPr>
        <w:t xml:space="preserve">” </w:t>
      </w:r>
      <w:r>
        <w:t>д</w:t>
      </w:r>
      <w:r w:rsidR="00F97C15">
        <w:t>.</w:t>
      </w:r>
      <w:r>
        <w:t>о</w:t>
      </w:r>
      <w:r w:rsidR="00F97C15">
        <w:t>.</w:t>
      </w:r>
      <w:r>
        <w:t>о</w:t>
      </w:r>
      <w:r w:rsidR="00F97C15">
        <w:t>.</w:t>
      </w:r>
      <w:r>
        <w:t xml:space="preserve">, Каракај бб, 75400 Зворник, </w:t>
      </w:r>
      <w:r w:rsidR="00F97C15">
        <w:rPr>
          <w:lang w:val="sr-Cyrl-RS"/>
        </w:rPr>
        <w:t xml:space="preserve">Република Српска, Босна и Херцеговина, </w:t>
      </w:r>
      <w:r>
        <w:t>email:</w:t>
      </w:r>
      <w:r w:rsidR="00F97C15">
        <w:t xml:space="preserve"> </w:t>
      </w:r>
      <w:hyperlink r:id="rId9" w:history="1">
        <w:r w:rsidR="001761CB" w:rsidRPr="00537F43">
          <w:rPr>
            <w:rStyle w:val="Hyperlink"/>
          </w:rPr>
          <w:t>sec@birac.ba</w:t>
        </w:r>
      </w:hyperlink>
      <w:r w:rsidR="001761CB">
        <w:rPr>
          <w:lang w:val="sr-Cyrl-RS"/>
        </w:rPr>
        <w:t xml:space="preserve"> </w:t>
      </w:r>
    </w:p>
    <w:p w14:paraId="692EC053" w14:textId="2BB49CBF" w:rsidR="00EA7761" w:rsidRDefault="00EA7761" w:rsidP="00F97C15">
      <w:pPr>
        <w:spacing w:after="0"/>
        <w:jc w:val="center"/>
        <w:rPr>
          <w:lang w:val="sr-Latn-RS"/>
        </w:rPr>
      </w:pPr>
      <w:r w:rsidRPr="00EA7761">
        <w:rPr>
          <w:vertAlign w:val="superscript"/>
          <w:lang w:val="sr-Cyrl-RS"/>
        </w:rPr>
        <w:t>3</w:t>
      </w:r>
      <w:r>
        <w:rPr>
          <w:lang w:val="sr-Cyrl-RS"/>
        </w:rPr>
        <w:t xml:space="preserve">Универзитет у Београду, Технички факултет  у Бору, Војске Југославије 12, 19210 Бор, Србија,  </w:t>
      </w:r>
      <w:r w:rsidR="00F97C15">
        <w:rPr>
          <w:lang w:val="sr-Latn-RS"/>
        </w:rPr>
        <w:t xml:space="preserve">email: </w:t>
      </w:r>
      <w:hyperlink r:id="rId10" w:history="1">
        <w:r w:rsidR="000B06DE" w:rsidRPr="00537F43">
          <w:rPr>
            <w:rStyle w:val="Hyperlink"/>
            <w:lang w:val="sr-Latn-RS"/>
          </w:rPr>
          <w:t>ljbalanovic@tfbor.bg.ac.rs</w:t>
        </w:r>
      </w:hyperlink>
    </w:p>
    <w:p w14:paraId="1AF5BA51" w14:textId="7D61DC9D" w:rsidR="000B06DE" w:rsidRPr="001761CB" w:rsidRDefault="000B06DE" w:rsidP="00F97C15">
      <w:pPr>
        <w:spacing w:after="0"/>
        <w:jc w:val="center"/>
        <w:rPr>
          <w:lang w:val="sr-Cyrl-RS"/>
        </w:rPr>
      </w:pPr>
      <w:r w:rsidRPr="00AF20B9">
        <w:rPr>
          <w:vertAlign w:val="superscript"/>
          <w:lang w:val="en-GB"/>
        </w:rPr>
        <w:t>4</w:t>
      </w:r>
      <w:r w:rsidRPr="00AF20B9">
        <w:rPr>
          <w:lang w:val="en-GB"/>
        </w:rPr>
        <w:t>RWTH Aachen University, IME Process Metallurgy and Metal Recycling, Aachen, Germany</w:t>
      </w:r>
      <w:r w:rsidR="001761CB">
        <w:rPr>
          <w:lang w:val="sr-Cyrl-RS"/>
        </w:rPr>
        <w:t xml:space="preserve">, </w:t>
      </w:r>
      <w:r w:rsidR="001761CB">
        <w:rPr>
          <w:lang w:val="sr-Latn-RS"/>
        </w:rPr>
        <w:t>email:</w:t>
      </w:r>
      <w:r w:rsidR="001761CB">
        <w:rPr>
          <w:lang w:val="sr-Cyrl-RS"/>
        </w:rPr>
        <w:t xml:space="preserve"> </w:t>
      </w:r>
      <w:hyperlink r:id="rId11" w:history="1">
        <w:r w:rsidR="001761CB" w:rsidRPr="00537F43">
          <w:rPr>
            <w:rStyle w:val="Hyperlink"/>
            <w:lang w:val="sr-Cyrl-RS"/>
          </w:rPr>
          <w:t>SStopic@metallurgie.rwth-aachen.de</w:t>
        </w:r>
      </w:hyperlink>
      <w:r w:rsidR="001761CB">
        <w:rPr>
          <w:lang w:val="sr-Cyrl-RS"/>
        </w:rPr>
        <w:t xml:space="preserve"> </w:t>
      </w:r>
    </w:p>
    <w:p w14:paraId="2E6DB1F1" w14:textId="77777777" w:rsidR="0067079B" w:rsidRDefault="0067079B" w:rsidP="0067079B">
      <w:pPr>
        <w:jc w:val="center"/>
      </w:pPr>
    </w:p>
    <w:p w14:paraId="4B85F96A" w14:textId="77777777" w:rsidR="00FA3599" w:rsidRDefault="0067079B" w:rsidP="00885F85">
      <w:pPr>
        <w:rPr>
          <w:b/>
          <w:bCs/>
          <w:sz w:val="20"/>
          <w:szCs w:val="20"/>
          <w:lang w:val="sr-Cyrl-RS"/>
        </w:rPr>
      </w:pPr>
      <w:r>
        <w:rPr>
          <w:b/>
          <w:bCs/>
          <w:sz w:val="20"/>
          <w:szCs w:val="20"/>
          <w:lang w:val="sr-Cyrl-RS"/>
        </w:rPr>
        <w:t>Сажетак</w:t>
      </w:r>
      <w:r w:rsidR="001A6A76">
        <w:rPr>
          <w:b/>
          <w:bCs/>
          <w:sz w:val="20"/>
          <w:szCs w:val="20"/>
          <w:lang w:val="sr-Cyrl-RS"/>
        </w:rPr>
        <w:t>:</w:t>
      </w:r>
      <w:r w:rsidR="00885F85">
        <w:rPr>
          <w:b/>
          <w:bCs/>
          <w:sz w:val="20"/>
          <w:szCs w:val="20"/>
          <w:lang w:val="sr-Cyrl-RS"/>
        </w:rPr>
        <w:t xml:space="preserve"> </w:t>
      </w:r>
    </w:p>
    <w:p w14:paraId="7BDD97DB" w14:textId="0D685983" w:rsidR="00CF022A" w:rsidRPr="008F0702" w:rsidRDefault="00CF022A" w:rsidP="00CF022A">
      <w:pPr>
        <w:rPr>
          <w:sz w:val="20"/>
          <w:szCs w:val="20"/>
          <w:lang w:val="sr-Latn-RS"/>
        </w:rPr>
      </w:pPr>
      <w:r w:rsidRPr="00CF022A">
        <w:rPr>
          <w:sz w:val="20"/>
          <w:szCs w:val="20"/>
          <w:lang w:val="sr-Cyrl-RS"/>
        </w:rPr>
        <w:t>У овом раду испитивани су</w:t>
      </w:r>
      <w:r w:rsidR="008F0702">
        <w:rPr>
          <w:sz w:val="20"/>
          <w:szCs w:val="20"/>
          <w:lang w:val="sr-Cyrl-RS"/>
        </w:rPr>
        <w:t xml:space="preserve"> остаци од </w:t>
      </w:r>
      <w:proofErr w:type="spellStart"/>
      <w:r w:rsidR="008F0702">
        <w:rPr>
          <w:sz w:val="20"/>
          <w:szCs w:val="20"/>
          <w:lang w:val="sr-Cyrl-RS"/>
        </w:rPr>
        <w:t>лужења</w:t>
      </w:r>
      <w:proofErr w:type="spellEnd"/>
      <w:r w:rsidR="008F0702">
        <w:rPr>
          <w:sz w:val="20"/>
          <w:szCs w:val="20"/>
          <w:lang w:val="sr-Cyrl-RS"/>
        </w:rPr>
        <w:t xml:space="preserve"> боксита у </w:t>
      </w:r>
      <w:proofErr w:type="spellStart"/>
      <w:r w:rsidR="008F0702">
        <w:rPr>
          <w:sz w:val="20"/>
          <w:szCs w:val="20"/>
          <w:lang w:val="sr-Cyrl-RS"/>
        </w:rPr>
        <w:t>Бајеровом</w:t>
      </w:r>
      <w:proofErr w:type="spellEnd"/>
      <w:r w:rsidR="008F0702">
        <w:rPr>
          <w:sz w:val="20"/>
          <w:szCs w:val="20"/>
          <w:lang w:val="sr-Cyrl-RS"/>
        </w:rPr>
        <w:t xml:space="preserve"> </w:t>
      </w:r>
      <w:r w:rsidR="00576656">
        <w:rPr>
          <w:sz w:val="20"/>
          <w:szCs w:val="20"/>
          <w:lang w:val="sr-Cyrl-RS"/>
        </w:rPr>
        <w:t>процесу</w:t>
      </w:r>
      <w:r w:rsidR="008F0702">
        <w:rPr>
          <w:sz w:val="20"/>
          <w:szCs w:val="20"/>
          <w:lang w:val="sr-Cyrl-RS"/>
        </w:rPr>
        <w:t xml:space="preserve"> тзв.</w:t>
      </w:r>
      <w:r w:rsidRPr="00CF022A">
        <w:rPr>
          <w:sz w:val="20"/>
          <w:szCs w:val="20"/>
          <w:lang w:val="sr-Cyrl-RS"/>
        </w:rPr>
        <w:t xml:space="preserve"> узорци црвеног муља. Узорци су испитивани методама хемијске анализе, односно, одређени су </w:t>
      </w:r>
      <w:proofErr w:type="spellStart"/>
      <w:r w:rsidRPr="00CF022A">
        <w:rPr>
          <w:sz w:val="20"/>
          <w:szCs w:val="20"/>
          <w:lang w:val="sr-Cyrl-RS"/>
        </w:rPr>
        <w:t>удјели</w:t>
      </w:r>
      <w:proofErr w:type="spellEnd"/>
      <w:r w:rsidRPr="00CF022A">
        <w:rPr>
          <w:sz w:val="20"/>
          <w:szCs w:val="20"/>
          <w:lang w:val="sr-Cyrl-RS"/>
        </w:rPr>
        <w:t xml:space="preserve"> компонената црвеног муља, као што су: </w:t>
      </w:r>
      <w:r w:rsidRPr="00CF022A">
        <w:rPr>
          <w:sz w:val="20"/>
          <w:szCs w:val="20"/>
          <w:lang w:val="pl-PL"/>
        </w:rPr>
        <w:t>SiO</w:t>
      </w:r>
      <w:r w:rsidRPr="00CF022A">
        <w:rPr>
          <w:sz w:val="20"/>
          <w:szCs w:val="20"/>
          <w:vertAlign w:val="subscript"/>
          <w:lang w:val="pl-PL"/>
        </w:rPr>
        <w:t>2</w:t>
      </w:r>
      <w:r w:rsidRPr="00CF022A">
        <w:rPr>
          <w:sz w:val="20"/>
          <w:szCs w:val="20"/>
          <w:lang w:val="pl-PL"/>
        </w:rPr>
        <w:t>, Fe</w:t>
      </w:r>
      <w:r w:rsidRPr="00CF022A">
        <w:rPr>
          <w:sz w:val="20"/>
          <w:szCs w:val="20"/>
          <w:vertAlign w:val="subscript"/>
          <w:lang w:val="pl-PL"/>
        </w:rPr>
        <w:t>2</w:t>
      </w:r>
      <w:r w:rsidRPr="00CF022A">
        <w:rPr>
          <w:sz w:val="20"/>
          <w:szCs w:val="20"/>
          <w:lang w:val="pl-PL"/>
        </w:rPr>
        <w:t>O</w:t>
      </w:r>
      <w:r w:rsidRPr="00CF022A">
        <w:rPr>
          <w:sz w:val="20"/>
          <w:szCs w:val="20"/>
          <w:vertAlign w:val="subscript"/>
          <w:lang w:val="pl-PL"/>
        </w:rPr>
        <w:t>3</w:t>
      </w:r>
      <w:r w:rsidRPr="00CF022A">
        <w:rPr>
          <w:sz w:val="20"/>
          <w:szCs w:val="20"/>
          <w:lang w:val="pl-PL"/>
        </w:rPr>
        <w:t>, Al</w:t>
      </w:r>
      <w:r w:rsidRPr="00CF022A">
        <w:rPr>
          <w:sz w:val="20"/>
          <w:szCs w:val="20"/>
          <w:vertAlign w:val="subscript"/>
          <w:lang w:val="pl-PL"/>
        </w:rPr>
        <w:t>2</w:t>
      </w:r>
      <w:r w:rsidRPr="00CF022A">
        <w:rPr>
          <w:sz w:val="20"/>
          <w:szCs w:val="20"/>
          <w:lang w:val="pl-PL"/>
        </w:rPr>
        <w:t>O</w:t>
      </w:r>
      <w:r w:rsidRPr="00CF022A">
        <w:rPr>
          <w:sz w:val="20"/>
          <w:szCs w:val="20"/>
          <w:vertAlign w:val="subscript"/>
          <w:lang w:val="pl-PL"/>
        </w:rPr>
        <w:t>3</w:t>
      </w:r>
      <w:r w:rsidRPr="00CF022A">
        <w:rPr>
          <w:sz w:val="20"/>
          <w:szCs w:val="20"/>
          <w:lang w:val="pl-PL"/>
        </w:rPr>
        <w:t xml:space="preserve">, </w:t>
      </w:r>
      <w:proofErr w:type="spellStart"/>
      <w:r w:rsidRPr="00CF022A">
        <w:rPr>
          <w:sz w:val="20"/>
          <w:szCs w:val="20"/>
          <w:lang w:val="pl-PL"/>
        </w:rPr>
        <w:t>CaO</w:t>
      </w:r>
      <w:proofErr w:type="spellEnd"/>
      <w:r w:rsidRPr="00CF022A">
        <w:rPr>
          <w:sz w:val="20"/>
          <w:szCs w:val="20"/>
          <w:lang w:val="pl-PL"/>
        </w:rPr>
        <w:t xml:space="preserve"> i TiO</w:t>
      </w:r>
      <w:r w:rsidRPr="00CF022A">
        <w:rPr>
          <w:sz w:val="20"/>
          <w:szCs w:val="20"/>
          <w:vertAlign w:val="subscript"/>
          <w:lang w:val="pl-PL"/>
        </w:rPr>
        <w:t>2</w:t>
      </w:r>
      <w:r w:rsidRPr="00CF022A">
        <w:rPr>
          <w:sz w:val="20"/>
          <w:szCs w:val="20"/>
          <w:lang w:val="pl-PL"/>
        </w:rPr>
        <w:t xml:space="preserve">. </w:t>
      </w:r>
      <w:r w:rsidRPr="00CF022A">
        <w:rPr>
          <w:sz w:val="20"/>
          <w:szCs w:val="20"/>
          <w:lang w:val="sr-Cyrl-RS"/>
        </w:rPr>
        <w:t xml:space="preserve">Коришћене су </w:t>
      </w:r>
      <w:proofErr w:type="spellStart"/>
      <w:r w:rsidRPr="00CF022A">
        <w:rPr>
          <w:sz w:val="20"/>
          <w:szCs w:val="20"/>
          <w:lang w:val="sr-Cyrl-RS"/>
        </w:rPr>
        <w:t>спектофотометријске</w:t>
      </w:r>
      <w:proofErr w:type="spellEnd"/>
      <w:r w:rsidRPr="00CF022A">
        <w:rPr>
          <w:sz w:val="20"/>
          <w:szCs w:val="20"/>
          <w:lang w:val="sr-Cyrl-RS"/>
        </w:rPr>
        <w:t xml:space="preserve"> и </w:t>
      </w:r>
      <w:proofErr w:type="spellStart"/>
      <w:r w:rsidRPr="00CF022A">
        <w:rPr>
          <w:sz w:val="20"/>
          <w:szCs w:val="20"/>
          <w:lang w:val="sr-Cyrl-RS"/>
        </w:rPr>
        <w:t>гравиметријске</w:t>
      </w:r>
      <w:proofErr w:type="spellEnd"/>
      <w:r w:rsidRPr="00CF022A">
        <w:rPr>
          <w:sz w:val="20"/>
          <w:szCs w:val="20"/>
          <w:lang w:val="sr-Cyrl-RS"/>
        </w:rPr>
        <w:t xml:space="preserve"> методе. Извршена </w:t>
      </w:r>
      <w:r w:rsidRPr="00CF022A">
        <w:rPr>
          <w:sz w:val="20"/>
          <w:szCs w:val="20"/>
          <w:lang w:val="hr-HR"/>
        </w:rPr>
        <w:t>XRD</w:t>
      </w:r>
      <w:r w:rsidRPr="00CF022A">
        <w:rPr>
          <w:sz w:val="20"/>
          <w:szCs w:val="20"/>
          <w:lang w:val="sr-Cyrl-RS"/>
        </w:rPr>
        <w:t xml:space="preserve"> анализа</w:t>
      </w:r>
      <w:r w:rsidRPr="00CF022A">
        <w:rPr>
          <w:sz w:val="20"/>
          <w:szCs w:val="20"/>
          <w:lang w:val="hr-HR"/>
        </w:rPr>
        <w:t xml:space="preserve"> </w:t>
      </w:r>
      <w:r w:rsidRPr="00CF022A">
        <w:rPr>
          <w:sz w:val="20"/>
          <w:szCs w:val="20"/>
          <w:lang w:val="sr-Cyrl-RS"/>
        </w:rPr>
        <w:t xml:space="preserve">дала је резултате у погледу одређивања кристалне структуре у црвеном муљу, односно једињења која улазе у састав црвеног муља. Додатно, извршена је анализа црвеног муља помоћу </w:t>
      </w:r>
      <w:proofErr w:type="spellStart"/>
      <w:r w:rsidRPr="00CF022A">
        <w:rPr>
          <w:sz w:val="20"/>
          <w:szCs w:val="20"/>
          <w:lang w:val="sr-Cyrl-RS"/>
        </w:rPr>
        <w:t>скенирајуће</w:t>
      </w:r>
      <w:proofErr w:type="spellEnd"/>
      <w:r w:rsidRPr="00CF022A">
        <w:rPr>
          <w:sz w:val="20"/>
          <w:szCs w:val="20"/>
          <w:lang w:val="sr-Cyrl-RS"/>
        </w:rPr>
        <w:t xml:space="preserve"> електронске </w:t>
      </w:r>
      <w:proofErr w:type="spellStart"/>
      <w:r w:rsidRPr="00CF022A">
        <w:rPr>
          <w:sz w:val="20"/>
          <w:szCs w:val="20"/>
          <w:lang w:val="sr-Cyrl-RS"/>
        </w:rPr>
        <w:t>микроскопије</w:t>
      </w:r>
      <w:proofErr w:type="spellEnd"/>
      <w:r w:rsidRPr="00CF022A">
        <w:rPr>
          <w:sz w:val="20"/>
          <w:szCs w:val="20"/>
          <w:lang w:val="sr-Cyrl-RS"/>
        </w:rPr>
        <w:t xml:space="preserve"> (</w:t>
      </w:r>
      <w:r w:rsidRPr="00CF022A">
        <w:rPr>
          <w:sz w:val="20"/>
          <w:szCs w:val="20"/>
          <w:lang w:val="hr-HR"/>
        </w:rPr>
        <w:t>SEM</w:t>
      </w:r>
      <w:r w:rsidR="008F0702">
        <w:rPr>
          <w:sz w:val="20"/>
          <w:szCs w:val="20"/>
          <w:lang w:val="sr-Cyrl-RS"/>
        </w:rPr>
        <w:t xml:space="preserve"> и </w:t>
      </w:r>
      <w:r w:rsidR="008F0702">
        <w:rPr>
          <w:sz w:val="20"/>
          <w:szCs w:val="20"/>
          <w:lang w:val="sr-Latn-RS"/>
        </w:rPr>
        <w:t>EDS</w:t>
      </w:r>
      <w:r w:rsidRPr="00CF022A">
        <w:rPr>
          <w:sz w:val="20"/>
          <w:szCs w:val="20"/>
          <w:lang w:val="hr-HR"/>
        </w:rPr>
        <w:t>)</w:t>
      </w:r>
      <w:r w:rsidR="008F0702">
        <w:rPr>
          <w:sz w:val="20"/>
          <w:szCs w:val="20"/>
          <w:lang w:val="sr-Latn-RS"/>
        </w:rPr>
        <w:t>.</w:t>
      </w:r>
    </w:p>
    <w:p w14:paraId="7F179814" w14:textId="6847A6BC" w:rsidR="00CF022A" w:rsidRPr="00283281" w:rsidRDefault="00CF022A" w:rsidP="00CF022A">
      <w:pPr>
        <w:rPr>
          <w:color w:val="000000" w:themeColor="text1"/>
          <w:sz w:val="20"/>
          <w:szCs w:val="20"/>
          <w:lang w:val="sr-Cyrl-RS"/>
        </w:rPr>
      </w:pPr>
      <w:r w:rsidRPr="00283281">
        <w:rPr>
          <w:color w:val="000000" w:themeColor="text1"/>
          <w:sz w:val="20"/>
          <w:szCs w:val="20"/>
          <w:lang w:val="sr-Cyrl-RS"/>
        </w:rPr>
        <w:t xml:space="preserve">На основу експерименталних података закључено је да се у црвеном муљу налази највише </w:t>
      </w:r>
      <w:r w:rsidR="008F0702" w:rsidRPr="00283281">
        <w:rPr>
          <w:color w:val="000000" w:themeColor="text1"/>
          <w:sz w:val="20"/>
          <w:szCs w:val="20"/>
          <w:lang w:val="sr-Cyrl-RS"/>
        </w:rPr>
        <w:t xml:space="preserve">минералних форми </w:t>
      </w:r>
      <w:r w:rsidRPr="00283281">
        <w:rPr>
          <w:color w:val="000000" w:themeColor="text1"/>
          <w:sz w:val="20"/>
          <w:szCs w:val="20"/>
          <w:lang w:val="sr-Cyrl-RS"/>
        </w:rPr>
        <w:t>гвожђ</w:t>
      </w:r>
      <w:r w:rsidR="008F0702" w:rsidRPr="00283281">
        <w:rPr>
          <w:color w:val="000000" w:themeColor="text1"/>
          <w:sz w:val="20"/>
          <w:szCs w:val="20"/>
          <w:lang w:val="sr-Cyrl-RS"/>
        </w:rPr>
        <w:t>а</w:t>
      </w:r>
      <w:r w:rsidRPr="00283281">
        <w:rPr>
          <w:color w:val="000000" w:themeColor="text1"/>
          <w:sz w:val="20"/>
          <w:szCs w:val="20"/>
          <w:lang w:val="sr-Cyrl-RS"/>
        </w:rPr>
        <w:t>, са преко 50%, након тога алуминиј</w:t>
      </w:r>
      <w:r w:rsidR="008F0702" w:rsidRPr="00283281">
        <w:rPr>
          <w:color w:val="000000" w:themeColor="text1"/>
          <w:sz w:val="20"/>
          <w:szCs w:val="20"/>
          <w:lang w:val="sr-Cyrl-RS"/>
        </w:rPr>
        <w:t>ума</w:t>
      </w:r>
      <w:r w:rsidRPr="00283281">
        <w:rPr>
          <w:color w:val="000000" w:themeColor="text1"/>
          <w:sz w:val="20"/>
          <w:szCs w:val="20"/>
          <w:lang w:val="sr-Cyrl-RS"/>
        </w:rPr>
        <w:t>, затим силицијум</w:t>
      </w:r>
      <w:r w:rsidR="008F0702" w:rsidRPr="00283281">
        <w:rPr>
          <w:color w:val="000000" w:themeColor="text1"/>
          <w:sz w:val="20"/>
          <w:szCs w:val="20"/>
          <w:lang w:val="sr-Cyrl-RS"/>
        </w:rPr>
        <w:t>а,</w:t>
      </w:r>
      <w:r w:rsidRPr="00283281">
        <w:rPr>
          <w:color w:val="000000" w:themeColor="text1"/>
          <w:sz w:val="20"/>
          <w:szCs w:val="20"/>
          <w:lang w:val="sr-Cyrl-RS"/>
        </w:rPr>
        <w:t xml:space="preserve"> калцијум</w:t>
      </w:r>
      <w:r w:rsidR="008F0702" w:rsidRPr="00283281">
        <w:rPr>
          <w:color w:val="000000" w:themeColor="text1"/>
          <w:sz w:val="20"/>
          <w:szCs w:val="20"/>
          <w:lang w:val="sr-Cyrl-RS"/>
        </w:rPr>
        <w:t>а</w:t>
      </w:r>
      <w:r w:rsidR="008F0702" w:rsidRPr="00283281">
        <w:rPr>
          <w:color w:val="000000" w:themeColor="text1"/>
          <w:sz w:val="20"/>
          <w:szCs w:val="20"/>
          <w:lang w:val="sr-Latn-RS"/>
        </w:rPr>
        <w:t xml:space="preserve"> </w:t>
      </w:r>
      <w:r w:rsidR="008F0702" w:rsidRPr="00283281">
        <w:rPr>
          <w:color w:val="000000" w:themeColor="text1"/>
          <w:sz w:val="20"/>
          <w:szCs w:val="20"/>
          <w:lang w:val="sr-Cyrl-RS"/>
        </w:rPr>
        <w:t>и посебно интересантне минералне форме титанијума,</w:t>
      </w:r>
      <w:r w:rsidRPr="00283281">
        <w:rPr>
          <w:color w:val="000000" w:themeColor="text1"/>
          <w:sz w:val="20"/>
          <w:szCs w:val="20"/>
          <w:lang w:val="sr-Cyrl-RS"/>
        </w:rPr>
        <w:t xml:space="preserve"> респективно. Најмањи </w:t>
      </w:r>
      <w:proofErr w:type="spellStart"/>
      <w:r w:rsidRPr="00283281">
        <w:rPr>
          <w:color w:val="000000" w:themeColor="text1"/>
          <w:sz w:val="20"/>
          <w:szCs w:val="20"/>
          <w:lang w:val="sr-Cyrl-RS"/>
        </w:rPr>
        <w:t>удио</w:t>
      </w:r>
      <w:proofErr w:type="spellEnd"/>
      <w:r w:rsidRPr="00283281">
        <w:rPr>
          <w:color w:val="000000" w:themeColor="text1"/>
          <w:sz w:val="20"/>
          <w:szCs w:val="20"/>
          <w:lang w:val="sr-Cyrl-RS"/>
        </w:rPr>
        <w:t xml:space="preserve"> међу испитиваним, је титанијум-диоксид, са око 5,5%. </w:t>
      </w:r>
      <w:r w:rsidRPr="00283281">
        <w:rPr>
          <w:color w:val="000000" w:themeColor="text1"/>
          <w:sz w:val="20"/>
          <w:szCs w:val="20"/>
          <w:lang w:val="hr-HR"/>
        </w:rPr>
        <w:t>XRD</w:t>
      </w:r>
      <w:r w:rsidRPr="00283281">
        <w:rPr>
          <w:color w:val="000000" w:themeColor="text1"/>
          <w:sz w:val="20"/>
          <w:szCs w:val="20"/>
          <w:lang w:val="sr-Cyrl-RS"/>
        </w:rPr>
        <w:t xml:space="preserve"> анализа је дала приказ </w:t>
      </w:r>
      <w:r w:rsidR="008F0702" w:rsidRPr="00283281">
        <w:rPr>
          <w:color w:val="000000" w:themeColor="text1"/>
          <w:sz w:val="20"/>
          <w:szCs w:val="20"/>
          <w:lang w:val="sr-Cyrl-RS"/>
        </w:rPr>
        <w:t>и</w:t>
      </w:r>
      <w:r w:rsidRPr="00283281">
        <w:rPr>
          <w:color w:val="000000" w:themeColor="text1"/>
          <w:sz w:val="20"/>
          <w:szCs w:val="20"/>
          <w:lang w:val="sr-Cyrl-RS"/>
        </w:rPr>
        <w:t xml:space="preserve"> присутних</w:t>
      </w:r>
      <w:r w:rsidR="008F0702" w:rsidRPr="00283281">
        <w:rPr>
          <w:color w:val="000000" w:themeColor="text1"/>
          <w:sz w:val="20"/>
          <w:szCs w:val="20"/>
          <w:lang w:val="sr-Cyrl-RS"/>
        </w:rPr>
        <w:t xml:space="preserve"> минералних форми</w:t>
      </w:r>
      <w:r w:rsidRPr="00283281">
        <w:rPr>
          <w:color w:val="000000" w:themeColor="text1"/>
          <w:sz w:val="20"/>
          <w:szCs w:val="20"/>
          <w:lang w:val="sr-Cyrl-RS"/>
        </w:rPr>
        <w:t xml:space="preserve"> у црвеном муљу, а то су: </w:t>
      </w:r>
      <w:r w:rsidR="00CF6410" w:rsidRPr="00283281">
        <w:rPr>
          <w:color w:val="000000" w:themeColor="text1"/>
          <w:lang w:val="sr-Cyrl-RS"/>
        </w:rPr>
        <w:t>хемати</w:t>
      </w:r>
      <w:r w:rsidR="00D343CA" w:rsidRPr="00283281">
        <w:rPr>
          <w:color w:val="000000" w:themeColor="text1"/>
          <w:lang w:val="sr-Cyrl-RS"/>
        </w:rPr>
        <w:t>т</w:t>
      </w:r>
      <w:r w:rsidR="00CF6410" w:rsidRPr="00283281">
        <w:rPr>
          <w:color w:val="000000" w:themeColor="text1"/>
          <w:lang w:val="sr-Cyrl-RS"/>
        </w:rPr>
        <w:t xml:space="preserve"> </w:t>
      </w:r>
      <w:r w:rsidR="00CF6410" w:rsidRPr="00283281">
        <w:rPr>
          <w:color w:val="000000" w:themeColor="text1"/>
        </w:rPr>
        <w:t>(Fe</w:t>
      </w:r>
      <w:r w:rsidR="00CF6410" w:rsidRPr="00283281">
        <w:rPr>
          <w:color w:val="000000" w:themeColor="text1"/>
          <w:vertAlign w:val="subscript"/>
        </w:rPr>
        <w:t>2</w:t>
      </w:r>
      <w:r w:rsidR="00CF6410" w:rsidRPr="00283281">
        <w:rPr>
          <w:color w:val="000000" w:themeColor="text1"/>
        </w:rPr>
        <w:t>O</w:t>
      </w:r>
      <w:r w:rsidR="00CF6410" w:rsidRPr="00283281">
        <w:rPr>
          <w:color w:val="000000" w:themeColor="text1"/>
          <w:vertAlign w:val="subscript"/>
        </w:rPr>
        <w:t>3</w:t>
      </w:r>
      <w:r w:rsidR="00CF6410" w:rsidRPr="00283281">
        <w:rPr>
          <w:color w:val="000000" w:themeColor="text1"/>
        </w:rPr>
        <w:t>),</w:t>
      </w:r>
      <w:r w:rsidR="00CF6410" w:rsidRPr="00283281">
        <w:rPr>
          <w:color w:val="000000" w:themeColor="text1"/>
          <w:lang w:val="sr-Cyrl-RS"/>
        </w:rPr>
        <w:t xml:space="preserve"> </w:t>
      </w:r>
      <w:proofErr w:type="spellStart"/>
      <w:r w:rsidR="00CF6410" w:rsidRPr="00283281">
        <w:rPr>
          <w:color w:val="000000" w:themeColor="text1"/>
          <w:lang w:val="sr-Cyrl-RS"/>
        </w:rPr>
        <w:t>хидрогранат</w:t>
      </w:r>
      <w:proofErr w:type="spellEnd"/>
      <w:r w:rsidR="00CF6410" w:rsidRPr="00283281">
        <w:rPr>
          <w:color w:val="000000" w:themeColor="text1"/>
          <w:lang w:val="sr-Cyrl-RS"/>
        </w:rPr>
        <w:t xml:space="preserve"> (</w:t>
      </w:r>
      <w:r w:rsidR="00CF6410" w:rsidRPr="00283281">
        <w:rPr>
          <w:color w:val="000000" w:themeColor="text1"/>
        </w:rPr>
        <w:t>Ca</w:t>
      </w:r>
      <w:r w:rsidR="00CF6410" w:rsidRPr="00283281">
        <w:rPr>
          <w:color w:val="000000" w:themeColor="text1"/>
          <w:vertAlign w:val="subscript"/>
        </w:rPr>
        <w:t>3</w:t>
      </w:r>
      <w:r w:rsidR="00CF6410" w:rsidRPr="00283281">
        <w:rPr>
          <w:color w:val="000000" w:themeColor="text1"/>
        </w:rPr>
        <w:t>Al</w:t>
      </w:r>
      <w:r w:rsidR="00CF6410" w:rsidRPr="00283281">
        <w:rPr>
          <w:color w:val="000000" w:themeColor="text1"/>
          <w:vertAlign w:val="subscript"/>
        </w:rPr>
        <w:t>3,5</w:t>
      </w:r>
      <w:r w:rsidR="00CF6410" w:rsidRPr="00283281">
        <w:rPr>
          <w:color w:val="000000" w:themeColor="text1"/>
        </w:rPr>
        <w:t>H</w:t>
      </w:r>
      <w:r w:rsidR="00CF6410" w:rsidRPr="00283281">
        <w:rPr>
          <w:color w:val="000000" w:themeColor="text1"/>
          <w:vertAlign w:val="subscript"/>
        </w:rPr>
        <w:t>9,785</w:t>
      </w:r>
      <w:r w:rsidR="00CF6410" w:rsidRPr="00283281">
        <w:rPr>
          <w:color w:val="000000" w:themeColor="text1"/>
        </w:rPr>
        <w:t>O</w:t>
      </w:r>
      <w:r w:rsidR="00CF6410" w:rsidRPr="00283281">
        <w:rPr>
          <w:color w:val="000000" w:themeColor="text1"/>
          <w:vertAlign w:val="subscript"/>
        </w:rPr>
        <w:t>12</w:t>
      </w:r>
      <w:r w:rsidR="00CF6410" w:rsidRPr="00283281">
        <w:rPr>
          <w:color w:val="000000" w:themeColor="text1"/>
        </w:rPr>
        <w:t xml:space="preserve">), </w:t>
      </w:r>
      <w:proofErr w:type="spellStart"/>
      <w:r w:rsidR="00CF6410" w:rsidRPr="00283281">
        <w:rPr>
          <w:color w:val="000000" w:themeColor="text1"/>
          <w:lang w:val="sr-Cyrl-RS"/>
        </w:rPr>
        <w:t>перовскит</w:t>
      </w:r>
      <w:proofErr w:type="spellEnd"/>
      <w:r w:rsidR="00CF6410" w:rsidRPr="00283281">
        <w:rPr>
          <w:color w:val="000000" w:themeColor="text1"/>
        </w:rPr>
        <w:t xml:space="preserve"> (CaTiO</w:t>
      </w:r>
      <w:r w:rsidR="00CF6410" w:rsidRPr="00283281">
        <w:rPr>
          <w:color w:val="000000" w:themeColor="text1"/>
          <w:vertAlign w:val="subscript"/>
        </w:rPr>
        <w:t>3</w:t>
      </w:r>
      <w:r w:rsidR="00CF6410" w:rsidRPr="00283281">
        <w:rPr>
          <w:color w:val="000000" w:themeColor="text1"/>
        </w:rPr>
        <w:t>)</w:t>
      </w:r>
      <w:r w:rsidR="00CF6410" w:rsidRPr="00283281">
        <w:rPr>
          <w:color w:val="000000" w:themeColor="text1"/>
          <w:lang w:val="sr-Cyrl-RS"/>
        </w:rPr>
        <w:t xml:space="preserve">, </w:t>
      </w:r>
      <w:proofErr w:type="spellStart"/>
      <w:r w:rsidR="00CF6410" w:rsidRPr="00283281">
        <w:rPr>
          <w:color w:val="000000" w:themeColor="text1"/>
          <w:lang w:val="sr-Cyrl-RS"/>
        </w:rPr>
        <w:t>канкринит</w:t>
      </w:r>
      <w:proofErr w:type="spellEnd"/>
      <w:r w:rsidR="00CF6410" w:rsidRPr="00283281">
        <w:rPr>
          <w:color w:val="000000" w:themeColor="text1"/>
          <w:lang w:val="sr-Cyrl-RS"/>
        </w:rPr>
        <w:t xml:space="preserve"> (</w:t>
      </w:r>
      <w:r w:rsidR="00CF6410" w:rsidRPr="00283281">
        <w:rPr>
          <w:color w:val="000000" w:themeColor="text1"/>
        </w:rPr>
        <w:t>Na</w:t>
      </w:r>
      <w:r w:rsidR="00CF6410" w:rsidRPr="00283281">
        <w:rPr>
          <w:color w:val="000000" w:themeColor="text1"/>
          <w:vertAlign w:val="subscript"/>
        </w:rPr>
        <w:t>4</w:t>
      </w:r>
      <w:r w:rsidR="00CF6410" w:rsidRPr="00283281">
        <w:rPr>
          <w:color w:val="000000" w:themeColor="text1"/>
        </w:rPr>
        <w:t>Al</w:t>
      </w:r>
      <w:r w:rsidR="00CF6410" w:rsidRPr="00283281">
        <w:rPr>
          <w:color w:val="000000" w:themeColor="text1"/>
          <w:vertAlign w:val="subscript"/>
        </w:rPr>
        <w:t>3</w:t>
      </w:r>
      <w:r w:rsidR="00CF6410" w:rsidRPr="00283281">
        <w:rPr>
          <w:color w:val="000000" w:themeColor="text1"/>
        </w:rPr>
        <w:t>Si</w:t>
      </w:r>
      <w:r w:rsidR="00CF6410" w:rsidRPr="00283281">
        <w:rPr>
          <w:color w:val="000000" w:themeColor="text1"/>
          <w:vertAlign w:val="subscript"/>
        </w:rPr>
        <w:t>3</w:t>
      </w:r>
      <w:r w:rsidR="00CF6410" w:rsidRPr="00283281">
        <w:rPr>
          <w:color w:val="000000" w:themeColor="text1"/>
        </w:rPr>
        <w:t>O</w:t>
      </w:r>
      <w:r w:rsidR="00CF6410" w:rsidRPr="00283281">
        <w:rPr>
          <w:color w:val="000000" w:themeColor="text1"/>
          <w:vertAlign w:val="subscript"/>
        </w:rPr>
        <w:t>14,35</w:t>
      </w:r>
      <w:r w:rsidR="00CF6410" w:rsidRPr="00283281">
        <w:rPr>
          <w:color w:val="000000" w:themeColor="text1"/>
        </w:rPr>
        <w:t xml:space="preserve">), </w:t>
      </w:r>
      <w:proofErr w:type="spellStart"/>
      <w:r w:rsidR="00CF6410" w:rsidRPr="00283281">
        <w:rPr>
          <w:color w:val="000000" w:themeColor="text1"/>
          <w:lang w:val="sr-Cyrl-RS"/>
        </w:rPr>
        <w:t>диаспор</w:t>
      </w:r>
      <w:proofErr w:type="spellEnd"/>
      <w:r w:rsidR="00CF6410" w:rsidRPr="00283281">
        <w:rPr>
          <w:color w:val="000000" w:themeColor="text1"/>
        </w:rPr>
        <w:t xml:space="preserve"> (Al</w:t>
      </w:r>
      <w:r w:rsidR="00CF6410" w:rsidRPr="00283281">
        <w:rPr>
          <w:color w:val="000000" w:themeColor="text1"/>
          <w:lang w:val="sr-Cyrl-RS"/>
        </w:rPr>
        <w:t>О</w:t>
      </w:r>
      <w:r w:rsidR="00CF6410" w:rsidRPr="00283281">
        <w:rPr>
          <w:color w:val="000000" w:themeColor="text1"/>
        </w:rPr>
        <w:t xml:space="preserve">OH) </w:t>
      </w:r>
      <w:r w:rsidR="00CF6410" w:rsidRPr="00283281">
        <w:rPr>
          <w:color w:val="000000" w:themeColor="text1"/>
          <w:lang w:val="sr-Cyrl-RS"/>
        </w:rPr>
        <w:t xml:space="preserve">и </w:t>
      </w:r>
      <w:proofErr w:type="spellStart"/>
      <w:r w:rsidR="00CF6410" w:rsidRPr="00283281">
        <w:rPr>
          <w:color w:val="000000" w:themeColor="text1"/>
          <w:lang w:val="sr-Cyrl-RS"/>
        </w:rPr>
        <w:t>бемит</w:t>
      </w:r>
      <w:proofErr w:type="spellEnd"/>
      <w:r w:rsidR="00CF6410" w:rsidRPr="00283281">
        <w:rPr>
          <w:color w:val="000000" w:themeColor="text1"/>
        </w:rPr>
        <w:t xml:space="preserve"> (Al</w:t>
      </w:r>
      <w:r w:rsidR="00CF6410" w:rsidRPr="00283281">
        <w:rPr>
          <w:color w:val="000000" w:themeColor="text1"/>
          <w:lang w:val="sr-Cyrl-RS"/>
        </w:rPr>
        <w:t>О</w:t>
      </w:r>
      <w:r w:rsidR="00CF6410" w:rsidRPr="00283281">
        <w:rPr>
          <w:color w:val="000000" w:themeColor="text1"/>
        </w:rPr>
        <w:t>OH).</w:t>
      </w:r>
      <w:r w:rsidR="00CF6410" w:rsidRPr="00283281">
        <w:rPr>
          <w:color w:val="000000" w:themeColor="text1"/>
          <w:lang w:val="sr-Cyrl-RS"/>
        </w:rPr>
        <w:t xml:space="preserve"> </w:t>
      </w:r>
      <w:r w:rsidRPr="00283281">
        <w:rPr>
          <w:color w:val="000000" w:themeColor="text1"/>
          <w:sz w:val="20"/>
          <w:szCs w:val="20"/>
          <w:lang w:val="sr-Cyrl-RS"/>
        </w:rPr>
        <w:t xml:space="preserve"> </w:t>
      </w:r>
    </w:p>
    <w:p w14:paraId="6CBDA557" w14:textId="26BCF4D7" w:rsidR="001A6A76" w:rsidRPr="00283281" w:rsidRDefault="001A6A76" w:rsidP="0067079B">
      <w:pPr>
        <w:rPr>
          <w:color w:val="000000" w:themeColor="text1"/>
          <w:sz w:val="20"/>
          <w:szCs w:val="20"/>
          <w:lang w:val="sr-Latn-RS"/>
        </w:rPr>
      </w:pPr>
      <w:r w:rsidRPr="00283281">
        <w:rPr>
          <w:b/>
          <w:bCs/>
          <w:color w:val="000000" w:themeColor="text1"/>
          <w:sz w:val="20"/>
          <w:szCs w:val="20"/>
          <w:lang w:val="sr-Cyrl-RS"/>
        </w:rPr>
        <w:t xml:space="preserve">Кључне </w:t>
      </w:r>
      <w:proofErr w:type="spellStart"/>
      <w:r w:rsidRPr="00283281">
        <w:rPr>
          <w:b/>
          <w:bCs/>
          <w:color w:val="000000" w:themeColor="text1"/>
          <w:sz w:val="20"/>
          <w:szCs w:val="20"/>
          <w:lang w:val="sr-Cyrl-RS"/>
        </w:rPr>
        <w:t>ријечи</w:t>
      </w:r>
      <w:proofErr w:type="spellEnd"/>
      <w:r w:rsidRPr="00283281">
        <w:rPr>
          <w:b/>
          <w:bCs/>
          <w:color w:val="000000" w:themeColor="text1"/>
          <w:sz w:val="20"/>
          <w:szCs w:val="20"/>
          <w:lang w:val="sr-Cyrl-RS"/>
        </w:rPr>
        <w:t>:</w:t>
      </w:r>
      <w:r w:rsidRPr="00283281">
        <w:rPr>
          <w:color w:val="000000" w:themeColor="text1"/>
          <w:sz w:val="20"/>
          <w:szCs w:val="20"/>
          <w:lang w:val="sr-Cyrl-RS"/>
        </w:rPr>
        <w:t xml:space="preserve"> </w:t>
      </w:r>
      <w:proofErr w:type="spellStart"/>
      <w:r w:rsidRPr="00283281">
        <w:rPr>
          <w:color w:val="000000" w:themeColor="text1"/>
          <w:sz w:val="20"/>
          <w:szCs w:val="20"/>
          <w:lang w:val="sr-Cyrl-RS"/>
        </w:rPr>
        <w:t>Бајеров</w:t>
      </w:r>
      <w:proofErr w:type="spellEnd"/>
      <w:r w:rsidRPr="00283281">
        <w:rPr>
          <w:color w:val="000000" w:themeColor="text1"/>
          <w:sz w:val="20"/>
          <w:szCs w:val="20"/>
          <w:lang w:val="sr-Cyrl-RS"/>
        </w:rPr>
        <w:t xml:space="preserve"> процес, боксит, црвени муљ</w:t>
      </w:r>
      <w:r w:rsidR="00CF022A" w:rsidRPr="00283281">
        <w:rPr>
          <w:color w:val="000000" w:themeColor="text1"/>
          <w:sz w:val="20"/>
          <w:szCs w:val="20"/>
        </w:rPr>
        <w:t>,</w:t>
      </w:r>
      <w:r w:rsidR="00CF022A" w:rsidRPr="00283281">
        <w:rPr>
          <w:color w:val="000000" w:themeColor="text1"/>
          <w:sz w:val="20"/>
          <w:szCs w:val="20"/>
          <w:lang w:val="sr-Cyrl-RS"/>
        </w:rPr>
        <w:t xml:space="preserve"> хемијска анализа</w:t>
      </w:r>
      <w:r w:rsidR="00580A17" w:rsidRPr="00283281">
        <w:rPr>
          <w:color w:val="000000" w:themeColor="text1"/>
          <w:sz w:val="20"/>
          <w:szCs w:val="20"/>
        </w:rPr>
        <w:t xml:space="preserve">, </w:t>
      </w:r>
      <w:r w:rsidR="00580A17" w:rsidRPr="00283281">
        <w:rPr>
          <w:color w:val="000000" w:themeColor="text1"/>
          <w:sz w:val="20"/>
          <w:szCs w:val="20"/>
          <w:lang w:val="sr-Cyrl-RS"/>
        </w:rPr>
        <w:t>титанијум</w:t>
      </w:r>
      <w:r w:rsidR="00580A17" w:rsidRPr="00283281">
        <w:rPr>
          <w:color w:val="000000" w:themeColor="text1"/>
          <w:sz w:val="20"/>
          <w:szCs w:val="20"/>
          <w:lang w:val="sr-Latn-RS"/>
        </w:rPr>
        <w:t xml:space="preserve"> </w:t>
      </w:r>
      <w:r w:rsidR="00580A17" w:rsidRPr="00283281">
        <w:rPr>
          <w:color w:val="000000" w:themeColor="text1"/>
          <w:sz w:val="20"/>
          <w:szCs w:val="22"/>
          <w:lang w:val="sr-Latn-RS"/>
        </w:rPr>
        <w:t>(Ti)</w:t>
      </w:r>
    </w:p>
    <w:p w14:paraId="4C6F9995" w14:textId="77777777" w:rsidR="00E75A60" w:rsidRPr="00283281" w:rsidRDefault="00E75A60" w:rsidP="0067079B">
      <w:pPr>
        <w:rPr>
          <w:color w:val="000000" w:themeColor="text1"/>
          <w:sz w:val="20"/>
          <w:szCs w:val="20"/>
          <w:lang w:val="sr-Cyrl-RS"/>
        </w:rPr>
      </w:pPr>
    </w:p>
    <w:p w14:paraId="282334D2" w14:textId="4D4E6A79" w:rsidR="001A6A76" w:rsidRPr="00283281" w:rsidRDefault="00104E46" w:rsidP="00104E46">
      <w:pPr>
        <w:rPr>
          <w:b/>
          <w:bCs/>
          <w:color w:val="000000" w:themeColor="text1"/>
          <w:sz w:val="20"/>
          <w:szCs w:val="22"/>
          <w:lang w:val="en-GB"/>
        </w:rPr>
      </w:pPr>
      <w:r w:rsidRPr="00283281">
        <w:rPr>
          <w:b/>
          <w:bCs/>
          <w:color w:val="000000" w:themeColor="text1"/>
          <w:sz w:val="20"/>
          <w:szCs w:val="22"/>
          <w:lang w:val="en-GB"/>
        </w:rPr>
        <w:t>Abstract:</w:t>
      </w:r>
    </w:p>
    <w:p w14:paraId="74DB703E" w14:textId="235C231D" w:rsidR="00CF022A" w:rsidRPr="00576656" w:rsidRDefault="00CF022A" w:rsidP="00CF022A">
      <w:pPr>
        <w:rPr>
          <w:color w:val="000000" w:themeColor="text1"/>
          <w:sz w:val="20"/>
          <w:szCs w:val="22"/>
          <w:lang w:val="en-US"/>
        </w:rPr>
      </w:pPr>
      <w:r w:rsidRPr="00576656">
        <w:rPr>
          <w:color w:val="000000" w:themeColor="text1"/>
          <w:sz w:val="20"/>
          <w:szCs w:val="22"/>
          <w:lang w:val="en-US"/>
        </w:rPr>
        <w:t>In t</w:t>
      </w:r>
      <w:r w:rsidR="008F0702" w:rsidRPr="00576656">
        <w:rPr>
          <w:color w:val="000000" w:themeColor="text1"/>
          <w:sz w:val="20"/>
          <w:szCs w:val="22"/>
          <w:lang w:val="en-US"/>
        </w:rPr>
        <w:t>he research</w:t>
      </w:r>
      <w:r w:rsidRPr="00576656">
        <w:rPr>
          <w:color w:val="000000" w:themeColor="text1"/>
          <w:sz w:val="20"/>
          <w:szCs w:val="22"/>
          <w:lang w:val="en-US"/>
        </w:rPr>
        <w:t xml:space="preserve">, </w:t>
      </w:r>
      <w:r w:rsidR="008F0702" w:rsidRPr="00576656">
        <w:rPr>
          <w:color w:val="000000" w:themeColor="text1"/>
          <w:sz w:val="20"/>
          <w:szCs w:val="22"/>
          <w:lang w:val="en-US"/>
        </w:rPr>
        <w:t xml:space="preserve">the residues from the leaching of bauxite in the Bayer </w:t>
      </w:r>
      <w:r w:rsidR="00576656" w:rsidRPr="00576656">
        <w:rPr>
          <w:color w:val="000000" w:themeColor="text1"/>
          <w:sz w:val="20"/>
          <w:szCs w:val="22"/>
          <w:lang w:val="en-US"/>
        </w:rPr>
        <w:t>process</w:t>
      </w:r>
      <w:r w:rsidR="008F0702" w:rsidRPr="00576656">
        <w:rPr>
          <w:color w:val="000000" w:themeColor="text1"/>
          <w:sz w:val="20"/>
          <w:szCs w:val="22"/>
          <w:lang w:val="en-US"/>
        </w:rPr>
        <w:t xml:space="preserve">, </w:t>
      </w:r>
      <w:r w:rsidR="00017B91" w:rsidRPr="00576656">
        <w:rPr>
          <w:color w:val="000000" w:themeColor="text1"/>
          <w:sz w:val="20"/>
          <w:szCs w:val="22"/>
          <w:lang w:val="en-US"/>
        </w:rPr>
        <w:t xml:space="preserve">are </w:t>
      </w:r>
      <w:r w:rsidR="008F0702" w:rsidRPr="00576656">
        <w:rPr>
          <w:color w:val="000000" w:themeColor="text1"/>
          <w:sz w:val="20"/>
          <w:szCs w:val="22"/>
          <w:lang w:val="en-US"/>
        </w:rPr>
        <w:t>the so-called red mud samples</w:t>
      </w:r>
      <w:r w:rsidRPr="00576656">
        <w:rPr>
          <w:color w:val="000000" w:themeColor="text1"/>
          <w:sz w:val="20"/>
          <w:szCs w:val="22"/>
          <w:lang w:val="en-US"/>
        </w:rPr>
        <w:t>. The samples were subjected to chemical methods to determine the concentrations of components in red mud, such as SiO</w:t>
      </w:r>
      <w:r w:rsidRPr="00576656">
        <w:rPr>
          <w:color w:val="000000" w:themeColor="text1"/>
          <w:sz w:val="20"/>
          <w:szCs w:val="22"/>
          <w:vertAlign w:val="subscript"/>
          <w:lang w:val="en-US"/>
        </w:rPr>
        <w:t>2</w:t>
      </w:r>
      <w:r w:rsidRPr="00576656">
        <w:rPr>
          <w:color w:val="000000" w:themeColor="text1"/>
          <w:sz w:val="20"/>
          <w:szCs w:val="22"/>
          <w:lang w:val="en-US"/>
        </w:rPr>
        <w:t>, Fe</w:t>
      </w:r>
      <w:r w:rsidRPr="00576656">
        <w:rPr>
          <w:color w:val="000000" w:themeColor="text1"/>
          <w:sz w:val="20"/>
          <w:szCs w:val="22"/>
          <w:vertAlign w:val="subscript"/>
          <w:lang w:val="en-US"/>
        </w:rPr>
        <w:t>2</w:t>
      </w:r>
      <w:r w:rsidRPr="00576656">
        <w:rPr>
          <w:color w:val="000000" w:themeColor="text1"/>
          <w:sz w:val="20"/>
          <w:szCs w:val="22"/>
          <w:lang w:val="en-US"/>
        </w:rPr>
        <w:t>O</w:t>
      </w:r>
      <w:r w:rsidRPr="00576656">
        <w:rPr>
          <w:color w:val="000000" w:themeColor="text1"/>
          <w:sz w:val="20"/>
          <w:szCs w:val="22"/>
          <w:vertAlign w:val="subscript"/>
          <w:lang w:val="en-US"/>
        </w:rPr>
        <w:t>3</w:t>
      </w:r>
      <w:r w:rsidRPr="00576656">
        <w:rPr>
          <w:color w:val="000000" w:themeColor="text1"/>
          <w:sz w:val="20"/>
          <w:szCs w:val="22"/>
          <w:lang w:val="en-US"/>
        </w:rPr>
        <w:t>, Al</w:t>
      </w:r>
      <w:r w:rsidRPr="00576656">
        <w:rPr>
          <w:color w:val="000000" w:themeColor="text1"/>
          <w:sz w:val="20"/>
          <w:szCs w:val="22"/>
          <w:vertAlign w:val="subscript"/>
          <w:lang w:val="en-US"/>
        </w:rPr>
        <w:t>2</w:t>
      </w:r>
      <w:r w:rsidRPr="00576656">
        <w:rPr>
          <w:color w:val="000000" w:themeColor="text1"/>
          <w:sz w:val="20"/>
          <w:szCs w:val="22"/>
          <w:lang w:val="en-US"/>
        </w:rPr>
        <w:t>O</w:t>
      </w:r>
      <w:r w:rsidRPr="00576656">
        <w:rPr>
          <w:color w:val="000000" w:themeColor="text1"/>
          <w:sz w:val="20"/>
          <w:szCs w:val="22"/>
          <w:vertAlign w:val="subscript"/>
          <w:lang w:val="en-US"/>
        </w:rPr>
        <w:t>3</w:t>
      </w:r>
      <w:r w:rsidRPr="00576656">
        <w:rPr>
          <w:color w:val="000000" w:themeColor="text1"/>
          <w:sz w:val="20"/>
          <w:szCs w:val="22"/>
          <w:lang w:val="en-US"/>
        </w:rPr>
        <w:t xml:space="preserve">, </w:t>
      </w:r>
      <w:proofErr w:type="spellStart"/>
      <w:r w:rsidRPr="00576656">
        <w:rPr>
          <w:color w:val="000000" w:themeColor="text1"/>
          <w:sz w:val="20"/>
          <w:szCs w:val="22"/>
          <w:lang w:val="en-US"/>
        </w:rPr>
        <w:t>CaO</w:t>
      </w:r>
      <w:proofErr w:type="spellEnd"/>
      <w:r w:rsidRPr="00576656">
        <w:rPr>
          <w:color w:val="000000" w:themeColor="text1"/>
          <w:sz w:val="20"/>
          <w:szCs w:val="22"/>
          <w:lang w:val="en-US"/>
        </w:rPr>
        <w:t xml:space="preserve"> </w:t>
      </w:r>
      <w:r w:rsidR="00017B91" w:rsidRPr="00576656">
        <w:rPr>
          <w:color w:val="000000" w:themeColor="text1"/>
          <w:sz w:val="20"/>
          <w:szCs w:val="22"/>
          <w:lang w:val="en-US"/>
        </w:rPr>
        <w:t>and</w:t>
      </w:r>
      <w:r w:rsidRPr="00576656">
        <w:rPr>
          <w:color w:val="000000" w:themeColor="text1"/>
          <w:sz w:val="20"/>
          <w:szCs w:val="22"/>
          <w:lang w:val="en-US"/>
        </w:rPr>
        <w:t xml:space="preserve"> TiO</w:t>
      </w:r>
      <w:r w:rsidRPr="00576656">
        <w:rPr>
          <w:color w:val="000000" w:themeColor="text1"/>
          <w:sz w:val="20"/>
          <w:szCs w:val="22"/>
          <w:vertAlign w:val="subscript"/>
          <w:lang w:val="en-US"/>
        </w:rPr>
        <w:t>2</w:t>
      </w:r>
      <w:r w:rsidRPr="00576656">
        <w:rPr>
          <w:color w:val="000000" w:themeColor="text1"/>
          <w:sz w:val="20"/>
          <w:szCs w:val="22"/>
          <w:lang w:val="en-US"/>
        </w:rPr>
        <w:t>. Spectrophotometric and gravimetric methods were used. X-ray diffraction (XRD) analysis provided results regarding the identification of crystal structure in red mud, specifically the compounds comprising its composition. Additionally, analysis of red mud using scanning electron microscopy (SEM</w:t>
      </w:r>
      <w:r w:rsidR="008F0702" w:rsidRPr="00576656">
        <w:rPr>
          <w:color w:val="000000" w:themeColor="text1"/>
          <w:sz w:val="20"/>
          <w:szCs w:val="22"/>
          <w:lang w:val="en-US"/>
        </w:rPr>
        <w:t xml:space="preserve"> and EDS</w:t>
      </w:r>
      <w:r w:rsidRPr="00576656">
        <w:rPr>
          <w:color w:val="000000" w:themeColor="text1"/>
          <w:sz w:val="20"/>
          <w:szCs w:val="22"/>
          <w:lang w:val="en-US"/>
        </w:rPr>
        <w:t>) revealed the microscopic appearance of red mud at high magnification.</w:t>
      </w:r>
    </w:p>
    <w:p w14:paraId="7A9FF150" w14:textId="036F836C" w:rsidR="0045378B" w:rsidRPr="00F52B7B" w:rsidRDefault="00580A17" w:rsidP="00104E46">
      <w:pPr>
        <w:rPr>
          <w:color w:val="000000" w:themeColor="text1"/>
          <w:sz w:val="20"/>
          <w:szCs w:val="20"/>
          <w:lang w:val="en-GB"/>
        </w:rPr>
      </w:pPr>
      <w:r w:rsidRPr="00F52B7B">
        <w:rPr>
          <w:color w:val="000000" w:themeColor="text1"/>
          <w:sz w:val="20"/>
          <w:szCs w:val="22"/>
          <w:lang w:val="en-GB"/>
        </w:rPr>
        <w:t xml:space="preserve">Based on the experimental data, it was concluded that the red mud contains the most mineral forms of iron, with over 50%, followed by </w:t>
      </w:r>
      <w:r w:rsidR="00017B91" w:rsidRPr="00F52B7B">
        <w:rPr>
          <w:color w:val="000000" w:themeColor="text1"/>
          <w:sz w:val="20"/>
          <w:szCs w:val="22"/>
          <w:lang w:val="en-GB"/>
        </w:rPr>
        <w:t>aluminium</w:t>
      </w:r>
      <w:r w:rsidRPr="00F52B7B">
        <w:rPr>
          <w:color w:val="000000" w:themeColor="text1"/>
          <w:sz w:val="20"/>
          <w:szCs w:val="22"/>
          <w:lang w:val="en-GB"/>
        </w:rPr>
        <w:t>, then silicon, calcium and the particularly interesting mineral forms of titanium, respectively</w:t>
      </w:r>
      <w:r w:rsidR="00CF022A" w:rsidRPr="00F52B7B">
        <w:rPr>
          <w:color w:val="000000" w:themeColor="text1"/>
          <w:sz w:val="20"/>
          <w:szCs w:val="22"/>
          <w:lang w:val="en-GB"/>
        </w:rPr>
        <w:t xml:space="preserve">. Titanium </w:t>
      </w:r>
      <w:r w:rsidR="00F52B7B" w:rsidRPr="00F52B7B">
        <w:rPr>
          <w:color w:val="000000" w:themeColor="text1"/>
          <w:sz w:val="20"/>
          <w:szCs w:val="22"/>
          <w:lang w:val="en-GB"/>
        </w:rPr>
        <w:t xml:space="preserve">mineral form </w:t>
      </w:r>
      <w:r w:rsidR="00CF022A" w:rsidRPr="00F52B7B">
        <w:rPr>
          <w:color w:val="000000" w:themeColor="text1"/>
          <w:sz w:val="20"/>
          <w:szCs w:val="22"/>
          <w:lang w:val="en-GB"/>
        </w:rPr>
        <w:t>constitutes the smallest proportion,</w:t>
      </w:r>
      <w:r w:rsidR="00017B91" w:rsidRPr="00F52B7B">
        <w:rPr>
          <w:color w:val="000000" w:themeColor="text1"/>
          <w:sz w:val="20"/>
          <w:szCs w:val="22"/>
          <w:lang w:val="en-GB"/>
        </w:rPr>
        <w:t xml:space="preserve"> </w:t>
      </w:r>
      <w:r w:rsidR="00CF022A" w:rsidRPr="00F52B7B">
        <w:rPr>
          <w:color w:val="000000" w:themeColor="text1"/>
          <w:sz w:val="20"/>
          <w:szCs w:val="22"/>
          <w:lang w:val="en-GB"/>
        </w:rPr>
        <w:t xml:space="preserve">among </w:t>
      </w:r>
      <w:r w:rsidR="00504466" w:rsidRPr="00F52B7B">
        <w:rPr>
          <w:color w:val="000000" w:themeColor="text1"/>
          <w:sz w:val="20"/>
          <w:szCs w:val="22"/>
          <w:lang w:val="en-GB"/>
        </w:rPr>
        <w:t xml:space="preserve">those </w:t>
      </w:r>
      <w:r w:rsidR="00017B91" w:rsidRPr="00F52B7B">
        <w:rPr>
          <w:color w:val="000000" w:themeColor="text1"/>
          <w:sz w:val="20"/>
          <w:szCs w:val="22"/>
          <w:lang w:val="en-GB"/>
        </w:rPr>
        <w:t>examined</w:t>
      </w:r>
      <w:r w:rsidR="00CF022A" w:rsidRPr="00F52B7B">
        <w:rPr>
          <w:color w:val="000000" w:themeColor="text1"/>
          <w:sz w:val="20"/>
          <w:szCs w:val="22"/>
          <w:lang w:val="en-GB"/>
        </w:rPr>
        <w:t>, approximately 5.5%. XRD analysis identified compounds present in red mud, including hematite (Fe</w:t>
      </w:r>
      <w:r w:rsidR="00CF022A" w:rsidRPr="00F52B7B">
        <w:rPr>
          <w:color w:val="000000" w:themeColor="text1"/>
          <w:sz w:val="20"/>
          <w:szCs w:val="22"/>
          <w:vertAlign w:val="subscript"/>
          <w:lang w:val="en-GB"/>
        </w:rPr>
        <w:t>2</w:t>
      </w:r>
      <w:r w:rsidR="00CF022A" w:rsidRPr="00F52B7B">
        <w:rPr>
          <w:color w:val="000000" w:themeColor="text1"/>
          <w:sz w:val="20"/>
          <w:szCs w:val="22"/>
          <w:lang w:val="en-GB"/>
        </w:rPr>
        <w:t>O</w:t>
      </w:r>
      <w:r w:rsidR="00CF022A" w:rsidRPr="00F52B7B">
        <w:rPr>
          <w:color w:val="000000" w:themeColor="text1"/>
          <w:sz w:val="20"/>
          <w:szCs w:val="22"/>
          <w:vertAlign w:val="subscript"/>
          <w:lang w:val="en-GB"/>
        </w:rPr>
        <w:t>3</w:t>
      </w:r>
      <w:r w:rsidR="00CF022A" w:rsidRPr="00F52B7B">
        <w:rPr>
          <w:color w:val="000000" w:themeColor="text1"/>
          <w:sz w:val="20"/>
          <w:szCs w:val="22"/>
          <w:lang w:val="en-GB"/>
        </w:rPr>
        <w:t xml:space="preserve">), </w:t>
      </w:r>
      <w:r w:rsidR="00283281" w:rsidRPr="00F52B7B">
        <w:rPr>
          <w:color w:val="000000" w:themeColor="text1"/>
          <w:lang w:val="en-GB"/>
        </w:rPr>
        <w:t>h</w:t>
      </w:r>
      <w:r w:rsidR="00283281" w:rsidRPr="00F52B7B">
        <w:rPr>
          <w:color w:val="000000" w:themeColor="text1"/>
          <w:lang w:val="en-GB"/>
        </w:rPr>
        <w:t>ydro</w:t>
      </w:r>
      <w:r w:rsidR="00283281" w:rsidRPr="00F52B7B">
        <w:rPr>
          <w:color w:val="000000" w:themeColor="text1"/>
          <w:lang w:val="en-GB"/>
        </w:rPr>
        <w:t>-</w:t>
      </w:r>
      <w:proofErr w:type="spellStart"/>
      <w:r w:rsidR="00283281" w:rsidRPr="00F52B7B">
        <w:rPr>
          <w:color w:val="000000" w:themeColor="text1"/>
          <w:lang w:val="en-GB"/>
        </w:rPr>
        <w:t>granate</w:t>
      </w:r>
      <w:proofErr w:type="spellEnd"/>
      <w:r w:rsidR="00283281" w:rsidRPr="00F52B7B">
        <w:rPr>
          <w:color w:val="000000" w:themeColor="text1"/>
          <w:lang w:val="en-GB"/>
        </w:rPr>
        <w:t xml:space="preserve"> </w:t>
      </w:r>
      <w:r w:rsidR="0045378B" w:rsidRPr="00F52B7B">
        <w:rPr>
          <w:color w:val="000000" w:themeColor="text1"/>
          <w:lang w:val="en-GB"/>
        </w:rPr>
        <w:t>(Ca</w:t>
      </w:r>
      <w:r w:rsidR="0045378B" w:rsidRPr="00F52B7B">
        <w:rPr>
          <w:color w:val="000000" w:themeColor="text1"/>
          <w:vertAlign w:val="subscript"/>
          <w:lang w:val="en-GB"/>
        </w:rPr>
        <w:t>3</w:t>
      </w:r>
      <w:r w:rsidR="0045378B" w:rsidRPr="00F52B7B">
        <w:rPr>
          <w:color w:val="000000" w:themeColor="text1"/>
          <w:lang w:val="en-GB"/>
        </w:rPr>
        <w:t>Al</w:t>
      </w:r>
      <w:r w:rsidR="0045378B" w:rsidRPr="00F52B7B">
        <w:rPr>
          <w:color w:val="000000" w:themeColor="text1"/>
          <w:vertAlign w:val="subscript"/>
          <w:lang w:val="en-GB"/>
        </w:rPr>
        <w:t>3,5</w:t>
      </w:r>
      <w:r w:rsidR="0045378B" w:rsidRPr="00F52B7B">
        <w:rPr>
          <w:color w:val="000000" w:themeColor="text1"/>
          <w:lang w:val="en-GB"/>
        </w:rPr>
        <w:t>H</w:t>
      </w:r>
      <w:r w:rsidR="0045378B" w:rsidRPr="00F52B7B">
        <w:rPr>
          <w:color w:val="000000" w:themeColor="text1"/>
          <w:vertAlign w:val="subscript"/>
          <w:lang w:val="en-GB"/>
        </w:rPr>
        <w:t>9,785</w:t>
      </w:r>
      <w:r w:rsidR="0045378B" w:rsidRPr="00F52B7B">
        <w:rPr>
          <w:color w:val="000000" w:themeColor="text1"/>
          <w:lang w:val="en-GB"/>
        </w:rPr>
        <w:t>O</w:t>
      </w:r>
      <w:r w:rsidR="0045378B" w:rsidRPr="00F52B7B">
        <w:rPr>
          <w:color w:val="000000" w:themeColor="text1"/>
          <w:vertAlign w:val="subscript"/>
          <w:lang w:val="en-GB"/>
        </w:rPr>
        <w:t>12</w:t>
      </w:r>
      <w:r w:rsidR="0045378B" w:rsidRPr="00F52B7B">
        <w:rPr>
          <w:color w:val="000000" w:themeColor="text1"/>
          <w:lang w:val="en-GB"/>
        </w:rPr>
        <w:t xml:space="preserve">), </w:t>
      </w:r>
      <w:r w:rsidR="00283281" w:rsidRPr="00F52B7B">
        <w:rPr>
          <w:color w:val="000000" w:themeColor="text1"/>
          <w:lang w:val="en-GB"/>
        </w:rPr>
        <w:t>perovskite</w:t>
      </w:r>
      <w:r w:rsidR="0045378B" w:rsidRPr="00F52B7B">
        <w:rPr>
          <w:color w:val="000000" w:themeColor="text1"/>
          <w:lang w:val="en-GB"/>
        </w:rPr>
        <w:t xml:space="preserve"> (CaTiO</w:t>
      </w:r>
      <w:r w:rsidR="0045378B" w:rsidRPr="00F52B7B">
        <w:rPr>
          <w:color w:val="000000" w:themeColor="text1"/>
          <w:vertAlign w:val="subscript"/>
          <w:lang w:val="en-GB"/>
        </w:rPr>
        <w:t>3</w:t>
      </w:r>
      <w:r w:rsidR="0045378B" w:rsidRPr="00F52B7B">
        <w:rPr>
          <w:color w:val="000000" w:themeColor="text1"/>
          <w:lang w:val="en-GB"/>
        </w:rPr>
        <w:t xml:space="preserve">), </w:t>
      </w:r>
      <w:r w:rsidR="00283281" w:rsidRPr="00F52B7B">
        <w:rPr>
          <w:color w:val="000000" w:themeColor="text1"/>
          <w:lang w:val="en-GB"/>
        </w:rPr>
        <w:t xml:space="preserve">cancrinite </w:t>
      </w:r>
      <w:r w:rsidR="0045378B" w:rsidRPr="00F52B7B">
        <w:rPr>
          <w:color w:val="000000" w:themeColor="text1"/>
          <w:lang w:val="en-GB"/>
        </w:rPr>
        <w:t>(Na</w:t>
      </w:r>
      <w:r w:rsidR="0045378B" w:rsidRPr="00F52B7B">
        <w:rPr>
          <w:color w:val="000000" w:themeColor="text1"/>
          <w:vertAlign w:val="subscript"/>
          <w:lang w:val="en-GB"/>
        </w:rPr>
        <w:t>4</w:t>
      </w:r>
      <w:r w:rsidR="0045378B" w:rsidRPr="00F52B7B">
        <w:rPr>
          <w:color w:val="000000" w:themeColor="text1"/>
          <w:lang w:val="en-GB"/>
        </w:rPr>
        <w:t>Al</w:t>
      </w:r>
      <w:r w:rsidR="0045378B" w:rsidRPr="00F52B7B">
        <w:rPr>
          <w:color w:val="000000" w:themeColor="text1"/>
          <w:vertAlign w:val="subscript"/>
          <w:lang w:val="en-GB"/>
        </w:rPr>
        <w:t>3</w:t>
      </w:r>
      <w:r w:rsidR="0045378B" w:rsidRPr="00F52B7B">
        <w:rPr>
          <w:color w:val="000000" w:themeColor="text1"/>
          <w:lang w:val="en-GB"/>
        </w:rPr>
        <w:t>Si</w:t>
      </w:r>
      <w:r w:rsidR="0045378B" w:rsidRPr="00F52B7B">
        <w:rPr>
          <w:color w:val="000000" w:themeColor="text1"/>
          <w:vertAlign w:val="subscript"/>
          <w:lang w:val="en-GB"/>
        </w:rPr>
        <w:t>3</w:t>
      </w:r>
      <w:r w:rsidR="0045378B" w:rsidRPr="00F52B7B">
        <w:rPr>
          <w:color w:val="000000" w:themeColor="text1"/>
          <w:lang w:val="en-GB"/>
        </w:rPr>
        <w:t>O</w:t>
      </w:r>
      <w:r w:rsidR="0045378B" w:rsidRPr="00F52B7B">
        <w:rPr>
          <w:color w:val="000000" w:themeColor="text1"/>
          <w:vertAlign w:val="subscript"/>
          <w:lang w:val="en-GB"/>
        </w:rPr>
        <w:t>14,35</w:t>
      </w:r>
      <w:r w:rsidR="0045378B" w:rsidRPr="00F52B7B">
        <w:rPr>
          <w:color w:val="000000" w:themeColor="text1"/>
          <w:lang w:val="en-GB"/>
        </w:rPr>
        <w:t xml:space="preserve">), </w:t>
      </w:r>
      <w:r w:rsidR="00283281" w:rsidRPr="00F52B7B">
        <w:rPr>
          <w:color w:val="000000" w:themeColor="text1"/>
          <w:lang w:val="en-GB"/>
        </w:rPr>
        <w:t xml:space="preserve">diaspore </w:t>
      </w:r>
      <w:r w:rsidR="0045378B" w:rsidRPr="00F52B7B">
        <w:rPr>
          <w:color w:val="000000" w:themeColor="text1"/>
          <w:lang w:val="en-GB"/>
        </w:rPr>
        <w:t>(</w:t>
      </w:r>
      <w:proofErr w:type="spellStart"/>
      <w:r w:rsidR="0045378B" w:rsidRPr="00F52B7B">
        <w:rPr>
          <w:color w:val="000000" w:themeColor="text1"/>
          <w:lang w:val="en-GB"/>
        </w:rPr>
        <w:t>AlОOH</w:t>
      </w:r>
      <w:proofErr w:type="spellEnd"/>
      <w:r w:rsidR="0045378B" w:rsidRPr="00F52B7B">
        <w:rPr>
          <w:color w:val="000000" w:themeColor="text1"/>
          <w:lang w:val="en-GB"/>
        </w:rPr>
        <w:t xml:space="preserve">) и </w:t>
      </w:r>
      <w:r w:rsidR="00283281" w:rsidRPr="00F52B7B">
        <w:rPr>
          <w:color w:val="000000" w:themeColor="text1"/>
          <w:lang w:val="en-GB"/>
        </w:rPr>
        <w:t>boehmite</w:t>
      </w:r>
      <w:r w:rsidR="0045378B" w:rsidRPr="00F52B7B">
        <w:rPr>
          <w:color w:val="000000" w:themeColor="text1"/>
          <w:lang w:val="en-GB"/>
        </w:rPr>
        <w:t xml:space="preserve"> (</w:t>
      </w:r>
      <w:proofErr w:type="spellStart"/>
      <w:r w:rsidR="0045378B" w:rsidRPr="00F52B7B">
        <w:rPr>
          <w:color w:val="000000" w:themeColor="text1"/>
          <w:lang w:val="en-GB"/>
        </w:rPr>
        <w:t>AlОOH</w:t>
      </w:r>
      <w:proofErr w:type="spellEnd"/>
      <w:r w:rsidR="0045378B" w:rsidRPr="00F52B7B">
        <w:rPr>
          <w:color w:val="000000" w:themeColor="text1"/>
          <w:lang w:val="en-GB"/>
        </w:rPr>
        <w:t xml:space="preserve">). </w:t>
      </w:r>
      <w:r w:rsidR="0045378B" w:rsidRPr="00F52B7B">
        <w:rPr>
          <w:color w:val="000000" w:themeColor="text1"/>
          <w:sz w:val="20"/>
          <w:szCs w:val="20"/>
          <w:lang w:val="en-GB"/>
        </w:rPr>
        <w:t xml:space="preserve"> </w:t>
      </w:r>
    </w:p>
    <w:p w14:paraId="61890D19" w14:textId="70A4BAD2" w:rsidR="00C90B3F" w:rsidRPr="00F52B7B" w:rsidRDefault="00C90B3F" w:rsidP="00104E46">
      <w:pPr>
        <w:rPr>
          <w:sz w:val="20"/>
          <w:szCs w:val="22"/>
          <w:lang w:val="en-GB"/>
        </w:rPr>
      </w:pPr>
      <w:r w:rsidRPr="00F52B7B">
        <w:rPr>
          <w:b/>
          <w:bCs/>
          <w:sz w:val="20"/>
          <w:szCs w:val="22"/>
          <w:lang w:val="en-GB"/>
        </w:rPr>
        <w:t>Key</w:t>
      </w:r>
      <w:r w:rsidR="00EA7761" w:rsidRPr="00F52B7B">
        <w:rPr>
          <w:b/>
          <w:bCs/>
          <w:sz w:val="20"/>
          <w:szCs w:val="22"/>
          <w:lang w:val="en-GB"/>
        </w:rPr>
        <w:t>words</w:t>
      </w:r>
      <w:r w:rsidR="00473C0F" w:rsidRPr="00F52B7B">
        <w:rPr>
          <w:b/>
          <w:bCs/>
          <w:sz w:val="20"/>
          <w:szCs w:val="22"/>
          <w:lang w:val="en-GB"/>
        </w:rPr>
        <w:t>:</w:t>
      </w:r>
      <w:r w:rsidR="00473C0F" w:rsidRPr="00F52B7B">
        <w:rPr>
          <w:sz w:val="20"/>
          <w:szCs w:val="22"/>
          <w:lang w:val="en-GB"/>
        </w:rPr>
        <w:t xml:space="preserve"> Bayer process, </w:t>
      </w:r>
      <w:r w:rsidR="005C7873" w:rsidRPr="00F52B7B">
        <w:rPr>
          <w:sz w:val="20"/>
          <w:szCs w:val="22"/>
          <w:lang w:val="en-GB"/>
        </w:rPr>
        <w:t xml:space="preserve">bauxite, </w:t>
      </w:r>
      <w:r w:rsidR="00CF022A" w:rsidRPr="00F52B7B">
        <w:rPr>
          <w:sz w:val="20"/>
          <w:szCs w:val="22"/>
          <w:lang w:val="en-GB"/>
        </w:rPr>
        <w:t xml:space="preserve">chemical analysis, </w:t>
      </w:r>
      <w:r w:rsidR="005C7873" w:rsidRPr="00F52B7B">
        <w:rPr>
          <w:sz w:val="20"/>
          <w:szCs w:val="22"/>
          <w:lang w:val="en-GB"/>
        </w:rPr>
        <w:t>red mud</w:t>
      </w:r>
      <w:r w:rsidR="00580A17" w:rsidRPr="00F52B7B">
        <w:rPr>
          <w:sz w:val="20"/>
          <w:szCs w:val="22"/>
          <w:lang w:val="en-GB"/>
        </w:rPr>
        <w:t>, titanium (Ti)</w:t>
      </w:r>
    </w:p>
    <w:p w14:paraId="692754F7" w14:textId="77777777" w:rsidR="001A6A76" w:rsidRDefault="001A6A76" w:rsidP="00AB7843">
      <w:pPr>
        <w:ind w:firstLine="0"/>
      </w:pPr>
    </w:p>
    <w:p w14:paraId="5C160E28" w14:textId="78E46679" w:rsidR="00326242" w:rsidRDefault="00413283" w:rsidP="00413283">
      <w:pPr>
        <w:pStyle w:val="Heading1"/>
        <w:numPr>
          <w:ilvl w:val="0"/>
          <w:numId w:val="2"/>
        </w:numPr>
      </w:pPr>
      <w:r>
        <w:rPr>
          <w:lang w:val="sr-Cyrl-RS"/>
        </w:rPr>
        <w:t>УВОД</w:t>
      </w:r>
    </w:p>
    <w:p w14:paraId="6C3EAF23" w14:textId="46EDB41D" w:rsidR="003A2B3F" w:rsidRPr="00283281" w:rsidRDefault="00413283" w:rsidP="00283281">
      <w:pPr>
        <w:rPr>
          <w:color w:val="000000" w:themeColor="text1"/>
          <w:lang w:val="sr-Cyrl-RS"/>
        </w:rPr>
      </w:pPr>
      <w:r w:rsidRPr="00283281">
        <w:rPr>
          <w:color w:val="000000" w:themeColor="text1"/>
          <w:lang w:val="sr-Cyrl-RS"/>
        </w:rPr>
        <w:t xml:space="preserve">Боксит је руда која се углавном састоји од </w:t>
      </w:r>
      <w:proofErr w:type="spellStart"/>
      <w:r w:rsidRPr="00283281">
        <w:rPr>
          <w:color w:val="000000" w:themeColor="text1"/>
          <w:lang w:val="sr-Cyrl-RS"/>
        </w:rPr>
        <w:t>мјешавине</w:t>
      </w:r>
      <w:proofErr w:type="spellEnd"/>
      <w:r w:rsidRPr="00283281">
        <w:rPr>
          <w:color w:val="000000" w:themeColor="text1"/>
          <w:lang w:val="sr-Cyrl-RS"/>
        </w:rPr>
        <w:t xml:space="preserve"> </w:t>
      </w:r>
      <w:proofErr w:type="spellStart"/>
      <w:r w:rsidRPr="00283281">
        <w:rPr>
          <w:color w:val="000000" w:themeColor="text1"/>
          <w:lang w:val="sr-Cyrl-RS"/>
        </w:rPr>
        <w:t>хидратизованих</w:t>
      </w:r>
      <w:proofErr w:type="spellEnd"/>
      <w:r w:rsidRPr="00283281">
        <w:rPr>
          <w:color w:val="000000" w:themeColor="text1"/>
          <w:lang w:val="sr-Cyrl-RS"/>
        </w:rPr>
        <w:t xml:space="preserve"> алуминијум-оксида</w:t>
      </w:r>
      <w:r w:rsidR="00ED6FBA" w:rsidRPr="00283281">
        <w:rPr>
          <w:color w:val="000000" w:themeColor="text1"/>
          <w:lang w:val="sr-Cyrl-RS"/>
        </w:rPr>
        <w:t xml:space="preserve">. </w:t>
      </w:r>
      <w:r w:rsidR="005866F2" w:rsidRPr="00283281">
        <w:rPr>
          <w:color w:val="000000" w:themeColor="text1"/>
          <w:lang w:val="sr-Cyrl-RS"/>
        </w:rPr>
        <w:t>Х</w:t>
      </w:r>
      <w:r w:rsidR="00B90412" w:rsidRPr="00283281">
        <w:rPr>
          <w:color w:val="000000" w:themeColor="text1"/>
          <w:lang w:val="sr-Cyrl-RS"/>
        </w:rPr>
        <w:t>емијски елементи, чији минерали битно одређују квалитет боксита су: алуминијум, гвожђе, силицијум, титанијум, калцијум и магнезијум</w:t>
      </w:r>
      <w:r w:rsidR="008A4FAE" w:rsidRPr="00283281">
        <w:rPr>
          <w:color w:val="000000" w:themeColor="text1"/>
          <w:lang w:val="sr-Cyrl-RS"/>
        </w:rPr>
        <w:t xml:space="preserve"> </w:t>
      </w:r>
      <w:sdt>
        <w:sdtPr>
          <w:rPr>
            <w:color w:val="000000" w:themeColor="text1"/>
          </w:rPr>
          <w:tag w:val="MENDELEY_CITATION_v3_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"/>
          <w:id w:val="1450889449"/>
          <w:placeholder>
            <w:docPart w:val="DefaultPlaceholder_-1854013440"/>
          </w:placeholder>
        </w:sdtPr>
        <w:sdtEndPr/>
        <w:sdtContent>
          <w:r w:rsidR="00E50EEF" w:rsidRPr="00283281">
            <w:rPr>
              <w:color w:val="000000" w:themeColor="text1"/>
            </w:rPr>
            <w:t>[1], [2]</w:t>
          </w:r>
        </w:sdtContent>
      </w:sdt>
      <w:r w:rsidR="0018269B" w:rsidRPr="00283281">
        <w:rPr>
          <w:color w:val="000000" w:themeColor="text1"/>
        </w:rPr>
        <w:t xml:space="preserve">. </w:t>
      </w:r>
      <w:r w:rsidR="00FA78CB" w:rsidRPr="00283281">
        <w:rPr>
          <w:color w:val="000000" w:themeColor="text1"/>
          <w:lang w:val="sr-Cyrl-RS"/>
        </w:rPr>
        <w:t xml:space="preserve">Алуминијум је у бокситу углавном присутан у облику </w:t>
      </w:r>
      <w:proofErr w:type="spellStart"/>
      <w:r w:rsidR="00FA78CB" w:rsidRPr="00283281">
        <w:rPr>
          <w:color w:val="000000" w:themeColor="text1"/>
          <w:lang w:val="sr-Cyrl-RS"/>
        </w:rPr>
        <w:t>хидратисаних</w:t>
      </w:r>
      <w:proofErr w:type="spellEnd"/>
      <w:r w:rsidR="00FA78CB" w:rsidRPr="00283281">
        <w:rPr>
          <w:color w:val="000000" w:themeColor="text1"/>
          <w:lang w:val="sr-Cyrl-RS"/>
        </w:rPr>
        <w:t xml:space="preserve"> оксида: </w:t>
      </w:r>
      <w:proofErr w:type="spellStart"/>
      <w:r w:rsidR="00FA78CB" w:rsidRPr="00283281">
        <w:rPr>
          <w:color w:val="000000" w:themeColor="text1"/>
          <w:lang w:val="sr-Cyrl-RS"/>
        </w:rPr>
        <w:t>хидраргилита</w:t>
      </w:r>
      <w:proofErr w:type="spellEnd"/>
      <w:r w:rsidR="00FA78CB" w:rsidRPr="00283281">
        <w:rPr>
          <w:color w:val="000000" w:themeColor="text1"/>
          <w:lang w:val="sr-Cyrl-RS"/>
        </w:rPr>
        <w:t xml:space="preserve"> (</w:t>
      </w:r>
      <w:proofErr w:type="spellStart"/>
      <w:r w:rsidR="004F0030" w:rsidRPr="00283281">
        <w:rPr>
          <w:color w:val="000000" w:themeColor="text1"/>
          <w:lang w:val="sr-Cyrl-RS"/>
        </w:rPr>
        <w:t>ги</w:t>
      </w:r>
      <w:r w:rsidR="00AF20B9" w:rsidRPr="00283281">
        <w:rPr>
          <w:color w:val="000000" w:themeColor="text1"/>
          <w:lang w:val="sr-Cyrl-RS"/>
        </w:rPr>
        <w:t>б</w:t>
      </w:r>
      <w:r w:rsidR="004F0030" w:rsidRPr="00283281">
        <w:rPr>
          <w:color w:val="000000" w:themeColor="text1"/>
          <w:lang w:val="sr-Cyrl-RS"/>
        </w:rPr>
        <w:t>сита</w:t>
      </w:r>
      <w:proofErr w:type="spellEnd"/>
      <w:r w:rsidR="004F0030" w:rsidRPr="00283281">
        <w:rPr>
          <w:color w:val="000000" w:themeColor="text1"/>
          <w:lang w:val="sr-Cyrl-RS"/>
        </w:rPr>
        <w:t xml:space="preserve">) </w:t>
      </w:r>
      <w:r w:rsidR="0018269B" w:rsidRPr="00283281">
        <w:rPr>
          <w:color w:val="000000" w:themeColor="text1"/>
        </w:rPr>
        <w:t>- Al</w:t>
      </w:r>
      <w:r w:rsidR="0018269B" w:rsidRPr="00283281">
        <w:rPr>
          <w:color w:val="000000" w:themeColor="text1"/>
          <w:vertAlign w:val="subscript"/>
        </w:rPr>
        <w:t>2</w:t>
      </w:r>
      <w:r w:rsidR="0018269B" w:rsidRPr="00283281">
        <w:rPr>
          <w:color w:val="000000" w:themeColor="text1"/>
        </w:rPr>
        <w:t>O</w:t>
      </w:r>
      <w:r w:rsidR="0018269B" w:rsidRPr="00283281">
        <w:rPr>
          <w:color w:val="000000" w:themeColor="text1"/>
          <w:vertAlign w:val="subscript"/>
        </w:rPr>
        <w:t>3</w:t>
      </w:r>
      <w:r w:rsidR="0018269B" w:rsidRPr="00283281">
        <w:rPr>
          <w:color w:val="000000" w:themeColor="text1"/>
        </w:rPr>
        <w:t xml:space="preserve"> ·3H</w:t>
      </w:r>
      <w:r w:rsidR="0018269B" w:rsidRPr="00283281">
        <w:rPr>
          <w:color w:val="000000" w:themeColor="text1"/>
          <w:vertAlign w:val="subscript"/>
        </w:rPr>
        <w:t>2</w:t>
      </w:r>
      <w:r w:rsidR="0018269B" w:rsidRPr="00283281">
        <w:rPr>
          <w:color w:val="000000" w:themeColor="text1"/>
        </w:rPr>
        <w:t xml:space="preserve">O, </w:t>
      </w:r>
      <w:proofErr w:type="spellStart"/>
      <w:r w:rsidR="004F0030" w:rsidRPr="00283281">
        <w:rPr>
          <w:color w:val="000000" w:themeColor="text1"/>
          <w:lang w:val="sr-Cyrl-RS"/>
        </w:rPr>
        <w:t>бемита</w:t>
      </w:r>
      <w:proofErr w:type="spellEnd"/>
      <w:r w:rsidR="004F0030" w:rsidRPr="00283281">
        <w:rPr>
          <w:color w:val="000000" w:themeColor="text1"/>
          <w:lang w:val="sr-Cyrl-RS"/>
        </w:rPr>
        <w:t xml:space="preserve"> </w:t>
      </w:r>
      <w:r w:rsidR="0018269B" w:rsidRPr="00283281">
        <w:rPr>
          <w:color w:val="000000" w:themeColor="text1"/>
        </w:rPr>
        <w:t xml:space="preserve">- AlOOH </w:t>
      </w:r>
      <w:r w:rsidR="004F0030" w:rsidRPr="00283281">
        <w:rPr>
          <w:color w:val="000000" w:themeColor="text1"/>
          <w:lang w:val="sr-Cyrl-RS"/>
        </w:rPr>
        <w:t xml:space="preserve">и </w:t>
      </w:r>
      <w:proofErr w:type="spellStart"/>
      <w:r w:rsidR="004F0030" w:rsidRPr="00283281">
        <w:rPr>
          <w:color w:val="000000" w:themeColor="text1"/>
          <w:lang w:val="sr-Cyrl-RS"/>
        </w:rPr>
        <w:t>диаспора</w:t>
      </w:r>
      <w:proofErr w:type="spellEnd"/>
      <w:r w:rsidR="00AA4E96" w:rsidRPr="00283281">
        <w:rPr>
          <w:color w:val="000000" w:themeColor="text1"/>
          <w:lang w:val="sr-Latn-RS"/>
        </w:rPr>
        <w:t>-</w:t>
      </w:r>
      <w:r w:rsidR="0018269B" w:rsidRPr="00283281">
        <w:rPr>
          <w:color w:val="000000" w:themeColor="text1"/>
        </w:rPr>
        <w:t xml:space="preserve"> AlOOH</w:t>
      </w:r>
      <w:r w:rsidR="00DA3DFB" w:rsidRPr="00283281">
        <w:rPr>
          <w:color w:val="000000" w:themeColor="text1"/>
          <w:lang w:val="sr-Cyrl-RS"/>
        </w:rPr>
        <w:t xml:space="preserve"> </w:t>
      </w:r>
      <w:sdt>
        <w:sdtPr>
          <w:rPr>
            <w:color w:val="000000" w:themeColor="text1"/>
          </w:rPr>
          <w:tag w:val="MENDELEY_CITATION_v3_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"/>
          <w:id w:val="1838341908"/>
          <w:placeholder>
            <w:docPart w:val="DefaultPlaceholder_-1854013440"/>
          </w:placeholder>
        </w:sdtPr>
        <w:sdtEndPr/>
        <w:sdtContent>
          <w:r w:rsidR="00E50EEF" w:rsidRPr="00283281">
            <w:rPr>
              <w:rFonts w:eastAsia="Times New Roman"/>
              <w:color w:val="000000" w:themeColor="text1"/>
            </w:rPr>
            <w:t>[3], [4], [5]</w:t>
          </w:r>
        </w:sdtContent>
      </w:sdt>
      <w:r w:rsidR="0018269B" w:rsidRPr="00283281">
        <w:rPr>
          <w:color w:val="000000" w:themeColor="text1"/>
        </w:rPr>
        <w:t>.</w:t>
      </w:r>
      <w:r w:rsidR="00283281">
        <w:rPr>
          <w:color w:val="000000" w:themeColor="text1"/>
          <w:lang w:val="sr-Cyrl-RS"/>
        </w:rPr>
        <w:t xml:space="preserve"> </w:t>
      </w:r>
      <w:proofErr w:type="spellStart"/>
      <w:r w:rsidR="003A2B3F" w:rsidRPr="00283281">
        <w:rPr>
          <w:color w:val="000000" w:themeColor="text1"/>
          <w:lang w:val="sr-Cyrl-RS"/>
        </w:rPr>
        <w:t>Бајеров</w:t>
      </w:r>
      <w:proofErr w:type="spellEnd"/>
      <w:r w:rsidR="003A2B3F" w:rsidRPr="00283281">
        <w:rPr>
          <w:color w:val="000000" w:themeColor="text1"/>
          <w:lang w:val="sr-Cyrl-RS"/>
        </w:rPr>
        <w:t xml:space="preserve"> процес је најчеш</w:t>
      </w:r>
      <w:r w:rsidR="00185EE7" w:rsidRPr="00283281">
        <w:rPr>
          <w:color w:val="000000" w:themeColor="text1"/>
          <w:lang w:val="sr-Cyrl-RS"/>
        </w:rPr>
        <w:t>ћ</w:t>
      </w:r>
      <w:r w:rsidR="003A2B3F" w:rsidRPr="00283281">
        <w:rPr>
          <w:color w:val="000000" w:themeColor="text1"/>
          <w:lang w:val="sr-Cyrl-RS"/>
        </w:rPr>
        <w:t>е кориш</w:t>
      </w:r>
      <w:r w:rsidR="00185EE7" w:rsidRPr="00283281">
        <w:rPr>
          <w:color w:val="000000" w:themeColor="text1"/>
          <w:lang w:val="sr-Cyrl-RS"/>
        </w:rPr>
        <w:t>ћ</w:t>
      </w:r>
      <w:r w:rsidR="003A2B3F" w:rsidRPr="00283281">
        <w:rPr>
          <w:color w:val="000000" w:themeColor="text1"/>
          <w:lang w:val="sr-Cyrl-RS"/>
        </w:rPr>
        <w:t>ени пут п</w:t>
      </w:r>
      <w:r w:rsidR="000535E6" w:rsidRPr="00283281">
        <w:rPr>
          <w:color w:val="000000" w:themeColor="text1"/>
          <w:lang w:val="sr-Cyrl-RS"/>
        </w:rPr>
        <w:t xml:space="preserve">рераде боксита и добијања глинице </w:t>
      </w:r>
      <w:sdt>
        <w:sdtPr>
          <w:rPr>
            <w:color w:val="000000" w:themeColor="text1"/>
          </w:rPr>
          <w:tag w:val="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"/>
          <w:id w:val="-738013980"/>
          <w:placeholder>
            <w:docPart w:val="5C5C1E055D904DB1A63881A009BB7D61"/>
          </w:placeholder>
        </w:sdtPr>
        <w:sdtEndPr/>
        <w:sdtContent>
          <w:r w:rsidR="00E50EEF" w:rsidRPr="00283281">
            <w:rPr>
              <w:rFonts w:eastAsia="Times New Roman"/>
              <w:color w:val="000000" w:themeColor="text1"/>
            </w:rPr>
            <w:t>[6], [7]</w:t>
          </w:r>
        </w:sdtContent>
      </w:sdt>
      <w:r w:rsidR="003603BB" w:rsidRPr="00283281">
        <w:rPr>
          <w:color w:val="000000" w:themeColor="text1"/>
        </w:rPr>
        <w:t xml:space="preserve">. </w:t>
      </w:r>
    </w:p>
    <w:p w14:paraId="6053472F" w14:textId="773EA75D" w:rsidR="002E2E73" w:rsidRPr="00283281" w:rsidRDefault="005866F2" w:rsidP="00DA3DFB">
      <w:pPr>
        <w:ind w:firstLine="432"/>
        <w:rPr>
          <w:rFonts w:cs="Calibri"/>
          <w:color w:val="000000" w:themeColor="text1"/>
          <w:lang w:val="sr-Latn-RS"/>
        </w:rPr>
      </w:pPr>
      <w:r w:rsidRPr="00283281">
        <w:rPr>
          <w:color w:val="000000" w:themeColor="text1"/>
          <w:lang w:val="sr-Cyrl-RS"/>
        </w:rPr>
        <w:t>Мада</w:t>
      </w:r>
      <w:r w:rsidR="003A2B3F" w:rsidRPr="00283281">
        <w:rPr>
          <w:color w:val="000000" w:themeColor="text1"/>
          <w:lang w:val="sr-Cyrl-RS"/>
        </w:rPr>
        <w:t xml:space="preserve"> је </w:t>
      </w:r>
      <w:proofErr w:type="spellStart"/>
      <w:r w:rsidR="003A2B3F" w:rsidRPr="00283281">
        <w:rPr>
          <w:color w:val="000000" w:themeColor="text1"/>
          <w:lang w:val="sr-Cyrl-RS"/>
        </w:rPr>
        <w:t>Бајеров</w:t>
      </w:r>
      <w:proofErr w:type="spellEnd"/>
      <w:r w:rsidR="003A2B3F" w:rsidRPr="00283281">
        <w:rPr>
          <w:color w:val="000000" w:themeColor="text1"/>
          <w:lang w:val="sr-Cyrl-RS"/>
        </w:rPr>
        <w:t xml:space="preserve"> процес доминантан у производњи глинице и показује низ предности у поређењу са другим поступцима, сама производња глинице по </w:t>
      </w:r>
      <w:proofErr w:type="spellStart"/>
      <w:r w:rsidR="003A2B3F" w:rsidRPr="00283281">
        <w:rPr>
          <w:color w:val="000000" w:themeColor="text1"/>
          <w:lang w:val="sr-Cyrl-RS"/>
        </w:rPr>
        <w:t>Бајеровом</w:t>
      </w:r>
      <w:proofErr w:type="spellEnd"/>
      <w:r w:rsidR="003A2B3F" w:rsidRPr="00283281">
        <w:rPr>
          <w:color w:val="000000" w:themeColor="text1"/>
          <w:lang w:val="sr-Cyrl-RS"/>
        </w:rPr>
        <w:t xml:space="preserve"> поступку, повезана је са емисијом велике количине високо алкалне отпадне јаловине у форми суспензије, цигла црвене боје, која се уобичајено назива црвени муљ или </w:t>
      </w:r>
      <w:proofErr w:type="spellStart"/>
      <w:r w:rsidR="003A2B3F" w:rsidRPr="00283281">
        <w:rPr>
          <w:color w:val="000000" w:themeColor="text1"/>
          <w:lang w:val="sr-Cyrl-RS"/>
        </w:rPr>
        <w:t>бокситни</w:t>
      </w:r>
      <w:proofErr w:type="spellEnd"/>
      <w:r w:rsidR="003A2B3F" w:rsidRPr="00283281">
        <w:rPr>
          <w:color w:val="000000" w:themeColor="text1"/>
          <w:lang w:val="sr-Cyrl-RS"/>
        </w:rPr>
        <w:t xml:space="preserve"> остатак. У складу са растом производње алуминијума, и глобална производња глинице је у сталном порасту, а тиме се повећава и количина насталог црвеног муља. При производњи 1 тоне глинице настају 1</w:t>
      </w:r>
      <w:r w:rsidR="00AA4E96" w:rsidRPr="00283281">
        <w:rPr>
          <w:color w:val="000000" w:themeColor="text1"/>
          <w:lang w:val="sr-Latn-RS"/>
        </w:rPr>
        <w:t>-</w:t>
      </w:r>
      <w:r w:rsidR="003A2B3F" w:rsidRPr="00283281">
        <w:rPr>
          <w:color w:val="000000" w:themeColor="text1"/>
          <w:lang w:val="sr-Cyrl-RS"/>
        </w:rPr>
        <w:t xml:space="preserve">2,5 тоне црвеног муља, у зависности од квалитета боксита и услова прераде </w:t>
      </w:r>
      <w:sdt>
        <w:sdtPr>
          <w:rPr>
            <w:rFonts w:cs="Calibri"/>
            <w:color w:val="000000" w:themeColor="text1"/>
            <w:lang w:val="sr-Latn-RS"/>
          </w:rPr>
          <w:tag w:val="MENDELEY_CITATION_v3_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"/>
          <w:id w:val="213159502"/>
          <w:placeholder>
            <w:docPart w:val="FFDE5C47279545F5BD8B7DC0A65F87FB"/>
          </w:placeholder>
        </w:sdtPr>
        <w:sdtEndPr/>
        <w:sdtContent>
          <w:r w:rsidR="00E50EEF" w:rsidRPr="00283281">
            <w:rPr>
              <w:rFonts w:cs="Calibri"/>
              <w:color w:val="000000" w:themeColor="text1"/>
              <w:lang w:val="sr-Latn-RS"/>
            </w:rPr>
            <w:t>[8]</w:t>
          </w:r>
        </w:sdtContent>
      </w:sdt>
      <w:r w:rsidR="002E2E73" w:rsidRPr="00283281">
        <w:rPr>
          <w:rFonts w:cs="Calibri"/>
          <w:color w:val="000000" w:themeColor="text1"/>
          <w:lang w:val="sr-Latn-RS"/>
        </w:rPr>
        <w:t xml:space="preserve">. </w:t>
      </w:r>
    </w:p>
    <w:p w14:paraId="7AD69D0B" w14:textId="3B4FE1B1" w:rsidR="003A2B3F" w:rsidRPr="00283281" w:rsidRDefault="003A2B3F" w:rsidP="002E2E73">
      <w:pPr>
        <w:ind w:firstLine="432"/>
        <w:rPr>
          <w:rFonts w:eastAsia="Times New Roman" w:cs="Calibri"/>
          <w:color w:val="000000" w:themeColor="text1"/>
          <w:lang w:val="sr-Cyrl-RS" w:eastAsia="hr-HR"/>
        </w:rPr>
      </w:pPr>
      <w:r w:rsidRPr="00283281">
        <w:rPr>
          <w:color w:val="000000" w:themeColor="text1"/>
          <w:lang w:val="sr-Cyrl-RS"/>
        </w:rPr>
        <w:t xml:space="preserve">Црвени муљ се најчешће одлаже у форми суспензије на погодним локацијама у животну средину. Како се количина емитованог црвеног муља свакодневно се увећава, његово одлагање у животну средину је постало потенцијално опасно </w:t>
      </w:r>
      <w:sdt>
        <w:sdtPr>
          <w:rPr>
            <w:rFonts w:eastAsia="Times New Roman" w:cs="Calibri"/>
            <w:color w:val="000000" w:themeColor="text1"/>
            <w:lang w:val="sr-Latn-RS" w:eastAsia="hr-HR"/>
          </w:rPr>
          <w:tag w:val="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"/>
          <w:id w:val="476805136"/>
          <w:placeholder>
            <w:docPart w:val="D3FE7DCA5C794C4AAB059A8068F29BA7"/>
          </w:placeholder>
        </w:sdtPr>
        <w:sdtEndPr/>
        <w:sdtContent>
          <w:r w:rsidR="00E50EEF" w:rsidRPr="00283281">
            <w:rPr>
              <w:rFonts w:eastAsia="Times New Roman" w:cs="Calibri"/>
              <w:color w:val="000000" w:themeColor="text1"/>
              <w:lang w:val="sr-Latn-RS" w:eastAsia="hr-HR"/>
            </w:rPr>
            <w:t>[9], [10], [11]</w:t>
          </w:r>
        </w:sdtContent>
      </w:sdt>
      <w:sdt>
        <w:sdtPr>
          <w:rPr>
            <w:rFonts w:eastAsia="Times New Roman" w:cs="Calibri"/>
            <w:color w:val="000000" w:themeColor="text1"/>
            <w:lang w:val="sr-Latn-RS" w:eastAsia="hr-HR"/>
          </w:rPr>
          <w:tag w:val="MENDELEY_CITATION_v3_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"/>
          <w:id w:val="-2123984358"/>
          <w:placeholder>
            <w:docPart w:val="DefaultPlaceholder_-1854013440"/>
          </w:placeholder>
        </w:sdtPr>
        <w:sdtEndPr/>
        <w:sdtContent>
          <w:r w:rsidR="00E50EEF" w:rsidRPr="00283281">
            <w:rPr>
              <w:rFonts w:eastAsia="Times New Roman" w:cs="Calibri"/>
              <w:color w:val="000000" w:themeColor="text1"/>
              <w:lang w:val="sr-Latn-RS" w:eastAsia="hr-HR"/>
            </w:rPr>
            <w:t>[12]</w:t>
          </w:r>
        </w:sdtContent>
      </w:sdt>
      <w:r w:rsidR="002E2E73" w:rsidRPr="00283281">
        <w:rPr>
          <w:rFonts w:eastAsia="Times New Roman" w:cs="Calibri"/>
          <w:color w:val="000000" w:themeColor="text1"/>
          <w:lang w:val="sr-Cyrl-RS" w:eastAsia="hr-HR"/>
        </w:rPr>
        <w:t>.</w:t>
      </w:r>
    </w:p>
    <w:p w14:paraId="5AD966F5" w14:textId="13E065B6" w:rsidR="005866F2" w:rsidRPr="00283281" w:rsidRDefault="003A2B3F" w:rsidP="005866F2">
      <w:pPr>
        <w:ind w:firstLine="360"/>
        <w:rPr>
          <w:rFonts w:cs="Calibri"/>
          <w:color w:val="000000" w:themeColor="text1"/>
          <w:lang w:val="sr-Cyrl-RS"/>
        </w:rPr>
      </w:pPr>
      <w:r w:rsidRPr="00283281">
        <w:rPr>
          <w:color w:val="000000" w:themeColor="text1"/>
          <w:lang w:val="sr-Cyrl-RS"/>
        </w:rPr>
        <w:t xml:space="preserve">Најважнији фактори, који утичу на количину </w:t>
      </w:r>
      <w:r w:rsidR="00B83D5C" w:rsidRPr="00283281">
        <w:rPr>
          <w:color w:val="000000" w:themeColor="text1"/>
          <w:lang w:val="sr-Cyrl-RS"/>
        </w:rPr>
        <w:t xml:space="preserve">и карактеристике </w:t>
      </w:r>
      <w:r w:rsidRPr="00283281">
        <w:rPr>
          <w:color w:val="000000" w:themeColor="text1"/>
          <w:lang w:val="sr-Cyrl-RS"/>
        </w:rPr>
        <w:t>насталог црвеног муља при производњи глинице из боксита су: услови прераде руде, минерална форма присутног алуминијум оксида/хидроксида, садржај реактивног и</w:t>
      </w:r>
      <w:r w:rsidR="005866F2" w:rsidRPr="00283281">
        <w:rPr>
          <w:color w:val="000000" w:themeColor="text1"/>
          <w:lang w:val="sr-Cyrl-RS"/>
        </w:rPr>
        <w:t>ли</w:t>
      </w:r>
      <w:r w:rsidRPr="00283281">
        <w:rPr>
          <w:color w:val="000000" w:themeColor="text1"/>
          <w:lang w:val="sr-Cyrl-RS"/>
        </w:rPr>
        <w:t xml:space="preserve"> кристалног силицијум</w:t>
      </w:r>
      <w:r w:rsidR="00F81AA4" w:rsidRPr="00283281">
        <w:rPr>
          <w:color w:val="000000" w:themeColor="text1"/>
          <w:lang w:val="sr-Cyrl-RS"/>
        </w:rPr>
        <w:t>-</w:t>
      </w:r>
      <w:r w:rsidRPr="00283281">
        <w:rPr>
          <w:color w:val="000000" w:themeColor="text1"/>
          <w:lang w:val="sr-Cyrl-RS"/>
        </w:rPr>
        <w:t xml:space="preserve">диоксида, врста додатих средстава за </w:t>
      </w:r>
      <w:proofErr w:type="spellStart"/>
      <w:r w:rsidRPr="00283281">
        <w:rPr>
          <w:color w:val="000000" w:themeColor="text1"/>
          <w:lang w:val="sr-Cyrl-RS"/>
        </w:rPr>
        <w:t>десиликацију</w:t>
      </w:r>
      <w:proofErr w:type="spellEnd"/>
      <w:r w:rsidR="005866F2" w:rsidRPr="00283281">
        <w:rPr>
          <w:color w:val="000000" w:themeColor="text1"/>
          <w:lang w:val="sr-Cyrl-RS"/>
        </w:rPr>
        <w:t xml:space="preserve"> и др.</w:t>
      </w:r>
      <w:r w:rsidRPr="00283281">
        <w:rPr>
          <w:color w:val="000000" w:themeColor="text1"/>
          <w:lang w:val="sr-Cyrl-RS"/>
        </w:rPr>
        <w:t xml:space="preserve"> </w:t>
      </w:r>
      <w:sdt>
        <w:sdtPr>
          <w:rPr>
            <w:rFonts w:cs="Calibri"/>
            <w:color w:val="000000" w:themeColor="text1"/>
            <w:lang w:val="sr-Latn-RS"/>
          </w:rPr>
          <w:tag w:val="MENDELEY_CITATION_v3_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"/>
          <w:id w:val="-660384534"/>
          <w:placeholder>
            <w:docPart w:val="893E5D3469964776A2DA39412999654E"/>
          </w:placeholder>
        </w:sdtPr>
        <w:sdtEndPr/>
        <w:sdtContent>
          <w:r w:rsidR="00E50EEF" w:rsidRPr="00283281">
            <w:rPr>
              <w:rFonts w:cs="Calibri"/>
              <w:color w:val="000000" w:themeColor="text1"/>
              <w:lang w:val="sr-Latn-RS"/>
            </w:rPr>
            <w:t>[13]</w:t>
          </w:r>
        </w:sdtContent>
      </w:sdt>
      <w:r w:rsidR="005866F2" w:rsidRPr="00283281">
        <w:rPr>
          <w:rFonts w:cs="Calibri"/>
          <w:color w:val="000000" w:themeColor="text1"/>
          <w:lang w:val="sr-Cyrl-RS"/>
        </w:rPr>
        <w:t xml:space="preserve"> Из овога разлога је посебно значајно провести додатна истраживања у погледу </w:t>
      </w:r>
      <w:proofErr w:type="spellStart"/>
      <w:r w:rsidR="005866F2" w:rsidRPr="00283281">
        <w:rPr>
          <w:rFonts w:cs="Calibri"/>
          <w:color w:val="000000" w:themeColor="text1"/>
          <w:lang w:val="sr-Cyrl-RS"/>
        </w:rPr>
        <w:t>кориштења</w:t>
      </w:r>
      <w:proofErr w:type="spellEnd"/>
      <w:r w:rsidR="005866F2" w:rsidRPr="00283281">
        <w:rPr>
          <w:rFonts w:cs="Calibri"/>
          <w:color w:val="000000" w:themeColor="text1"/>
          <w:lang w:val="sr-Cyrl-RS"/>
        </w:rPr>
        <w:t xml:space="preserve"> црвеног муља и смањењу његове диспозиције у животној средини, посебно са аспекта добијања корисних метала, попут титанијума </w:t>
      </w:r>
      <w:r w:rsidR="005866F2" w:rsidRPr="00283281">
        <w:rPr>
          <w:rFonts w:cs="Calibri"/>
          <w:color w:val="000000" w:themeColor="text1"/>
          <w:lang w:val="sr-Latn-RS"/>
        </w:rPr>
        <w:t>(Ti)</w:t>
      </w:r>
      <w:r w:rsidR="005866F2" w:rsidRPr="00283281">
        <w:rPr>
          <w:rFonts w:cs="Calibri"/>
          <w:color w:val="000000" w:themeColor="text1"/>
          <w:lang w:val="sr-Cyrl-RS"/>
        </w:rPr>
        <w:t xml:space="preserve"> или његове секундарне </w:t>
      </w:r>
      <w:proofErr w:type="spellStart"/>
      <w:r w:rsidR="005866F2" w:rsidRPr="00283281">
        <w:rPr>
          <w:rFonts w:cs="Calibri"/>
          <w:color w:val="000000" w:themeColor="text1"/>
          <w:lang w:val="sr-Cyrl-RS"/>
        </w:rPr>
        <w:t>примјене</w:t>
      </w:r>
      <w:proofErr w:type="spellEnd"/>
      <w:r w:rsidR="00E50EEF" w:rsidRPr="00283281">
        <w:rPr>
          <w:rFonts w:cs="Calibri"/>
          <w:color w:val="000000" w:themeColor="text1"/>
          <w:lang w:val="bs-Latn-BA"/>
        </w:rPr>
        <w:t xml:space="preserve"> </w:t>
      </w:r>
      <w:sdt>
        <w:sdtPr>
          <w:rPr>
            <w:rFonts w:cs="Calibri"/>
            <w:color w:val="000000" w:themeColor="text1"/>
            <w:lang w:val="bs-Latn-BA"/>
          </w:rPr>
          <w:tag w:val="MENDELEY_CITATION_v3_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"/>
          <w:id w:val="-267935209"/>
          <w:placeholder>
            <w:docPart w:val="DefaultPlaceholder_-1854013440"/>
          </w:placeholder>
        </w:sdtPr>
        <w:sdtEndPr/>
        <w:sdtContent>
          <w:r w:rsidR="00E50EEF" w:rsidRPr="00283281">
            <w:rPr>
              <w:rFonts w:cs="Calibri"/>
              <w:color w:val="000000" w:themeColor="text1"/>
              <w:lang w:val="bs-Latn-BA"/>
            </w:rPr>
            <w:t>[14]</w:t>
          </w:r>
        </w:sdtContent>
      </w:sdt>
      <w:r w:rsidR="005866F2" w:rsidRPr="00283281">
        <w:rPr>
          <w:rFonts w:cs="Calibri"/>
          <w:color w:val="000000" w:themeColor="text1"/>
          <w:lang w:val="sr-Cyrl-RS"/>
        </w:rPr>
        <w:t>.</w:t>
      </w:r>
    </w:p>
    <w:p w14:paraId="3DE42905" w14:textId="54587872" w:rsidR="00507E17" w:rsidRPr="00045B0A" w:rsidRDefault="00045B0A" w:rsidP="00045B0A">
      <w:pPr>
        <w:pStyle w:val="Heading1"/>
        <w:numPr>
          <w:ilvl w:val="0"/>
          <w:numId w:val="2"/>
        </w:numPr>
        <w:rPr>
          <w:lang w:val="sr-Cyrl-RS"/>
        </w:rPr>
      </w:pPr>
      <w:r>
        <w:rPr>
          <w:lang w:val="sr-Cyrl-RS"/>
        </w:rPr>
        <w:t>ЕКСПЕРИМЕНТАЛНИ ДИО</w:t>
      </w:r>
    </w:p>
    <w:p w14:paraId="76109794" w14:textId="77777777" w:rsidR="004E4C65" w:rsidRDefault="00A713D1" w:rsidP="00AF20B9">
      <w:pPr>
        <w:ind w:firstLine="432"/>
        <w:rPr>
          <w:lang w:val="sr-Cyrl-RS"/>
        </w:rPr>
      </w:pPr>
      <w:r>
        <w:rPr>
          <w:lang w:val="sr-Cyrl-RS"/>
        </w:rPr>
        <w:t xml:space="preserve">Експериментални </w:t>
      </w:r>
      <w:proofErr w:type="spellStart"/>
      <w:r>
        <w:rPr>
          <w:lang w:val="sr-Cyrl-RS"/>
        </w:rPr>
        <w:t>дио</w:t>
      </w:r>
      <w:proofErr w:type="spellEnd"/>
      <w:r>
        <w:rPr>
          <w:lang w:val="sr-Cyrl-RS"/>
        </w:rPr>
        <w:t xml:space="preserve"> овог рада изведен је у лабораторији Технолошког факултета, Универзитета у Источном Сарајеву, </w:t>
      </w:r>
      <w:proofErr w:type="spellStart"/>
      <w:r>
        <w:rPr>
          <w:lang w:val="sr-Cyrl-RS"/>
        </w:rPr>
        <w:t>гдје</w:t>
      </w:r>
      <w:proofErr w:type="spellEnd"/>
      <w:r>
        <w:rPr>
          <w:lang w:val="sr-Cyrl-RS"/>
        </w:rPr>
        <w:t xml:space="preserve"> је вршена хемијска анализа црвеног муља.</w:t>
      </w:r>
      <w:r w:rsidR="004E4C65">
        <w:rPr>
          <w:lang w:val="sr-Cyrl-RS"/>
        </w:rPr>
        <w:t xml:space="preserve"> </w:t>
      </w:r>
    </w:p>
    <w:p w14:paraId="6993D909" w14:textId="7593F69C" w:rsidR="00504466" w:rsidRPr="00AF20B9" w:rsidRDefault="004E4C65" w:rsidP="00AF20B9">
      <w:pPr>
        <w:ind w:firstLine="432"/>
        <w:rPr>
          <w:lang w:val="sr-Latn-RS"/>
        </w:rPr>
      </w:pPr>
      <w:r>
        <w:rPr>
          <w:lang w:val="sr-Cyrl-RS"/>
        </w:rPr>
        <w:t xml:space="preserve">Узорак </w:t>
      </w:r>
      <w:proofErr w:type="spellStart"/>
      <w:r>
        <w:rPr>
          <w:lang w:val="sr-Cyrl-RS"/>
        </w:rPr>
        <w:t>црвемог</w:t>
      </w:r>
      <w:proofErr w:type="spellEnd"/>
      <w:r>
        <w:rPr>
          <w:lang w:val="sr-Cyrl-RS"/>
        </w:rPr>
        <w:t xml:space="preserve"> муља је добијен у процесу производње глинице у ”</w:t>
      </w:r>
      <w:proofErr w:type="spellStart"/>
      <w:r>
        <w:rPr>
          <w:lang w:val="sr-Cyrl-RS"/>
        </w:rPr>
        <w:t>Алумина</w:t>
      </w:r>
      <w:proofErr w:type="spellEnd"/>
      <w:r>
        <w:rPr>
          <w:lang w:val="sr-Cyrl-RS"/>
        </w:rPr>
        <w:t xml:space="preserve">” </w:t>
      </w:r>
      <w:proofErr w:type="spellStart"/>
      <w:r>
        <w:rPr>
          <w:lang w:val="sr-Cyrl-RS"/>
        </w:rPr>
        <w:t>д.о.о</w:t>
      </w:r>
      <w:proofErr w:type="spellEnd"/>
      <w:r>
        <w:rPr>
          <w:lang w:val="sr-Cyrl-RS"/>
        </w:rPr>
        <w:t>. Зворник, осушен и припремљен за анализу.</w:t>
      </w:r>
    </w:p>
    <w:p w14:paraId="60146695" w14:textId="25BC5636" w:rsidR="00170DE2" w:rsidRDefault="00170DE2" w:rsidP="00AC42B9">
      <w:pPr>
        <w:ind w:firstLine="432"/>
        <w:rPr>
          <w:lang w:val="sr-Cyrl-RS"/>
        </w:rPr>
      </w:pPr>
      <w:r>
        <w:rPr>
          <w:lang w:val="sr-Cyrl-RS"/>
        </w:rPr>
        <w:t xml:space="preserve">Рендгенска </w:t>
      </w:r>
      <w:proofErr w:type="spellStart"/>
      <w:r>
        <w:rPr>
          <w:lang w:val="sr-Cyrl-RS"/>
        </w:rPr>
        <w:t>дифракциона</w:t>
      </w:r>
      <w:proofErr w:type="spellEnd"/>
      <w:r>
        <w:rPr>
          <w:lang w:val="sr-Cyrl-RS"/>
        </w:rPr>
        <w:t xml:space="preserve"> </w:t>
      </w:r>
      <w:r w:rsidR="00A713D1">
        <w:rPr>
          <w:lang w:val="sr-Cyrl-RS"/>
        </w:rPr>
        <w:t xml:space="preserve"> </w:t>
      </w:r>
      <w:r>
        <w:rPr>
          <w:lang w:val="sr-Cyrl-RS"/>
        </w:rPr>
        <w:t>(</w:t>
      </w:r>
      <w:r w:rsidR="00A713D1">
        <w:t>XRD</w:t>
      </w:r>
      <w:r>
        <w:rPr>
          <w:lang w:val="sr-Cyrl-RS"/>
        </w:rPr>
        <w:t>)</w:t>
      </w:r>
      <w:r w:rsidR="00A713D1">
        <w:rPr>
          <w:lang w:val="sr-Cyrl-RS"/>
        </w:rPr>
        <w:t xml:space="preserve"> </w:t>
      </w:r>
      <w:r w:rsidR="00A01CDD">
        <w:rPr>
          <w:lang w:val="sr-Cyrl-RS"/>
        </w:rPr>
        <w:t xml:space="preserve">анализа је </w:t>
      </w:r>
      <w:r w:rsidR="00EF2049">
        <w:rPr>
          <w:lang w:val="sr-Cyrl-RS"/>
        </w:rPr>
        <w:t xml:space="preserve">урађена у лабораторији фабрике </w:t>
      </w:r>
      <w:r w:rsidR="004E4C65">
        <w:rPr>
          <w:lang w:val="sr-Cyrl-RS"/>
        </w:rPr>
        <w:t>”</w:t>
      </w:r>
      <w:proofErr w:type="spellStart"/>
      <w:r w:rsidR="00EF2049">
        <w:rPr>
          <w:lang w:val="sr-Cyrl-RS"/>
        </w:rPr>
        <w:t>Алумина</w:t>
      </w:r>
      <w:proofErr w:type="spellEnd"/>
      <w:r w:rsidR="004E4C65">
        <w:rPr>
          <w:lang w:val="sr-Cyrl-RS"/>
        </w:rPr>
        <w:t>”</w:t>
      </w:r>
      <w:r w:rsidR="00EF2049">
        <w:rPr>
          <w:lang w:val="sr-Cyrl-RS"/>
        </w:rPr>
        <w:t xml:space="preserve"> </w:t>
      </w:r>
      <w:proofErr w:type="spellStart"/>
      <w:r w:rsidR="00EF2049">
        <w:rPr>
          <w:lang w:val="sr-Cyrl-RS"/>
        </w:rPr>
        <w:t>д.о.о</w:t>
      </w:r>
      <w:proofErr w:type="spellEnd"/>
      <w:r w:rsidR="00EF2049">
        <w:rPr>
          <w:lang w:val="sr-Cyrl-RS"/>
        </w:rPr>
        <w:t>.</w:t>
      </w:r>
      <w:r>
        <w:rPr>
          <w:lang w:val="sr-Cyrl-RS"/>
        </w:rPr>
        <w:t xml:space="preserve"> Зворник</w:t>
      </w:r>
      <w:r>
        <w:rPr>
          <w:lang w:val="sr-Latn-RS"/>
        </w:rPr>
        <w:t>, н</w:t>
      </w:r>
      <w:r>
        <w:rPr>
          <w:lang w:val="sr-Cyrl-RS"/>
        </w:rPr>
        <w:t xml:space="preserve">а уређају </w:t>
      </w:r>
      <w:r w:rsidRPr="00170DE2">
        <w:rPr>
          <w:lang w:val="sr-Cyrl-RS"/>
        </w:rPr>
        <w:t>BRUKER</w:t>
      </w:r>
      <w:r>
        <w:rPr>
          <w:lang w:val="sr-Latn-RS"/>
        </w:rPr>
        <w:t xml:space="preserve"> </w:t>
      </w:r>
      <w:r w:rsidRPr="00170DE2">
        <w:rPr>
          <w:lang w:val="sr-Cyrl-RS"/>
        </w:rPr>
        <w:t>D8 ENDEAVOR</w:t>
      </w:r>
      <w:r>
        <w:rPr>
          <w:lang w:val="sr-Latn-RS"/>
        </w:rPr>
        <w:t xml:space="preserve"> </w:t>
      </w:r>
      <w:r w:rsidRPr="00170DE2">
        <w:rPr>
          <w:lang w:val="sr-Cyrl-RS"/>
        </w:rPr>
        <w:t>C-A</w:t>
      </w:r>
      <w:r w:rsidR="00DA3DFB">
        <w:rPr>
          <w:lang w:val="sr-Latn-RS"/>
        </w:rPr>
        <w:t>,</w:t>
      </w:r>
      <w:r w:rsidRPr="00170DE2">
        <w:rPr>
          <w:lang w:val="sr-Cyrl-RS"/>
        </w:rPr>
        <w:t xml:space="preserve"> </w:t>
      </w:r>
      <w:proofErr w:type="spellStart"/>
      <w:r w:rsidRPr="00170DE2">
        <w:rPr>
          <w:lang w:val="sr-Cyrl-RS"/>
        </w:rPr>
        <w:t>Ni</w:t>
      </w:r>
      <w:proofErr w:type="spellEnd"/>
      <w:r w:rsidRPr="00170DE2">
        <w:rPr>
          <w:lang w:val="sr-Cyrl-RS"/>
        </w:rPr>
        <w:t xml:space="preserve"> </w:t>
      </w:r>
      <w:r w:rsidRPr="00170DE2">
        <w:t>филтер и рендгенска ц</w:t>
      </w:r>
      <w:proofErr w:type="spellStart"/>
      <w:r w:rsidR="00DA3DFB">
        <w:rPr>
          <w:lang w:val="sr-Cyrl-RS"/>
        </w:rPr>
        <w:t>иј</w:t>
      </w:r>
      <w:proofErr w:type="spellEnd"/>
      <w:r w:rsidRPr="00170DE2">
        <w:t xml:space="preserve">ев са </w:t>
      </w:r>
      <w:r>
        <w:t>Co</w:t>
      </w:r>
      <w:r w:rsidRPr="00170DE2">
        <w:t xml:space="preserve"> антикатодом.  </w:t>
      </w:r>
    </w:p>
    <w:p w14:paraId="15E1ED7D" w14:textId="5CDF24D7" w:rsidR="00507E17" w:rsidRPr="00CF022A" w:rsidRDefault="00CF022A" w:rsidP="00DA3DFB">
      <w:pPr>
        <w:ind w:firstLine="432"/>
        <w:rPr>
          <w:lang w:val="sr-Cyrl-RS"/>
        </w:rPr>
      </w:pPr>
      <w:proofErr w:type="spellStart"/>
      <w:r w:rsidRPr="00CF022A">
        <w:rPr>
          <w:lang w:val="sr-Cyrl-RS"/>
        </w:rPr>
        <w:t>Скенирајућа</w:t>
      </w:r>
      <w:proofErr w:type="spellEnd"/>
      <w:r w:rsidRPr="00CF022A">
        <w:rPr>
          <w:lang w:val="sr-Cyrl-RS"/>
        </w:rPr>
        <w:t xml:space="preserve"> електронска </w:t>
      </w:r>
      <w:proofErr w:type="spellStart"/>
      <w:r w:rsidRPr="00CF022A">
        <w:rPr>
          <w:lang w:val="sr-Cyrl-RS"/>
        </w:rPr>
        <w:t>микроскопија</w:t>
      </w:r>
      <w:proofErr w:type="spellEnd"/>
      <w:r w:rsidRPr="00CF022A">
        <w:rPr>
          <w:lang w:val="sr-Cyrl-RS"/>
        </w:rPr>
        <w:t xml:space="preserve"> узорака (</w:t>
      </w:r>
      <w:r w:rsidR="00DA3DFB">
        <w:rPr>
          <w:lang w:val="sr-Latn-RS"/>
        </w:rPr>
        <w:t>S</w:t>
      </w:r>
      <w:r w:rsidRPr="00CF022A">
        <w:rPr>
          <w:lang w:val="sr-Cyrl-RS"/>
        </w:rPr>
        <w:t>ЕМ</w:t>
      </w:r>
      <w:r w:rsidR="00DA3DFB">
        <w:rPr>
          <w:lang w:val="sr-Latn-RS"/>
        </w:rPr>
        <w:t xml:space="preserve"> i EDS</w:t>
      </w:r>
      <w:r w:rsidRPr="00CF022A">
        <w:rPr>
          <w:lang w:val="sr-Cyrl-RS"/>
        </w:rPr>
        <w:t>) урађена</w:t>
      </w:r>
      <w:r w:rsidR="00665257">
        <w:rPr>
          <w:lang w:val="sr-Latn-RS"/>
        </w:rPr>
        <w:t xml:space="preserve"> je</w:t>
      </w:r>
      <w:r w:rsidRPr="00CF022A">
        <w:rPr>
          <w:lang w:val="sr-Cyrl-RS"/>
        </w:rPr>
        <w:t xml:space="preserve"> на Техничком факултету у Бору, Универзитета у Београду</w:t>
      </w:r>
      <w:r w:rsidR="00665257">
        <w:rPr>
          <w:lang w:val="sr-Latn-RS"/>
        </w:rPr>
        <w:t>,</w:t>
      </w:r>
      <w:r w:rsidRPr="00CF022A">
        <w:rPr>
          <w:lang w:val="sr-Cyrl-RS"/>
        </w:rPr>
        <w:t xml:space="preserve"> на уређају </w:t>
      </w:r>
      <w:r w:rsidR="00A410EA">
        <w:rPr>
          <w:lang w:val="sr-Latn-RS"/>
        </w:rPr>
        <w:t>VEGA</w:t>
      </w:r>
      <w:r w:rsidRPr="00CF022A">
        <w:rPr>
          <w:lang w:val="sr-Cyrl-RS"/>
        </w:rPr>
        <w:t>3 TESCAN.</w:t>
      </w:r>
    </w:p>
    <w:p w14:paraId="276657A0" w14:textId="32FC2EB9" w:rsidR="00C768E9" w:rsidRPr="00283281" w:rsidRDefault="00E31E88" w:rsidP="00503E37">
      <w:pPr>
        <w:pStyle w:val="Heading2"/>
        <w:rPr>
          <w:b w:val="0"/>
          <w:bCs/>
          <w:lang w:val="pl-PL"/>
        </w:rPr>
      </w:pPr>
      <w:r w:rsidRPr="00283281">
        <w:rPr>
          <w:b w:val="0"/>
          <w:bCs/>
          <w:lang w:val="sr-Cyrl-RS"/>
        </w:rPr>
        <w:t xml:space="preserve">Поступак припреме узорка за </w:t>
      </w:r>
      <w:r w:rsidR="00F47E27" w:rsidRPr="00283281">
        <w:rPr>
          <w:b w:val="0"/>
          <w:bCs/>
          <w:lang w:val="sr-Cyrl-RS"/>
        </w:rPr>
        <w:t xml:space="preserve">хемијску </w:t>
      </w:r>
      <w:r w:rsidRPr="00283281">
        <w:rPr>
          <w:b w:val="0"/>
          <w:bCs/>
          <w:lang w:val="sr-Cyrl-RS"/>
        </w:rPr>
        <w:t xml:space="preserve">анализу </w:t>
      </w:r>
      <w:r w:rsidR="00503E37" w:rsidRPr="00283281">
        <w:rPr>
          <w:b w:val="0"/>
          <w:bCs/>
          <w:lang w:val="sr-Cyrl-RS"/>
        </w:rPr>
        <w:t>је вршен</w:t>
      </w:r>
      <w:r w:rsidR="00AF20B9" w:rsidRPr="00283281">
        <w:rPr>
          <w:b w:val="0"/>
          <w:bCs/>
          <w:lang w:val="sr-Cyrl-RS"/>
        </w:rPr>
        <w:t xml:space="preserve"> </w:t>
      </w:r>
      <w:proofErr w:type="spellStart"/>
      <w:r w:rsidRPr="00283281">
        <w:rPr>
          <w:b w:val="0"/>
          <w:bCs/>
          <w:lang w:val="sr-Cyrl-RS"/>
        </w:rPr>
        <w:t>таљењем</w:t>
      </w:r>
      <w:proofErr w:type="spellEnd"/>
      <w:r w:rsidRPr="00283281">
        <w:rPr>
          <w:b w:val="0"/>
          <w:bCs/>
          <w:lang w:val="sr-Cyrl-RS"/>
        </w:rPr>
        <w:t xml:space="preserve"> са смјешом </w:t>
      </w:r>
      <w:r w:rsidR="00C768E9" w:rsidRPr="00283281">
        <w:rPr>
          <w:b w:val="0"/>
          <w:bCs/>
          <w:lang w:val="pl-PL"/>
        </w:rPr>
        <w:t>Na</w:t>
      </w:r>
      <w:r w:rsidR="00C768E9" w:rsidRPr="00283281">
        <w:rPr>
          <w:b w:val="0"/>
          <w:bCs/>
          <w:vertAlign w:val="subscript"/>
          <w:lang w:val="pl-PL"/>
        </w:rPr>
        <w:t>2</w:t>
      </w:r>
      <w:r w:rsidR="00C768E9" w:rsidRPr="00283281">
        <w:rPr>
          <w:b w:val="0"/>
          <w:bCs/>
          <w:lang w:val="pl-PL"/>
        </w:rPr>
        <w:t>CO</w:t>
      </w:r>
      <w:r w:rsidR="00C768E9" w:rsidRPr="00283281">
        <w:rPr>
          <w:b w:val="0"/>
          <w:bCs/>
          <w:vertAlign w:val="subscript"/>
          <w:lang w:val="pl-PL"/>
        </w:rPr>
        <w:t>3</w:t>
      </w:r>
      <w:r w:rsidR="00C768E9" w:rsidRPr="00283281">
        <w:rPr>
          <w:b w:val="0"/>
          <w:bCs/>
          <w:lang w:val="pl-PL"/>
        </w:rPr>
        <w:t xml:space="preserve"> + Na</w:t>
      </w:r>
      <w:r w:rsidR="00C768E9" w:rsidRPr="00283281">
        <w:rPr>
          <w:b w:val="0"/>
          <w:bCs/>
          <w:vertAlign w:val="subscript"/>
          <w:lang w:val="pl-PL"/>
        </w:rPr>
        <w:t>2</w:t>
      </w:r>
      <w:r w:rsidR="00C768E9" w:rsidRPr="00283281">
        <w:rPr>
          <w:b w:val="0"/>
          <w:bCs/>
          <w:lang w:val="pl-PL"/>
        </w:rPr>
        <w:t>B</w:t>
      </w:r>
      <w:r w:rsidR="00C768E9" w:rsidRPr="00283281">
        <w:rPr>
          <w:b w:val="0"/>
          <w:bCs/>
          <w:vertAlign w:val="subscript"/>
          <w:lang w:val="pl-PL"/>
        </w:rPr>
        <w:t>4</w:t>
      </w:r>
      <w:r w:rsidR="00C768E9" w:rsidRPr="00283281">
        <w:rPr>
          <w:b w:val="0"/>
          <w:bCs/>
          <w:lang w:val="pl-PL"/>
        </w:rPr>
        <w:t>O</w:t>
      </w:r>
      <w:r w:rsidR="00C768E9" w:rsidRPr="00283281">
        <w:rPr>
          <w:b w:val="0"/>
          <w:bCs/>
          <w:vertAlign w:val="subscript"/>
          <w:lang w:val="pl-PL"/>
        </w:rPr>
        <w:t>7</w:t>
      </w:r>
      <w:r w:rsidR="00C768E9" w:rsidRPr="00283281">
        <w:rPr>
          <w:b w:val="0"/>
          <w:bCs/>
          <w:lang w:val="pl-PL"/>
        </w:rPr>
        <w:t xml:space="preserve"> (3:1)</w:t>
      </w:r>
      <w:r w:rsidR="00503E37" w:rsidRPr="00283281">
        <w:rPr>
          <w:b w:val="0"/>
          <w:bCs/>
          <w:lang w:val="sr-Cyrl-RS"/>
        </w:rPr>
        <w:t xml:space="preserve">. </w:t>
      </w:r>
      <w:r w:rsidR="00170DE2" w:rsidRPr="00283281">
        <w:rPr>
          <w:b w:val="0"/>
          <w:bCs/>
          <w:lang w:val="sr-Cyrl-RS"/>
        </w:rPr>
        <w:t xml:space="preserve">У поступку је </w:t>
      </w:r>
      <w:r w:rsidR="00503E37" w:rsidRPr="00283281">
        <w:rPr>
          <w:b w:val="0"/>
          <w:bCs/>
          <w:lang w:val="sr-Cyrl-RS"/>
        </w:rPr>
        <w:t>одвагано</w:t>
      </w:r>
      <w:r w:rsidR="008114DB" w:rsidRPr="00283281">
        <w:rPr>
          <w:b w:val="0"/>
          <w:bCs/>
          <w:lang w:val="sr-Cyrl-RS"/>
        </w:rPr>
        <w:t xml:space="preserve"> 1 </w:t>
      </w:r>
      <w:r w:rsidR="001A6BCB" w:rsidRPr="00283281">
        <w:rPr>
          <w:b w:val="0"/>
          <w:bCs/>
          <w:lang w:val="pl-PL"/>
        </w:rPr>
        <w:t>g</w:t>
      </w:r>
      <w:r w:rsidR="008114DB" w:rsidRPr="00283281">
        <w:rPr>
          <w:b w:val="0"/>
          <w:bCs/>
          <w:lang w:val="sr-Cyrl-RS"/>
        </w:rPr>
        <w:t xml:space="preserve"> </w:t>
      </w:r>
      <w:r w:rsidR="008A70A8" w:rsidRPr="00283281">
        <w:rPr>
          <w:b w:val="0"/>
          <w:bCs/>
          <w:lang w:val="sr-Cyrl-RS"/>
        </w:rPr>
        <w:t>црвеног</w:t>
      </w:r>
      <w:r w:rsidR="008114DB" w:rsidRPr="00283281">
        <w:rPr>
          <w:b w:val="0"/>
          <w:bCs/>
          <w:lang w:val="sr-Cyrl-RS"/>
        </w:rPr>
        <w:t xml:space="preserve"> муља, </w:t>
      </w:r>
      <w:proofErr w:type="spellStart"/>
      <w:r w:rsidR="008114DB" w:rsidRPr="00283281">
        <w:rPr>
          <w:b w:val="0"/>
          <w:bCs/>
          <w:lang w:val="sr-Cyrl-RS"/>
        </w:rPr>
        <w:t>помјешати</w:t>
      </w:r>
      <w:proofErr w:type="spellEnd"/>
      <w:r w:rsidR="008114DB" w:rsidRPr="00283281">
        <w:rPr>
          <w:b w:val="0"/>
          <w:bCs/>
          <w:lang w:val="sr-Cyrl-RS"/>
        </w:rPr>
        <w:t xml:space="preserve"> у платинској здјели са 6 </w:t>
      </w:r>
      <w:r w:rsidR="001A6BCB" w:rsidRPr="00283281">
        <w:rPr>
          <w:b w:val="0"/>
          <w:bCs/>
          <w:lang w:val="pl-PL"/>
        </w:rPr>
        <w:t>g</w:t>
      </w:r>
      <w:r w:rsidR="008114DB" w:rsidRPr="00283281">
        <w:rPr>
          <w:b w:val="0"/>
          <w:bCs/>
          <w:lang w:val="sr-Cyrl-RS"/>
        </w:rPr>
        <w:t xml:space="preserve"> смјеше за </w:t>
      </w:r>
      <w:proofErr w:type="spellStart"/>
      <w:r w:rsidR="008114DB" w:rsidRPr="00283281">
        <w:rPr>
          <w:b w:val="0"/>
          <w:bCs/>
          <w:lang w:val="sr-Cyrl-RS"/>
        </w:rPr>
        <w:t>таљење</w:t>
      </w:r>
      <w:proofErr w:type="spellEnd"/>
      <w:r w:rsidR="008114DB" w:rsidRPr="00283281">
        <w:rPr>
          <w:b w:val="0"/>
          <w:bCs/>
          <w:lang w:val="sr-Cyrl-RS"/>
        </w:rPr>
        <w:t xml:space="preserve"> (</w:t>
      </w:r>
      <w:r w:rsidR="008114DB" w:rsidRPr="00283281">
        <w:rPr>
          <w:b w:val="0"/>
          <w:bCs/>
          <w:lang w:val="pl-PL"/>
        </w:rPr>
        <w:t>Na</w:t>
      </w:r>
      <w:r w:rsidR="008114DB" w:rsidRPr="00283281">
        <w:rPr>
          <w:b w:val="0"/>
          <w:bCs/>
          <w:vertAlign w:val="subscript"/>
          <w:lang w:val="pl-PL"/>
        </w:rPr>
        <w:t>2</w:t>
      </w:r>
      <w:r w:rsidR="008114DB" w:rsidRPr="00283281">
        <w:rPr>
          <w:b w:val="0"/>
          <w:bCs/>
          <w:lang w:val="pl-PL"/>
        </w:rPr>
        <w:t>B</w:t>
      </w:r>
      <w:r w:rsidR="008114DB" w:rsidRPr="00283281">
        <w:rPr>
          <w:b w:val="0"/>
          <w:bCs/>
          <w:vertAlign w:val="subscript"/>
          <w:lang w:val="pl-PL"/>
        </w:rPr>
        <w:t>4</w:t>
      </w:r>
      <w:r w:rsidR="008114DB" w:rsidRPr="00283281">
        <w:rPr>
          <w:b w:val="0"/>
          <w:bCs/>
          <w:lang w:val="pl-PL"/>
        </w:rPr>
        <w:t>O</w:t>
      </w:r>
      <w:r w:rsidR="008114DB" w:rsidRPr="00283281">
        <w:rPr>
          <w:b w:val="0"/>
          <w:bCs/>
          <w:vertAlign w:val="subscript"/>
          <w:lang w:val="pl-PL"/>
        </w:rPr>
        <w:t>7</w:t>
      </w:r>
      <w:r w:rsidR="008114DB" w:rsidRPr="00283281">
        <w:rPr>
          <w:b w:val="0"/>
          <w:bCs/>
          <w:lang w:val="sr-Cyrl-RS"/>
        </w:rPr>
        <w:t xml:space="preserve"> се тали два сата на </w:t>
      </w:r>
      <w:r w:rsidR="008114DB" w:rsidRPr="00283281">
        <w:rPr>
          <w:b w:val="0"/>
          <w:bCs/>
          <w:lang w:val="pl-PL"/>
        </w:rPr>
        <w:t>400</w:t>
      </w:r>
      <w:r w:rsidR="008114DB" w:rsidRPr="00283281">
        <w:rPr>
          <w:b w:val="0"/>
          <w:bCs/>
        </w:rPr>
        <w:sym w:font="Symbol" w:char="F0B0"/>
      </w:r>
      <w:r w:rsidR="008114DB" w:rsidRPr="00283281">
        <w:rPr>
          <w:b w:val="0"/>
          <w:bCs/>
          <w:lang w:val="pl-PL"/>
        </w:rPr>
        <w:t>C</w:t>
      </w:r>
      <w:r w:rsidR="008114DB" w:rsidRPr="00283281">
        <w:rPr>
          <w:b w:val="0"/>
          <w:bCs/>
          <w:lang w:val="sr-Cyrl-RS"/>
        </w:rPr>
        <w:t xml:space="preserve"> у пећи</w:t>
      </w:r>
      <w:r w:rsidR="00503E37" w:rsidRPr="00283281">
        <w:rPr>
          <w:b w:val="0"/>
          <w:bCs/>
          <w:lang w:val="sr-Cyrl-RS"/>
        </w:rPr>
        <w:t xml:space="preserve">). </w:t>
      </w:r>
      <w:r w:rsidR="008114DB" w:rsidRPr="00283281">
        <w:rPr>
          <w:b w:val="0"/>
          <w:bCs/>
          <w:lang w:val="sr-Cyrl-RS"/>
        </w:rPr>
        <w:t xml:space="preserve">За смјешу саставити три </w:t>
      </w:r>
      <w:proofErr w:type="spellStart"/>
      <w:r w:rsidR="008114DB" w:rsidRPr="00283281">
        <w:rPr>
          <w:b w:val="0"/>
          <w:bCs/>
          <w:lang w:val="sr-Cyrl-RS"/>
        </w:rPr>
        <w:t>дијела</w:t>
      </w:r>
      <w:proofErr w:type="spellEnd"/>
      <w:r w:rsidR="008114DB" w:rsidRPr="00283281">
        <w:rPr>
          <w:b w:val="0"/>
          <w:bCs/>
          <w:lang w:val="sr-Cyrl-RS"/>
        </w:rPr>
        <w:t xml:space="preserve"> </w:t>
      </w:r>
      <w:r w:rsidR="008114DB" w:rsidRPr="00283281">
        <w:rPr>
          <w:b w:val="0"/>
          <w:bCs/>
          <w:lang w:val="pl-PL"/>
        </w:rPr>
        <w:t>Na</w:t>
      </w:r>
      <w:r w:rsidR="008114DB" w:rsidRPr="00283281">
        <w:rPr>
          <w:b w:val="0"/>
          <w:bCs/>
          <w:vertAlign w:val="subscript"/>
          <w:lang w:val="pl-PL"/>
        </w:rPr>
        <w:t>2</w:t>
      </w:r>
      <w:r w:rsidR="008114DB" w:rsidRPr="00283281">
        <w:rPr>
          <w:b w:val="0"/>
          <w:bCs/>
          <w:lang w:val="pl-PL"/>
        </w:rPr>
        <w:t>CO</w:t>
      </w:r>
      <w:r w:rsidR="008114DB" w:rsidRPr="00283281">
        <w:rPr>
          <w:b w:val="0"/>
          <w:bCs/>
          <w:vertAlign w:val="subscript"/>
          <w:lang w:val="pl-PL"/>
        </w:rPr>
        <w:t>3</w:t>
      </w:r>
      <w:r w:rsidR="008114DB" w:rsidRPr="00283281">
        <w:rPr>
          <w:b w:val="0"/>
          <w:bCs/>
          <w:lang w:val="sr-Cyrl-RS"/>
        </w:rPr>
        <w:t xml:space="preserve"> и један </w:t>
      </w:r>
      <w:proofErr w:type="spellStart"/>
      <w:r w:rsidR="008114DB" w:rsidRPr="00283281">
        <w:rPr>
          <w:b w:val="0"/>
          <w:bCs/>
          <w:lang w:val="sr-Cyrl-RS"/>
        </w:rPr>
        <w:t>дио</w:t>
      </w:r>
      <w:proofErr w:type="spellEnd"/>
      <w:r w:rsidR="008114DB" w:rsidRPr="00283281">
        <w:rPr>
          <w:b w:val="0"/>
          <w:bCs/>
          <w:lang w:val="sr-Cyrl-RS"/>
        </w:rPr>
        <w:t xml:space="preserve"> </w:t>
      </w:r>
      <w:r w:rsidR="00A04400" w:rsidRPr="00283281">
        <w:rPr>
          <w:b w:val="0"/>
          <w:bCs/>
          <w:lang w:val="pl-PL"/>
        </w:rPr>
        <w:t>Na</w:t>
      </w:r>
      <w:r w:rsidR="00A04400" w:rsidRPr="00283281">
        <w:rPr>
          <w:b w:val="0"/>
          <w:bCs/>
          <w:vertAlign w:val="subscript"/>
          <w:lang w:val="pl-PL"/>
        </w:rPr>
        <w:t>2</w:t>
      </w:r>
      <w:r w:rsidR="00A04400" w:rsidRPr="00283281">
        <w:rPr>
          <w:b w:val="0"/>
          <w:bCs/>
          <w:lang w:val="pl-PL"/>
        </w:rPr>
        <w:t>B</w:t>
      </w:r>
      <w:r w:rsidR="00A04400" w:rsidRPr="00283281">
        <w:rPr>
          <w:b w:val="0"/>
          <w:bCs/>
          <w:vertAlign w:val="subscript"/>
          <w:lang w:val="pl-PL"/>
        </w:rPr>
        <w:t>4</w:t>
      </w:r>
      <w:r w:rsidR="00A04400" w:rsidRPr="00283281">
        <w:rPr>
          <w:b w:val="0"/>
          <w:bCs/>
          <w:lang w:val="pl-PL"/>
        </w:rPr>
        <w:t>O</w:t>
      </w:r>
      <w:r w:rsidR="00A04400" w:rsidRPr="00283281">
        <w:rPr>
          <w:b w:val="0"/>
          <w:bCs/>
          <w:vertAlign w:val="subscript"/>
          <w:lang w:val="pl-PL"/>
        </w:rPr>
        <w:t>7</w:t>
      </w:r>
      <w:r w:rsidR="008114DB" w:rsidRPr="00283281">
        <w:rPr>
          <w:b w:val="0"/>
          <w:bCs/>
          <w:lang w:val="sr-Cyrl-RS"/>
        </w:rPr>
        <w:t xml:space="preserve"> и хомогенизовати). Узорак та</w:t>
      </w:r>
      <w:r w:rsidR="00503E37" w:rsidRPr="00283281">
        <w:rPr>
          <w:b w:val="0"/>
          <w:bCs/>
          <w:lang w:val="sr-Cyrl-RS"/>
        </w:rPr>
        <w:t xml:space="preserve">љен </w:t>
      </w:r>
      <w:r w:rsidR="008114DB" w:rsidRPr="00283281">
        <w:rPr>
          <w:b w:val="0"/>
          <w:bCs/>
          <w:lang w:val="sr-Cyrl-RS"/>
        </w:rPr>
        <w:t xml:space="preserve">у пећи на </w:t>
      </w:r>
      <w:r w:rsidR="00A04400" w:rsidRPr="00283281">
        <w:rPr>
          <w:b w:val="0"/>
          <w:bCs/>
          <w:lang w:val="pl-PL"/>
        </w:rPr>
        <w:t>900-950</w:t>
      </w:r>
      <w:r w:rsidR="00A04400" w:rsidRPr="00283281">
        <w:rPr>
          <w:b w:val="0"/>
          <w:bCs/>
        </w:rPr>
        <w:sym w:font="Symbol" w:char="F0B0"/>
      </w:r>
      <w:r w:rsidR="00A04400" w:rsidRPr="00283281">
        <w:rPr>
          <w:b w:val="0"/>
          <w:bCs/>
          <w:lang w:val="pl-PL"/>
        </w:rPr>
        <w:t>C</w:t>
      </w:r>
      <w:r w:rsidR="00A04400" w:rsidRPr="00283281">
        <w:rPr>
          <w:b w:val="0"/>
          <w:bCs/>
          <w:lang w:val="sr-Cyrl-RS"/>
        </w:rPr>
        <w:t xml:space="preserve"> </w:t>
      </w:r>
      <w:r w:rsidR="008114DB" w:rsidRPr="00283281">
        <w:rPr>
          <w:b w:val="0"/>
          <w:bCs/>
          <w:lang w:val="sr-Cyrl-RS"/>
        </w:rPr>
        <w:t xml:space="preserve">у току 15-20 мин. </w:t>
      </w:r>
      <w:r w:rsidR="0036121D" w:rsidRPr="00283281">
        <w:rPr>
          <w:b w:val="0"/>
          <w:bCs/>
          <w:lang w:val="sr-Cyrl-RS"/>
        </w:rPr>
        <w:t xml:space="preserve">Охлађен </w:t>
      </w:r>
      <w:proofErr w:type="spellStart"/>
      <w:r w:rsidR="0036121D" w:rsidRPr="00283281">
        <w:rPr>
          <w:b w:val="0"/>
          <w:bCs/>
          <w:lang w:val="sr-Cyrl-RS"/>
        </w:rPr>
        <w:t>растоп</w:t>
      </w:r>
      <w:proofErr w:type="spellEnd"/>
      <w:r w:rsidR="0036121D" w:rsidRPr="00283281">
        <w:rPr>
          <w:b w:val="0"/>
          <w:bCs/>
          <w:lang w:val="sr-Cyrl-RS"/>
        </w:rPr>
        <w:t xml:space="preserve"> </w:t>
      </w:r>
      <w:r w:rsidR="00ED2CF9" w:rsidRPr="00283281">
        <w:rPr>
          <w:b w:val="0"/>
          <w:bCs/>
          <w:lang w:val="sr-Cyrl-RS"/>
        </w:rPr>
        <w:t>с</w:t>
      </w:r>
      <w:r w:rsidR="0036121D" w:rsidRPr="00283281">
        <w:rPr>
          <w:b w:val="0"/>
          <w:bCs/>
          <w:lang w:val="sr-Cyrl-RS"/>
        </w:rPr>
        <w:t xml:space="preserve">е </w:t>
      </w:r>
      <w:proofErr w:type="spellStart"/>
      <w:r w:rsidR="0036121D" w:rsidRPr="00283281">
        <w:rPr>
          <w:b w:val="0"/>
          <w:bCs/>
          <w:lang w:val="sr-Cyrl-RS"/>
        </w:rPr>
        <w:t>раствар</w:t>
      </w:r>
      <w:r w:rsidR="00ED2CF9" w:rsidRPr="00283281">
        <w:rPr>
          <w:b w:val="0"/>
          <w:bCs/>
          <w:lang w:val="sr-Cyrl-RS"/>
        </w:rPr>
        <w:t>и</w:t>
      </w:r>
      <w:proofErr w:type="spellEnd"/>
      <w:r w:rsidR="0036121D" w:rsidRPr="00283281">
        <w:rPr>
          <w:b w:val="0"/>
          <w:bCs/>
          <w:lang w:val="sr-Cyrl-RS"/>
        </w:rPr>
        <w:t xml:space="preserve"> у </w:t>
      </w:r>
      <w:r w:rsidR="00ED2CF9" w:rsidRPr="00283281">
        <w:rPr>
          <w:b w:val="0"/>
          <w:bCs/>
          <w:lang w:val="sr-Cyrl-RS"/>
        </w:rPr>
        <w:t xml:space="preserve">хлороводоничној киселини (1:1) и пренесе у нормални суд од 500 </w:t>
      </w:r>
      <w:r w:rsidR="00ED2CF9" w:rsidRPr="00283281">
        <w:rPr>
          <w:b w:val="0"/>
          <w:bCs/>
          <w:lang w:val="pl-PL"/>
        </w:rPr>
        <w:t>cm</w:t>
      </w:r>
      <w:r w:rsidR="00ED2CF9" w:rsidRPr="00283281">
        <w:rPr>
          <w:b w:val="0"/>
          <w:bCs/>
          <w:vertAlign w:val="superscript"/>
          <w:lang w:val="pl-PL"/>
        </w:rPr>
        <w:t>3</w:t>
      </w:r>
      <w:r w:rsidR="00ED2CF9" w:rsidRPr="00283281">
        <w:rPr>
          <w:b w:val="0"/>
          <w:bCs/>
          <w:lang w:val="sr-Cyrl-RS"/>
        </w:rPr>
        <w:t xml:space="preserve"> </w:t>
      </w:r>
      <w:r w:rsidR="008114DB" w:rsidRPr="00283281">
        <w:rPr>
          <w:b w:val="0"/>
          <w:bCs/>
          <w:lang w:val="sr-Cyrl-RS"/>
        </w:rPr>
        <w:t>и користи</w:t>
      </w:r>
      <w:r w:rsidR="008114DB" w:rsidRPr="00283281">
        <w:rPr>
          <w:b w:val="0"/>
          <w:bCs/>
          <w:strike/>
          <w:lang w:val="sr-Cyrl-RS"/>
        </w:rPr>
        <w:t xml:space="preserve"> </w:t>
      </w:r>
      <w:r w:rsidR="008114DB" w:rsidRPr="00283281">
        <w:rPr>
          <w:b w:val="0"/>
          <w:bCs/>
          <w:lang w:val="sr-Cyrl-RS"/>
        </w:rPr>
        <w:t xml:space="preserve">за одређивање </w:t>
      </w:r>
      <w:r w:rsidR="00C72BED" w:rsidRPr="00283281">
        <w:rPr>
          <w:b w:val="0"/>
          <w:bCs/>
          <w:lang w:val="pl-PL"/>
        </w:rPr>
        <w:t>SiO</w:t>
      </w:r>
      <w:r w:rsidR="00C72BED" w:rsidRPr="00283281">
        <w:rPr>
          <w:b w:val="0"/>
          <w:bCs/>
          <w:vertAlign w:val="subscript"/>
          <w:lang w:val="pl-PL"/>
        </w:rPr>
        <w:t>2</w:t>
      </w:r>
      <w:r w:rsidR="00C72BED" w:rsidRPr="00283281">
        <w:rPr>
          <w:b w:val="0"/>
          <w:bCs/>
          <w:lang w:val="pl-PL"/>
        </w:rPr>
        <w:t>, Fe</w:t>
      </w:r>
      <w:r w:rsidR="00C72BED" w:rsidRPr="00283281">
        <w:rPr>
          <w:b w:val="0"/>
          <w:bCs/>
          <w:vertAlign w:val="subscript"/>
          <w:lang w:val="pl-PL"/>
        </w:rPr>
        <w:t>2</w:t>
      </w:r>
      <w:r w:rsidR="00C72BED" w:rsidRPr="00283281">
        <w:rPr>
          <w:b w:val="0"/>
          <w:bCs/>
          <w:lang w:val="pl-PL"/>
        </w:rPr>
        <w:t>O</w:t>
      </w:r>
      <w:r w:rsidR="00C72BED" w:rsidRPr="00283281">
        <w:rPr>
          <w:b w:val="0"/>
          <w:bCs/>
          <w:vertAlign w:val="subscript"/>
          <w:lang w:val="pl-PL"/>
        </w:rPr>
        <w:t>3</w:t>
      </w:r>
      <w:r w:rsidR="00C72BED" w:rsidRPr="00283281">
        <w:rPr>
          <w:b w:val="0"/>
          <w:bCs/>
          <w:lang w:val="pl-PL"/>
        </w:rPr>
        <w:t>, Al</w:t>
      </w:r>
      <w:r w:rsidR="00C72BED" w:rsidRPr="00283281">
        <w:rPr>
          <w:b w:val="0"/>
          <w:bCs/>
          <w:vertAlign w:val="subscript"/>
          <w:lang w:val="pl-PL"/>
        </w:rPr>
        <w:t>2</w:t>
      </w:r>
      <w:r w:rsidR="00C72BED" w:rsidRPr="00283281">
        <w:rPr>
          <w:b w:val="0"/>
          <w:bCs/>
          <w:lang w:val="pl-PL"/>
        </w:rPr>
        <w:t>O</w:t>
      </w:r>
      <w:r w:rsidR="00C72BED" w:rsidRPr="00283281">
        <w:rPr>
          <w:b w:val="0"/>
          <w:bCs/>
          <w:vertAlign w:val="subscript"/>
          <w:lang w:val="pl-PL"/>
        </w:rPr>
        <w:t>3</w:t>
      </w:r>
      <w:r w:rsidR="00C72BED" w:rsidRPr="00283281">
        <w:rPr>
          <w:b w:val="0"/>
          <w:bCs/>
          <w:lang w:val="pl-PL"/>
        </w:rPr>
        <w:t xml:space="preserve"> </w:t>
      </w:r>
      <w:r w:rsidR="005866F2" w:rsidRPr="00283281">
        <w:rPr>
          <w:b w:val="0"/>
          <w:bCs/>
          <w:lang w:val="sr-Cyrl-RS"/>
        </w:rPr>
        <w:t>и</w:t>
      </w:r>
      <w:r w:rsidR="00C72BED" w:rsidRPr="00283281">
        <w:rPr>
          <w:b w:val="0"/>
          <w:bCs/>
          <w:lang w:val="pl-PL"/>
        </w:rPr>
        <w:t xml:space="preserve"> TiO</w:t>
      </w:r>
      <w:r w:rsidR="00C72BED" w:rsidRPr="00283281">
        <w:rPr>
          <w:b w:val="0"/>
          <w:bCs/>
          <w:vertAlign w:val="subscript"/>
          <w:lang w:val="pl-PL"/>
        </w:rPr>
        <w:t>2</w:t>
      </w:r>
      <w:r w:rsidR="001D2088" w:rsidRPr="00283281">
        <w:rPr>
          <w:b w:val="0"/>
          <w:bCs/>
          <w:lang w:val="sr-Cyrl-RS"/>
        </w:rPr>
        <w:t xml:space="preserve"> (основни раствор)</w:t>
      </w:r>
      <w:r w:rsidR="00C72BED" w:rsidRPr="00283281">
        <w:rPr>
          <w:b w:val="0"/>
          <w:bCs/>
          <w:lang w:val="pl-PL"/>
        </w:rPr>
        <w:t xml:space="preserve">. </w:t>
      </w:r>
    </w:p>
    <w:p w14:paraId="67A247CD" w14:textId="02109706" w:rsidR="00C768E9" w:rsidRPr="00283281" w:rsidRDefault="00C72BED" w:rsidP="00503E37">
      <w:pPr>
        <w:pStyle w:val="Heading2"/>
        <w:rPr>
          <w:b w:val="0"/>
          <w:bCs/>
          <w:strike/>
          <w:lang w:val="pl-PL"/>
        </w:rPr>
      </w:pPr>
      <w:proofErr w:type="spellStart"/>
      <w:r w:rsidRPr="00283281">
        <w:rPr>
          <w:b w:val="0"/>
          <w:bCs/>
          <w:lang w:val="sr-Cyrl-RS"/>
        </w:rPr>
        <w:t>Одређива</w:t>
      </w:r>
      <w:r w:rsidRPr="00283281">
        <w:rPr>
          <w:b w:val="0"/>
          <w:bCs/>
          <w:strike/>
          <w:lang w:val="sr-Cyrl-RS"/>
        </w:rPr>
        <w:t>н</w:t>
      </w:r>
      <w:r w:rsidRPr="00283281">
        <w:rPr>
          <w:b w:val="0"/>
          <w:bCs/>
          <w:lang w:val="sr-Cyrl-RS"/>
        </w:rPr>
        <w:t>ње</w:t>
      </w:r>
      <w:proofErr w:type="spellEnd"/>
      <w:r w:rsidR="00C768E9" w:rsidRPr="00283281">
        <w:rPr>
          <w:b w:val="0"/>
          <w:bCs/>
          <w:lang w:val="pl-PL"/>
        </w:rPr>
        <w:t xml:space="preserve"> SiO</w:t>
      </w:r>
      <w:r w:rsidR="00C768E9" w:rsidRPr="00283281">
        <w:rPr>
          <w:b w:val="0"/>
          <w:bCs/>
          <w:vertAlign w:val="subscript"/>
          <w:lang w:val="pl-PL"/>
        </w:rPr>
        <w:t>2</w:t>
      </w:r>
      <w:r w:rsidR="00C768E9" w:rsidRPr="00283281">
        <w:rPr>
          <w:b w:val="0"/>
          <w:bCs/>
          <w:lang w:val="pl-PL"/>
        </w:rPr>
        <w:t xml:space="preserve"> </w:t>
      </w:r>
      <w:r w:rsidRPr="00283281">
        <w:rPr>
          <w:b w:val="0"/>
          <w:bCs/>
          <w:lang w:val="sr-Cyrl-RS"/>
        </w:rPr>
        <w:t xml:space="preserve">у </w:t>
      </w:r>
      <w:r w:rsidR="008A70A8" w:rsidRPr="00283281">
        <w:rPr>
          <w:b w:val="0"/>
          <w:bCs/>
          <w:lang w:val="sr-Cyrl-RS"/>
        </w:rPr>
        <w:t>црвеном</w:t>
      </w:r>
      <w:r w:rsidRPr="00283281">
        <w:rPr>
          <w:b w:val="0"/>
          <w:bCs/>
          <w:lang w:val="sr-Cyrl-RS"/>
        </w:rPr>
        <w:t xml:space="preserve"> муљу (</w:t>
      </w:r>
      <w:proofErr w:type="spellStart"/>
      <w:r w:rsidRPr="00283281">
        <w:rPr>
          <w:b w:val="0"/>
          <w:bCs/>
          <w:lang w:val="sr-Cyrl-RS"/>
        </w:rPr>
        <w:t>спектрофотометријска</w:t>
      </w:r>
      <w:proofErr w:type="spellEnd"/>
      <w:r w:rsidRPr="00283281">
        <w:rPr>
          <w:b w:val="0"/>
          <w:bCs/>
          <w:lang w:val="sr-Cyrl-RS"/>
        </w:rPr>
        <w:t xml:space="preserve"> метода)</w:t>
      </w:r>
      <w:r w:rsidR="00503E37" w:rsidRPr="00283281">
        <w:rPr>
          <w:b w:val="0"/>
          <w:bCs/>
          <w:lang w:val="sr-Cyrl-RS"/>
        </w:rPr>
        <w:t xml:space="preserve">. </w:t>
      </w:r>
      <w:r w:rsidR="00201CB3" w:rsidRPr="00283281">
        <w:rPr>
          <w:b w:val="0"/>
          <w:bCs/>
          <w:lang w:val="sr-Cyrl-RS"/>
        </w:rPr>
        <w:t xml:space="preserve">Метода је заснована на </w:t>
      </w:r>
      <w:proofErr w:type="spellStart"/>
      <w:r w:rsidR="00201CB3" w:rsidRPr="00283281">
        <w:rPr>
          <w:b w:val="0"/>
          <w:bCs/>
          <w:lang w:val="sr-Cyrl-RS"/>
        </w:rPr>
        <w:t>мјерењу</w:t>
      </w:r>
      <w:proofErr w:type="spellEnd"/>
      <w:r w:rsidR="00201CB3" w:rsidRPr="00283281">
        <w:rPr>
          <w:b w:val="0"/>
          <w:bCs/>
          <w:lang w:val="sr-Cyrl-RS"/>
        </w:rPr>
        <w:t xml:space="preserve"> </w:t>
      </w:r>
      <w:r w:rsidR="00694B17" w:rsidRPr="00283281">
        <w:rPr>
          <w:b w:val="0"/>
          <w:bCs/>
          <w:lang w:val="sr-Cyrl-RS"/>
        </w:rPr>
        <w:t>апсорпције свјетлости у</w:t>
      </w:r>
      <w:r w:rsidR="00560112" w:rsidRPr="00283281">
        <w:rPr>
          <w:rFonts w:eastAsiaTheme="minorHAnsi" w:cs="Times New Roman"/>
          <w:b w:val="0"/>
          <w:bCs/>
          <w:szCs w:val="24"/>
          <w:lang w:val="sr-Cyrl-RS"/>
        </w:rPr>
        <w:t xml:space="preserve"> раствор</w:t>
      </w:r>
      <w:r w:rsidR="00694B17" w:rsidRPr="00283281">
        <w:rPr>
          <w:rFonts w:eastAsiaTheme="minorHAnsi" w:cs="Times New Roman"/>
          <w:b w:val="0"/>
          <w:bCs/>
          <w:szCs w:val="24"/>
          <w:lang w:val="sr-Cyrl-RS"/>
        </w:rPr>
        <w:t>у</w:t>
      </w:r>
      <w:r w:rsidR="00560112" w:rsidRPr="00283281">
        <w:rPr>
          <w:rFonts w:eastAsiaTheme="minorHAnsi" w:cs="Times New Roman"/>
          <w:b w:val="0"/>
          <w:bCs/>
          <w:szCs w:val="24"/>
          <w:lang w:val="sr-Cyrl-RS"/>
        </w:rPr>
        <w:t xml:space="preserve"> након образовања </w:t>
      </w:r>
      <w:r w:rsidR="00201CB3" w:rsidRPr="00283281">
        <w:rPr>
          <w:b w:val="0"/>
          <w:bCs/>
          <w:lang w:val="sr-Cyrl-RS"/>
        </w:rPr>
        <w:t>карактерис</w:t>
      </w:r>
      <w:r w:rsidR="00D343CA" w:rsidRPr="00283281">
        <w:rPr>
          <w:b w:val="0"/>
          <w:bCs/>
          <w:lang w:val="sr-Cyrl-RS"/>
        </w:rPr>
        <w:t>т</w:t>
      </w:r>
      <w:r w:rsidR="00201CB3" w:rsidRPr="00283281">
        <w:rPr>
          <w:b w:val="0"/>
          <w:bCs/>
          <w:lang w:val="sr-Cyrl-RS"/>
        </w:rPr>
        <w:t xml:space="preserve">ичног </w:t>
      </w:r>
      <w:r w:rsidR="00560112" w:rsidRPr="00283281">
        <w:rPr>
          <w:b w:val="0"/>
          <w:bCs/>
          <w:lang w:val="sr-Cyrl-RS"/>
        </w:rPr>
        <w:t xml:space="preserve">плавог </w:t>
      </w:r>
      <w:r w:rsidR="00201CB3" w:rsidRPr="00283281">
        <w:rPr>
          <w:b w:val="0"/>
          <w:bCs/>
          <w:lang w:val="sr-Cyrl-RS"/>
        </w:rPr>
        <w:t>ко</w:t>
      </w:r>
      <w:r w:rsidR="00560112" w:rsidRPr="00283281">
        <w:rPr>
          <w:b w:val="0"/>
          <w:bCs/>
          <w:lang w:val="sr-Cyrl-RS"/>
        </w:rPr>
        <w:t xml:space="preserve">мплексног </w:t>
      </w:r>
      <w:proofErr w:type="spellStart"/>
      <w:r w:rsidR="00560112" w:rsidRPr="00283281">
        <w:rPr>
          <w:b w:val="0"/>
          <w:bCs/>
          <w:lang w:val="sr-Cyrl-RS"/>
        </w:rPr>
        <w:t>јединјенја</w:t>
      </w:r>
      <w:proofErr w:type="spellEnd"/>
      <w:r w:rsidR="00560112" w:rsidRPr="00283281">
        <w:rPr>
          <w:b w:val="0"/>
          <w:bCs/>
          <w:lang w:val="sr-Cyrl-RS"/>
        </w:rPr>
        <w:t xml:space="preserve"> силицијума</w:t>
      </w:r>
      <w:r w:rsidR="00201CB3" w:rsidRPr="00283281">
        <w:rPr>
          <w:b w:val="0"/>
          <w:bCs/>
          <w:lang w:val="sr-Cyrl-RS"/>
        </w:rPr>
        <w:t xml:space="preserve"> </w:t>
      </w:r>
      <w:r w:rsidR="00560112" w:rsidRPr="00283281">
        <w:rPr>
          <w:b w:val="0"/>
          <w:bCs/>
          <w:lang w:val="sr-Cyrl-RS"/>
        </w:rPr>
        <w:t xml:space="preserve">са </w:t>
      </w:r>
      <w:r w:rsidR="00201CB3" w:rsidRPr="00283281">
        <w:rPr>
          <w:b w:val="0"/>
          <w:bCs/>
          <w:lang w:val="sr-Cyrl-RS"/>
        </w:rPr>
        <w:t>моли</w:t>
      </w:r>
      <w:r w:rsidR="00560112" w:rsidRPr="00283281">
        <w:rPr>
          <w:b w:val="0"/>
          <w:bCs/>
          <w:lang w:val="sr-Cyrl-RS"/>
        </w:rPr>
        <w:t xml:space="preserve">бденом, на таласној дужини </w:t>
      </w:r>
      <w:r w:rsidR="00560112" w:rsidRPr="00283281">
        <w:rPr>
          <w:b w:val="0"/>
          <w:bCs/>
          <w:lang w:val="pl-PL"/>
        </w:rPr>
        <w:t xml:space="preserve">810 </w:t>
      </w:r>
      <w:proofErr w:type="spellStart"/>
      <w:r w:rsidR="00560112" w:rsidRPr="00283281">
        <w:rPr>
          <w:b w:val="0"/>
          <w:bCs/>
          <w:lang w:val="pl-PL"/>
        </w:rPr>
        <w:t>nm</w:t>
      </w:r>
      <w:proofErr w:type="spellEnd"/>
      <w:r w:rsidR="00FB43B1" w:rsidRPr="00283281">
        <w:rPr>
          <w:b w:val="0"/>
          <w:bCs/>
          <w:lang w:val="sr-Cyrl-RS"/>
        </w:rPr>
        <w:t xml:space="preserve">. Концентрација силицијума у раствору директно је </w:t>
      </w:r>
      <w:proofErr w:type="spellStart"/>
      <w:r w:rsidR="00FB43B1" w:rsidRPr="00283281">
        <w:rPr>
          <w:b w:val="0"/>
          <w:bCs/>
          <w:lang w:val="sr-Cyrl-RS"/>
        </w:rPr>
        <w:t>пропрционална</w:t>
      </w:r>
      <w:proofErr w:type="spellEnd"/>
      <w:r w:rsidR="00FB43B1" w:rsidRPr="00283281">
        <w:rPr>
          <w:b w:val="0"/>
          <w:bCs/>
          <w:lang w:val="sr-Cyrl-RS"/>
        </w:rPr>
        <w:t xml:space="preserve"> апсорбованој свјетлости</w:t>
      </w:r>
      <w:r w:rsidR="00560112" w:rsidRPr="00283281">
        <w:rPr>
          <w:b w:val="0"/>
          <w:bCs/>
          <w:lang w:val="sr-Cyrl-RS"/>
        </w:rPr>
        <w:t xml:space="preserve">. </w:t>
      </w:r>
    </w:p>
    <w:p w14:paraId="2EF3620B" w14:textId="517E7B40" w:rsidR="00C768E9" w:rsidRPr="00283281" w:rsidRDefault="00AF7D47" w:rsidP="00503E37">
      <w:pPr>
        <w:pStyle w:val="Heading2"/>
        <w:ind w:left="144" w:firstLine="564"/>
        <w:rPr>
          <w:b w:val="0"/>
          <w:bCs/>
          <w:strike/>
          <w:lang w:val="fr-FR"/>
        </w:rPr>
      </w:pPr>
      <w:proofErr w:type="spellStart"/>
      <w:r w:rsidRPr="00283281">
        <w:rPr>
          <w:b w:val="0"/>
          <w:bCs/>
          <w:lang w:val="sr-Cyrl-RS"/>
        </w:rPr>
        <w:t>Одређива</w:t>
      </w:r>
      <w:r w:rsidRPr="00283281">
        <w:rPr>
          <w:b w:val="0"/>
          <w:bCs/>
          <w:strike/>
          <w:lang w:val="sr-Cyrl-RS"/>
        </w:rPr>
        <w:t>н</w:t>
      </w:r>
      <w:r w:rsidRPr="00283281">
        <w:rPr>
          <w:b w:val="0"/>
          <w:bCs/>
          <w:lang w:val="sr-Cyrl-RS"/>
        </w:rPr>
        <w:t>ње</w:t>
      </w:r>
      <w:proofErr w:type="spellEnd"/>
      <w:r w:rsidRPr="00283281">
        <w:rPr>
          <w:b w:val="0"/>
          <w:bCs/>
          <w:lang w:val="sr-Cyrl-RS"/>
        </w:rPr>
        <w:t xml:space="preserve"> садржаја</w:t>
      </w:r>
      <w:r w:rsidR="00C768E9" w:rsidRPr="00283281">
        <w:rPr>
          <w:b w:val="0"/>
          <w:bCs/>
          <w:lang w:val="fr-FR"/>
        </w:rPr>
        <w:t xml:space="preserve"> Al</w:t>
      </w:r>
      <w:r w:rsidR="00C768E9" w:rsidRPr="00283281">
        <w:rPr>
          <w:b w:val="0"/>
          <w:bCs/>
          <w:vertAlign w:val="subscript"/>
          <w:lang w:val="fr-FR"/>
        </w:rPr>
        <w:t>2</w:t>
      </w:r>
      <w:r w:rsidR="00C768E9" w:rsidRPr="00283281">
        <w:rPr>
          <w:b w:val="0"/>
          <w:bCs/>
          <w:lang w:val="fr-FR"/>
        </w:rPr>
        <w:t>O</w:t>
      </w:r>
      <w:r w:rsidR="00C768E9" w:rsidRPr="00283281">
        <w:rPr>
          <w:b w:val="0"/>
          <w:bCs/>
          <w:vertAlign w:val="subscript"/>
          <w:lang w:val="fr-FR"/>
        </w:rPr>
        <w:t xml:space="preserve">3 </w:t>
      </w:r>
      <w:r w:rsidR="00C768E9" w:rsidRPr="00283281">
        <w:rPr>
          <w:b w:val="0"/>
          <w:bCs/>
          <w:lang w:val="fr-FR"/>
        </w:rPr>
        <w:t>i Fe</w:t>
      </w:r>
      <w:r w:rsidR="00C768E9" w:rsidRPr="00283281">
        <w:rPr>
          <w:b w:val="0"/>
          <w:bCs/>
          <w:vertAlign w:val="subscript"/>
          <w:lang w:val="fr-FR"/>
        </w:rPr>
        <w:t>2</w:t>
      </w:r>
      <w:r w:rsidR="00C768E9" w:rsidRPr="00283281">
        <w:rPr>
          <w:b w:val="0"/>
          <w:bCs/>
          <w:lang w:val="fr-FR"/>
        </w:rPr>
        <w:t>O</w:t>
      </w:r>
      <w:r w:rsidR="00C768E9" w:rsidRPr="00283281">
        <w:rPr>
          <w:b w:val="0"/>
          <w:bCs/>
          <w:vertAlign w:val="subscript"/>
          <w:lang w:val="fr-FR"/>
        </w:rPr>
        <w:t>3</w:t>
      </w:r>
      <w:r w:rsidR="00503E37" w:rsidRPr="00283281">
        <w:rPr>
          <w:b w:val="0"/>
          <w:bCs/>
          <w:vertAlign w:val="subscript"/>
          <w:lang w:val="sr-Cyrl-RS"/>
        </w:rPr>
        <w:t xml:space="preserve">. </w:t>
      </w:r>
      <w:r w:rsidR="001C160B" w:rsidRPr="00283281">
        <w:rPr>
          <w:b w:val="0"/>
          <w:bCs/>
          <w:lang w:val="sr-Cyrl-RS"/>
        </w:rPr>
        <w:t xml:space="preserve">Садржај алуминијума и гвожђа одређује се из </w:t>
      </w:r>
      <w:r w:rsidR="001D2088" w:rsidRPr="00283281">
        <w:rPr>
          <w:b w:val="0"/>
          <w:bCs/>
          <w:lang w:val="sr-Cyrl-RS"/>
        </w:rPr>
        <w:t xml:space="preserve">основног раствора </w:t>
      </w:r>
      <w:proofErr w:type="spellStart"/>
      <w:r w:rsidR="001D2088" w:rsidRPr="00283281">
        <w:rPr>
          <w:b w:val="0"/>
          <w:bCs/>
          <w:lang w:val="sr-Cyrl-RS"/>
        </w:rPr>
        <w:t>титрационом</w:t>
      </w:r>
      <w:proofErr w:type="spellEnd"/>
      <w:r w:rsidR="001D2088" w:rsidRPr="00283281">
        <w:rPr>
          <w:b w:val="0"/>
          <w:bCs/>
          <w:lang w:val="sr-Cyrl-RS"/>
        </w:rPr>
        <w:t xml:space="preserve"> методом са  </w:t>
      </w:r>
      <w:r w:rsidR="001D2088" w:rsidRPr="00283281">
        <w:rPr>
          <w:b w:val="0"/>
          <w:bCs/>
        </w:rPr>
        <w:t>KIII</w:t>
      </w:r>
      <w:r w:rsidR="001D2088" w:rsidRPr="00283281">
        <w:rPr>
          <w:bCs/>
          <w:lang w:val="sr-Cyrl-RS"/>
        </w:rPr>
        <w:t xml:space="preserve">. </w:t>
      </w:r>
      <w:r w:rsidR="0054726C" w:rsidRPr="00283281">
        <w:rPr>
          <w:bCs/>
          <w:lang w:val="sr-Cyrl-RS"/>
        </w:rPr>
        <w:t>Д</w:t>
      </w:r>
      <w:r w:rsidR="00BE0507" w:rsidRPr="00283281">
        <w:rPr>
          <w:b w:val="0"/>
          <w:bCs/>
          <w:lang w:val="sr-Cyrl-RS"/>
        </w:rPr>
        <w:t xml:space="preserve">иректном </w:t>
      </w:r>
      <w:proofErr w:type="spellStart"/>
      <w:r w:rsidR="00BE0507" w:rsidRPr="00283281">
        <w:rPr>
          <w:b w:val="0"/>
          <w:bCs/>
          <w:lang w:val="sr-Cyrl-RS"/>
        </w:rPr>
        <w:t>тирацијом</w:t>
      </w:r>
      <w:proofErr w:type="spellEnd"/>
      <w:r w:rsidR="00BE0507" w:rsidRPr="00283281">
        <w:rPr>
          <w:b w:val="0"/>
          <w:bCs/>
          <w:lang w:val="sr-Cyrl-RS"/>
        </w:rPr>
        <w:t xml:space="preserve"> са </w:t>
      </w:r>
      <w:r w:rsidR="00BE0507" w:rsidRPr="00283281">
        <w:rPr>
          <w:b w:val="0"/>
          <w:bCs/>
        </w:rPr>
        <w:t>KIII</w:t>
      </w:r>
      <w:r w:rsidR="00BE0507" w:rsidRPr="00283281">
        <w:rPr>
          <w:b w:val="0"/>
          <w:bCs/>
          <w:lang w:val="sr-Cyrl-RS"/>
        </w:rPr>
        <w:t xml:space="preserve"> при</w:t>
      </w:r>
      <w:r w:rsidR="0054726C" w:rsidRPr="00283281">
        <w:rPr>
          <w:rFonts w:ascii="pg-3ff1" w:eastAsiaTheme="minorHAnsi" w:hAnsi="pg-3ff1" w:cs="Times New Roman"/>
          <w:b w:val="0"/>
          <w:sz w:val="66"/>
          <w:szCs w:val="66"/>
          <w:shd w:val="clear" w:color="auto" w:fill="FFFFFF"/>
        </w:rPr>
        <w:t xml:space="preserve"> </w:t>
      </w:r>
      <w:r w:rsidR="0054726C" w:rsidRPr="00283281">
        <w:rPr>
          <w:b w:val="0"/>
          <w:bCs/>
        </w:rPr>
        <w:t xml:space="preserve">pH=3 </w:t>
      </w:r>
      <w:r w:rsidR="0054726C" w:rsidRPr="00283281">
        <w:rPr>
          <w:b w:val="0"/>
          <w:bCs/>
          <w:lang w:val="sr-Cyrl-RS"/>
        </w:rPr>
        <w:t xml:space="preserve">у присуству </w:t>
      </w:r>
      <w:proofErr w:type="spellStart"/>
      <w:r w:rsidR="0054726C" w:rsidRPr="00283281">
        <w:rPr>
          <w:b w:val="0"/>
          <w:bCs/>
          <w:lang w:val="sr-Cyrl-RS"/>
        </w:rPr>
        <w:t>сулфосалицилне</w:t>
      </w:r>
      <w:proofErr w:type="spellEnd"/>
      <w:r w:rsidR="0054726C" w:rsidRPr="00283281">
        <w:rPr>
          <w:b w:val="0"/>
          <w:bCs/>
          <w:lang w:val="sr-Cyrl-RS"/>
        </w:rPr>
        <w:t xml:space="preserve"> киселине и </w:t>
      </w:r>
      <w:r w:rsidR="0054726C" w:rsidRPr="00283281">
        <w:rPr>
          <w:b w:val="0"/>
          <w:bCs/>
        </w:rPr>
        <w:t xml:space="preserve">бром-фенол плаво </w:t>
      </w:r>
      <w:r w:rsidR="0054726C" w:rsidRPr="00283281">
        <w:rPr>
          <w:b w:val="0"/>
          <w:bCs/>
          <w:lang w:val="sr-Cyrl-RS"/>
        </w:rPr>
        <w:t xml:space="preserve">као </w:t>
      </w:r>
      <w:r w:rsidR="0054726C" w:rsidRPr="00283281">
        <w:rPr>
          <w:b w:val="0"/>
          <w:bCs/>
        </w:rPr>
        <w:t>индикатор</w:t>
      </w:r>
      <w:r w:rsidR="0054726C" w:rsidRPr="00283281">
        <w:rPr>
          <w:b w:val="0"/>
          <w:bCs/>
          <w:lang w:val="sr-Cyrl-RS"/>
        </w:rPr>
        <w:t>, добија се садржај гвожђа</w:t>
      </w:r>
      <w:r w:rsidR="0054726C" w:rsidRPr="00283281">
        <w:rPr>
          <w:b w:val="0"/>
          <w:bCs/>
        </w:rPr>
        <w:t>.</w:t>
      </w:r>
      <w:r w:rsidR="00BE0507" w:rsidRPr="00283281">
        <w:rPr>
          <w:b w:val="0"/>
          <w:bCs/>
          <w:lang w:val="sr-Cyrl-RS"/>
        </w:rPr>
        <w:t xml:space="preserve"> </w:t>
      </w:r>
      <w:r w:rsidR="0054726C" w:rsidRPr="00283281">
        <w:rPr>
          <w:b w:val="0"/>
          <w:bCs/>
          <w:lang w:val="sr-Cyrl-RS"/>
        </w:rPr>
        <w:t xml:space="preserve">За разлику од гвожђа садржај алуминијума </w:t>
      </w:r>
      <w:r w:rsidR="00CA5F02" w:rsidRPr="00283281">
        <w:rPr>
          <w:b w:val="0"/>
          <w:bCs/>
          <w:lang w:val="sr-Cyrl-RS"/>
        </w:rPr>
        <w:t xml:space="preserve">је пропорционалан </w:t>
      </w:r>
      <w:proofErr w:type="spellStart"/>
      <w:r w:rsidR="00CA5F02" w:rsidRPr="00283281">
        <w:rPr>
          <w:b w:val="0"/>
          <w:bCs/>
          <w:lang w:val="sr-Cyrl-RS"/>
        </w:rPr>
        <w:t>запремин</w:t>
      </w:r>
      <w:proofErr w:type="spellEnd"/>
      <w:r w:rsidR="00CA5F02" w:rsidRPr="00283281">
        <w:rPr>
          <w:b w:val="0"/>
          <w:bCs/>
          <w:lang w:val="sr-Cyrl-RS"/>
        </w:rPr>
        <w:t xml:space="preserve"> </w:t>
      </w:r>
      <w:r w:rsidR="00CA5F02" w:rsidRPr="00283281">
        <w:rPr>
          <w:b w:val="0"/>
          <w:bCs/>
        </w:rPr>
        <w:t>KIII</w:t>
      </w:r>
      <w:r w:rsidR="00CA5F02" w:rsidRPr="00283281">
        <w:rPr>
          <w:b w:val="0"/>
          <w:bCs/>
          <w:lang w:val="sr-Cyrl-RS"/>
        </w:rPr>
        <w:t xml:space="preserve">, која је добијена из разлике запремине </w:t>
      </w:r>
      <w:r w:rsidR="00CA5F02" w:rsidRPr="00283281">
        <w:rPr>
          <w:b w:val="0"/>
          <w:bCs/>
        </w:rPr>
        <w:t>KIII</w:t>
      </w:r>
      <w:r w:rsidR="00CA5F02" w:rsidRPr="00283281">
        <w:rPr>
          <w:b w:val="0"/>
          <w:bCs/>
          <w:lang w:val="sr-Cyrl-RS"/>
        </w:rPr>
        <w:t xml:space="preserve"> утрошеног за </w:t>
      </w:r>
      <w:proofErr w:type="spellStart"/>
      <w:r w:rsidR="0054726C" w:rsidRPr="00283281">
        <w:rPr>
          <w:b w:val="0"/>
          <w:bCs/>
          <w:lang w:val="sr-Cyrl-RS"/>
        </w:rPr>
        <w:t>рети</w:t>
      </w:r>
      <w:r w:rsidR="00FB43B1" w:rsidRPr="00283281">
        <w:rPr>
          <w:b w:val="0"/>
          <w:bCs/>
          <w:lang w:val="sr-Cyrl-RS"/>
        </w:rPr>
        <w:t>т</w:t>
      </w:r>
      <w:r w:rsidR="0054726C" w:rsidRPr="00283281">
        <w:rPr>
          <w:b w:val="0"/>
          <w:bCs/>
          <w:lang w:val="sr-Cyrl-RS"/>
        </w:rPr>
        <w:t>рацију</w:t>
      </w:r>
      <w:proofErr w:type="spellEnd"/>
      <w:r w:rsidR="0054726C" w:rsidRPr="00283281">
        <w:rPr>
          <w:b w:val="0"/>
          <w:bCs/>
          <w:lang w:val="sr-Cyrl-RS"/>
        </w:rPr>
        <w:t xml:space="preserve"> вишка бакар-</w:t>
      </w:r>
      <w:proofErr w:type="spellStart"/>
      <w:r w:rsidR="0054726C" w:rsidRPr="00283281">
        <w:rPr>
          <w:b w:val="0"/>
          <w:bCs/>
          <w:lang w:val="sr-Cyrl-RS"/>
        </w:rPr>
        <w:t>комплексоната</w:t>
      </w:r>
      <w:proofErr w:type="spellEnd"/>
      <w:r w:rsidR="0054726C" w:rsidRPr="00283281">
        <w:rPr>
          <w:b w:val="0"/>
          <w:bCs/>
          <w:lang w:val="sr-Cyrl-RS"/>
        </w:rPr>
        <w:t xml:space="preserve"> уз </w:t>
      </w:r>
      <w:r w:rsidR="0054726C" w:rsidRPr="00283281">
        <w:rPr>
          <w:b w:val="0"/>
          <w:bCs/>
        </w:rPr>
        <w:t xml:space="preserve">PAN индикатор, </w:t>
      </w:r>
      <w:r w:rsidR="00CA5F02" w:rsidRPr="00283281">
        <w:rPr>
          <w:b w:val="0"/>
          <w:bCs/>
          <w:lang w:val="sr-Cyrl-RS"/>
        </w:rPr>
        <w:t>и запремине</w:t>
      </w:r>
      <w:r w:rsidR="00CA5F02" w:rsidRPr="00283281">
        <w:rPr>
          <w:rFonts w:eastAsiaTheme="minorHAnsi" w:cs="Times New Roman"/>
          <w:b w:val="0"/>
          <w:bCs/>
          <w:szCs w:val="24"/>
        </w:rPr>
        <w:t xml:space="preserve"> </w:t>
      </w:r>
      <w:r w:rsidR="00CA5F02" w:rsidRPr="00283281">
        <w:rPr>
          <w:b w:val="0"/>
          <w:bCs/>
        </w:rPr>
        <w:t>KIII</w:t>
      </w:r>
      <w:r w:rsidR="00CA5F02" w:rsidRPr="00283281">
        <w:rPr>
          <w:b w:val="0"/>
          <w:bCs/>
          <w:lang w:val="sr-Cyrl-RS"/>
        </w:rPr>
        <w:t xml:space="preserve"> утрошеног при одређивању гвожђа.</w:t>
      </w:r>
      <w:r w:rsidR="0054726C" w:rsidRPr="00283281">
        <w:rPr>
          <w:b w:val="0"/>
          <w:bCs/>
          <w:lang w:val="sr-Cyrl-RS"/>
        </w:rPr>
        <w:t xml:space="preserve"> </w:t>
      </w:r>
    </w:p>
    <w:p w14:paraId="085291F3" w14:textId="76F4828D" w:rsidR="00EB15C3" w:rsidRPr="00283281" w:rsidRDefault="00C677E2" w:rsidP="00503E37">
      <w:pPr>
        <w:pStyle w:val="Heading2"/>
        <w:rPr>
          <w:b w:val="0"/>
          <w:bCs/>
          <w:lang w:val="pl-PL"/>
        </w:rPr>
      </w:pPr>
      <w:r w:rsidRPr="00283281">
        <w:rPr>
          <w:b w:val="0"/>
          <w:bCs/>
          <w:lang w:val="sr-Cyrl-RS"/>
        </w:rPr>
        <w:t xml:space="preserve">Одређивање </w:t>
      </w:r>
      <w:r w:rsidR="00F47E27" w:rsidRPr="00283281">
        <w:rPr>
          <w:b w:val="0"/>
          <w:bCs/>
          <w:lang w:val="sr-Cyrl-RS"/>
        </w:rPr>
        <w:t>гвожђа</w:t>
      </w:r>
      <w:r w:rsidRPr="00283281">
        <w:rPr>
          <w:b w:val="0"/>
          <w:bCs/>
          <w:lang w:val="sr-Cyrl-RS"/>
        </w:rPr>
        <w:t xml:space="preserve"> у </w:t>
      </w:r>
      <w:r w:rsidR="00703A04" w:rsidRPr="00283281">
        <w:rPr>
          <w:b w:val="0"/>
          <w:bCs/>
          <w:lang w:val="sr-Cyrl-RS"/>
        </w:rPr>
        <w:t xml:space="preserve">црвеном </w:t>
      </w:r>
      <w:r w:rsidRPr="00283281">
        <w:rPr>
          <w:b w:val="0"/>
          <w:bCs/>
          <w:lang w:val="sr-Cyrl-RS"/>
        </w:rPr>
        <w:t>муљу (</w:t>
      </w:r>
      <w:proofErr w:type="spellStart"/>
      <w:r w:rsidRPr="00283281">
        <w:rPr>
          <w:b w:val="0"/>
          <w:bCs/>
          <w:lang w:val="sr-Cyrl-RS"/>
        </w:rPr>
        <w:t>спектрофотометријска</w:t>
      </w:r>
      <w:proofErr w:type="spellEnd"/>
      <w:r w:rsidRPr="00283281">
        <w:rPr>
          <w:b w:val="0"/>
          <w:bCs/>
          <w:lang w:val="sr-Cyrl-RS"/>
        </w:rPr>
        <w:t xml:space="preserve"> метода)</w:t>
      </w:r>
      <w:r w:rsidR="00503E37" w:rsidRPr="00283281">
        <w:rPr>
          <w:b w:val="0"/>
          <w:bCs/>
          <w:lang w:val="sr-Cyrl-RS"/>
        </w:rPr>
        <w:t xml:space="preserve">. </w:t>
      </w:r>
      <w:proofErr w:type="spellStart"/>
      <w:r w:rsidR="00CA5F02" w:rsidRPr="00283281">
        <w:rPr>
          <w:b w:val="0"/>
          <w:bCs/>
          <w:lang w:val="sr-Cyrl-RS"/>
        </w:rPr>
        <w:t>Спектрофотометријско</w:t>
      </w:r>
      <w:proofErr w:type="spellEnd"/>
      <w:r w:rsidR="00CA5F02" w:rsidRPr="00283281">
        <w:rPr>
          <w:b w:val="0"/>
          <w:bCs/>
          <w:lang w:val="sr-Cyrl-RS"/>
        </w:rPr>
        <w:t xml:space="preserve"> одређивање гвожђа засновано је на </w:t>
      </w:r>
      <w:proofErr w:type="spellStart"/>
      <w:r w:rsidR="00CA5F02" w:rsidRPr="00283281">
        <w:rPr>
          <w:b w:val="0"/>
          <w:bCs/>
          <w:lang w:val="sr-Cyrl-RS"/>
        </w:rPr>
        <w:t>мјерењу</w:t>
      </w:r>
      <w:proofErr w:type="spellEnd"/>
      <w:r w:rsidR="00CA5F02" w:rsidRPr="00283281">
        <w:rPr>
          <w:b w:val="0"/>
          <w:bCs/>
          <w:lang w:val="sr-Cyrl-RS"/>
        </w:rPr>
        <w:t xml:space="preserve"> </w:t>
      </w:r>
      <w:r w:rsidR="00694B17" w:rsidRPr="00283281">
        <w:rPr>
          <w:b w:val="0"/>
          <w:bCs/>
          <w:lang w:val="sr-Cyrl-RS"/>
        </w:rPr>
        <w:t xml:space="preserve">апсорпције видљиве свјетлости таласне дужине </w:t>
      </w:r>
      <w:r w:rsidR="00694B17" w:rsidRPr="00283281">
        <w:rPr>
          <w:b w:val="0"/>
          <w:bCs/>
          <w:lang w:val="pl-PL"/>
        </w:rPr>
        <w:t xml:space="preserve">510 </w:t>
      </w:r>
      <w:proofErr w:type="spellStart"/>
      <w:r w:rsidR="00694B17" w:rsidRPr="00283281">
        <w:rPr>
          <w:b w:val="0"/>
          <w:bCs/>
          <w:lang w:val="pl-PL"/>
        </w:rPr>
        <w:t>nm</w:t>
      </w:r>
      <w:proofErr w:type="spellEnd"/>
      <w:r w:rsidR="00694B17" w:rsidRPr="00283281">
        <w:rPr>
          <w:b w:val="0"/>
          <w:bCs/>
          <w:lang w:val="pl-PL"/>
        </w:rPr>
        <w:t xml:space="preserve"> </w:t>
      </w:r>
      <w:r w:rsidR="00694B17" w:rsidRPr="00283281">
        <w:rPr>
          <w:b w:val="0"/>
          <w:bCs/>
          <w:lang w:val="sr-Cyrl-RS"/>
        </w:rPr>
        <w:t>у раствору</w:t>
      </w:r>
      <w:r w:rsidR="006666F8" w:rsidRPr="00283281">
        <w:rPr>
          <w:b w:val="0"/>
          <w:bCs/>
          <w:lang w:val="sr-Cyrl-RS"/>
        </w:rPr>
        <w:t xml:space="preserve"> који  садржи</w:t>
      </w:r>
      <w:r w:rsidR="00694B17" w:rsidRPr="00283281">
        <w:rPr>
          <w:b w:val="0"/>
          <w:bCs/>
          <w:lang w:val="sr-Cyrl-RS"/>
        </w:rPr>
        <w:t xml:space="preserve"> образовано црвено комплексно једињење гвожђа са </w:t>
      </w:r>
      <w:proofErr w:type="spellStart"/>
      <w:r w:rsidR="00694B17" w:rsidRPr="00283281">
        <w:rPr>
          <w:b w:val="0"/>
          <w:bCs/>
          <w:lang w:val="sr-Cyrl-RS"/>
        </w:rPr>
        <w:t>ортофенантролином</w:t>
      </w:r>
      <w:proofErr w:type="spellEnd"/>
      <w:r w:rsidR="00694B17" w:rsidRPr="00283281">
        <w:rPr>
          <w:b w:val="0"/>
          <w:bCs/>
          <w:lang w:val="sr-Cyrl-RS"/>
        </w:rPr>
        <w:t>.</w:t>
      </w:r>
      <w:r w:rsidR="00FB43B1" w:rsidRPr="00283281">
        <w:rPr>
          <w:b w:val="0"/>
          <w:bCs/>
          <w:lang w:val="sr-Cyrl-RS"/>
        </w:rPr>
        <w:t xml:space="preserve"> Концентрација гвожђа у раствору дирек</w:t>
      </w:r>
      <w:r w:rsidR="00D343CA" w:rsidRPr="00283281">
        <w:rPr>
          <w:b w:val="0"/>
          <w:bCs/>
          <w:lang w:val="sr-Cyrl-RS"/>
        </w:rPr>
        <w:t>т</w:t>
      </w:r>
      <w:r w:rsidR="00FB43B1" w:rsidRPr="00283281">
        <w:rPr>
          <w:b w:val="0"/>
          <w:bCs/>
          <w:lang w:val="sr-Cyrl-RS"/>
        </w:rPr>
        <w:t>но је пропорционална апсорбованој свјетлости.</w:t>
      </w:r>
      <w:r w:rsidR="00694B17" w:rsidRPr="00283281">
        <w:rPr>
          <w:b w:val="0"/>
          <w:bCs/>
          <w:lang w:val="sr-Cyrl-RS"/>
        </w:rPr>
        <w:t xml:space="preserve"> </w:t>
      </w:r>
    </w:p>
    <w:p w14:paraId="4BD01821" w14:textId="1D414087" w:rsidR="00F2601B" w:rsidRPr="00283281" w:rsidRDefault="00EB15C3" w:rsidP="000535E6">
      <w:pPr>
        <w:pStyle w:val="Heading2"/>
        <w:rPr>
          <w:b w:val="0"/>
          <w:bCs/>
          <w:lang w:val="sr-Cyrl-RS"/>
        </w:rPr>
      </w:pPr>
      <w:r w:rsidRPr="00283281">
        <w:rPr>
          <w:b w:val="0"/>
          <w:bCs/>
          <w:lang w:val="sr-Cyrl-RS"/>
        </w:rPr>
        <w:t>Одређивање</w:t>
      </w:r>
      <w:r w:rsidR="00F2601B" w:rsidRPr="00283281">
        <w:rPr>
          <w:b w:val="0"/>
          <w:bCs/>
          <w:lang w:val="pl-PL"/>
        </w:rPr>
        <w:t xml:space="preserve"> TiO</w:t>
      </w:r>
      <w:r w:rsidR="00F2601B" w:rsidRPr="00283281">
        <w:rPr>
          <w:b w:val="0"/>
          <w:bCs/>
          <w:vertAlign w:val="subscript"/>
          <w:lang w:val="pl-PL"/>
        </w:rPr>
        <w:t>2</w:t>
      </w:r>
      <w:r w:rsidR="00F2601B" w:rsidRPr="00283281">
        <w:rPr>
          <w:b w:val="0"/>
          <w:bCs/>
          <w:lang w:val="pl-PL"/>
        </w:rPr>
        <w:t xml:space="preserve"> </w:t>
      </w:r>
      <w:r w:rsidR="00703A04" w:rsidRPr="00283281">
        <w:rPr>
          <w:b w:val="0"/>
          <w:bCs/>
          <w:lang w:val="sr-Cyrl-RS"/>
        </w:rPr>
        <w:t>у црвеном</w:t>
      </w:r>
      <w:r w:rsidRPr="00283281">
        <w:rPr>
          <w:b w:val="0"/>
          <w:bCs/>
          <w:lang w:val="sr-Cyrl-RS"/>
        </w:rPr>
        <w:t xml:space="preserve"> муљу (</w:t>
      </w:r>
      <w:proofErr w:type="spellStart"/>
      <w:r w:rsidRPr="00283281">
        <w:rPr>
          <w:b w:val="0"/>
          <w:bCs/>
          <w:lang w:val="sr-Cyrl-RS"/>
        </w:rPr>
        <w:t>спектрофотометријска</w:t>
      </w:r>
      <w:proofErr w:type="spellEnd"/>
      <w:r w:rsidRPr="00283281">
        <w:rPr>
          <w:b w:val="0"/>
          <w:bCs/>
          <w:lang w:val="sr-Cyrl-RS"/>
        </w:rPr>
        <w:t xml:space="preserve"> метода)</w:t>
      </w:r>
      <w:r w:rsidR="00503E37" w:rsidRPr="00283281">
        <w:rPr>
          <w:b w:val="0"/>
          <w:bCs/>
          <w:lang w:val="sr-Cyrl-RS"/>
        </w:rPr>
        <w:t xml:space="preserve">. </w:t>
      </w:r>
      <w:r w:rsidR="006666F8" w:rsidRPr="00283281">
        <w:rPr>
          <w:b w:val="0"/>
          <w:bCs/>
          <w:lang w:val="sr-Cyrl-RS"/>
        </w:rPr>
        <w:t xml:space="preserve">Метода је заснована на </w:t>
      </w:r>
      <w:proofErr w:type="spellStart"/>
      <w:r w:rsidR="006666F8" w:rsidRPr="00283281">
        <w:rPr>
          <w:b w:val="0"/>
          <w:bCs/>
          <w:lang w:val="sr-Cyrl-RS"/>
        </w:rPr>
        <w:t>мјерењу</w:t>
      </w:r>
      <w:proofErr w:type="spellEnd"/>
      <w:r w:rsidR="006666F8" w:rsidRPr="00283281">
        <w:rPr>
          <w:b w:val="0"/>
          <w:bCs/>
          <w:lang w:val="sr-Cyrl-RS"/>
        </w:rPr>
        <w:t xml:space="preserve"> апсорпције свјетлости у</w:t>
      </w:r>
      <w:r w:rsidR="006666F8" w:rsidRPr="00283281">
        <w:rPr>
          <w:rFonts w:eastAsiaTheme="minorHAnsi" w:cs="Times New Roman"/>
          <w:b w:val="0"/>
          <w:bCs/>
          <w:szCs w:val="24"/>
          <w:lang w:val="sr-Cyrl-RS"/>
        </w:rPr>
        <w:t xml:space="preserve"> раствору након образовања </w:t>
      </w:r>
      <w:proofErr w:type="spellStart"/>
      <w:r w:rsidR="006666F8" w:rsidRPr="00283281">
        <w:rPr>
          <w:b w:val="0"/>
          <w:bCs/>
          <w:lang w:val="sr-Cyrl-RS"/>
        </w:rPr>
        <w:t>карактерисичног</w:t>
      </w:r>
      <w:proofErr w:type="spellEnd"/>
      <w:r w:rsidR="006666F8" w:rsidRPr="00283281">
        <w:rPr>
          <w:b w:val="0"/>
          <w:bCs/>
          <w:lang w:val="sr-Cyrl-RS"/>
        </w:rPr>
        <w:t xml:space="preserve"> жутог комплексног </w:t>
      </w:r>
      <w:proofErr w:type="spellStart"/>
      <w:r w:rsidR="006666F8" w:rsidRPr="00283281">
        <w:rPr>
          <w:b w:val="0"/>
          <w:bCs/>
          <w:lang w:val="sr-Cyrl-RS"/>
        </w:rPr>
        <w:t>јединјенја</w:t>
      </w:r>
      <w:proofErr w:type="spellEnd"/>
      <w:r w:rsidR="006666F8" w:rsidRPr="00283281">
        <w:rPr>
          <w:b w:val="0"/>
          <w:bCs/>
          <w:lang w:val="sr-Cyrl-RS"/>
        </w:rPr>
        <w:t xml:space="preserve"> титана са водоник-пероксидом, на таласној дужини 40</w:t>
      </w:r>
      <w:r w:rsidR="006666F8" w:rsidRPr="00283281">
        <w:rPr>
          <w:b w:val="0"/>
          <w:bCs/>
          <w:lang w:val="pl-PL"/>
        </w:rPr>
        <w:t xml:space="preserve">0 </w:t>
      </w:r>
      <w:proofErr w:type="spellStart"/>
      <w:r w:rsidR="006666F8" w:rsidRPr="00283281">
        <w:rPr>
          <w:b w:val="0"/>
          <w:bCs/>
          <w:lang w:val="pl-PL"/>
        </w:rPr>
        <w:t>nm</w:t>
      </w:r>
      <w:proofErr w:type="spellEnd"/>
      <w:r w:rsidR="006666F8" w:rsidRPr="00283281">
        <w:rPr>
          <w:b w:val="0"/>
          <w:bCs/>
          <w:lang w:val="sr-Cyrl-RS"/>
        </w:rPr>
        <w:t>.</w:t>
      </w:r>
      <w:r w:rsidR="00FB43B1" w:rsidRPr="00283281">
        <w:rPr>
          <w:b w:val="0"/>
          <w:bCs/>
          <w:lang w:val="sr-Cyrl-RS"/>
        </w:rPr>
        <w:t xml:space="preserve"> Концентрација титана у раствору директно је пропорционална апсорбованој свјетлости.</w:t>
      </w:r>
      <w:r w:rsidR="006666F8" w:rsidRPr="00283281">
        <w:rPr>
          <w:b w:val="0"/>
          <w:bCs/>
          <w:lang w:val="sr-Cyrl-RS"/>
        </w:rPr>
        <w:t xml:space="preserve"> </w:t>
      </w:r>
    </w:p>
    <w:p w14:paraId="640D91FA" w14:textId="4C678177" w:rsidR="004E4C65" w:rsidRPr="00283281" w:rsidRDefault="000859D0" w:rsidP="000535E6">
      <w:pPr>
        <w:pStyle w:val="Heading2"/>
        <w:rPr>
          <w:b w:val="0"/>
          <w:bCs/>
          <w:lang w:val="sr-Cyrl-RS"/>
        </w:rPr>
      </w:pPr>
      <w:r w:rsidRPr="00283281">
        <w:rPr>
          <w:b w:val="0"/>
          <w:bCs/>
          <w:lang w:val="sr-Cyrl-RS"/>
        </w:rPr>
        <w:t>Одређивање</w:t>
      </w:r>
      <w:r w:rsidR="00F2601B" w:rsidRPr="00283281">
        <w:rPr>
          <w:b w:val="0"/>
          <w:bCs/>
          <w:lang w:val="pl-PL"/>
        </w:rPr>
        <w:t xml:space="preserve"> </w:t>
      </w:r>
      <w:proofErr w:type="spellStart"/>
      <w:r w:rsidR="00F2601B" w:rsidRPr="00283281">
        <w:rPr>
          <w:b w:val="0"/>
          <w:bCs/>
          <w:lang w:val="pl-PL"/>
        </w:rPr>
        <w:t>CaO</w:t>
      </w:r>
      <w:proofErr w:type="spellEnd"/>
      <w:r w:rsidR="00F2601B" w:rsidRPr="00283281">
        <w:rPr>
          <w:b w:val="0"/>
          <w:bCs/>
          <w:lang w:val="pl-PL"/>
        </w:rPr>
        <w:t xml:space="preserve"> </w:t>
      </w:r>
      <w:r w:rsidRPr="00283281">
        <w:rPr>
          <w:b w:val="0"/>
          <w:bCs/>
          <w:lang w:val="sr-Cyrl-RS"/>
        </w:rPr>
        <w:t>у црвеном муљу (</w:t>
      </w:r>
      <w:proofErr w:type="spellStart"/>
      <w:r w:rsidRPr="00283281">
        <w:rPr>
          <w:b w:val="0"/>
          <w:bCs/>
          <w:lang w:val="sr-Cyrl-RS"/>
        </w:rPr>
        <w:t>гравиметријска</w:t>
      </w:r>
      <w:proofErr w:type="spellEnd"/>
      <w:r w:rsidRPr="00283281">
        <w:rPr>
          <w:b w:val="0"/>
          <w:bCs/>
          <w:lang w:val="sr-Cyrl-RS"/>
        </w:rPr>
        <w:t xml:space="preserve"> метода)</w:t>
      </w:r>
      <w:r w:rsidR="000535E6" w:rsidRPr="00283281">
        <w:rPr>
          <w:b w:val="0"/>
          <w:bCs/>
          <w:lang w:val="sr-Cyrl-RS"/>
        </w:rPr>
        <w:t xml:space="preserve">. </w:t>
      </w:r>
      <w:proofErr w:type="spellStart"/>
      <w:r w:rsidR="00FB43B1" w:rsidRPr="00283281">
        <w:rPr>
          <w:b w:val="0"/>
          <w:bCs/>
          <w:lang w:val="sr-Cyrl-RS"/>
        </w:rPr>
        <w:t>Гравиметријска</w:t>
      </w:r>
      <w:proofErr w:type="spellEnd"/>
      <w:r w:rsidR="00FB43B1" w:rsidRPr="00283281">
        <w:rPr>
          <w:b w:val="0"/>
          <w:bCs/>
          <w:lang w:val="sr-Cyrl-RS"/>
        </w:rPr>
        <w:t xml:space="preserve"> метода одређивања садржаја </w:t>
      </w:r>
      <w:proofErr w:type="spellStart"/>
      <w:r w:rsidR="00FB43B1" w:rsidRPr="00283281">
        <w:rPr>
          <w:b w:val="0"/>
          <w:bCs/>
          <w:lang w:val="pl-PL"/>
        </w:rPr>
        <w:t>CaO</w:t>
      </w:r>
      <w:proofErr w:type="spellEnd"/>
      <w:r w:rsidR="00FB43B1" w:rsidRPr="00283281">
        <w:rPr>
          <w:b w:val="0"/>
          <w:bCs/>
          <w:lang w:val="pl-PL"/>
        </w:rPr>
        <w:t xml:space="preserve"> </w:t>
      </w:r>
      <w:r w:rsidR="00FB43B1" w:rsidRPr="00283281">
        <w:rPr>
          <w:b w:val="0"/>
          <w:bCs/>
          <w:lang w:val="sr-Cyrl-RS"/>
        </w:rPr>
        <w:t>у црвеном муљу заснова се издвајању калцијума у облику тешко</w:t>
      </w:r>
      <w:r w:rsidR="00D343CA" w:rsidRPr="00283281">
        <w:rPr>
          <w:b w:val="0"/>
          <w:bCs/>
          <w:lang w:val="sr-Cyrl-RS"/>
        </w:rPr>
        <w:t xml:space="preserve"> </w:t>
      </w:r>
      <w:proofErr w:type="spellStart"/>
      <w:r w:rsidR="00FB43B1" w:rsidRPr="00283281">
        <w:rPr>
          <w:b w:val="0"/>
          <w:bCs/>
          <w:lang w:val="sr-Cyrl-RS"/>
        </w:rPr>
        <w:t>растворног</w:t>
      </w:r>
      <w:proofErr w:type="spellEnd"/>
      <w:r w:rsidR="00FB43B1" w:rsidRPr="00283281">
        <w:rPr>
          <w:b w:val="0"/>
          <w:bCs/>
          <w:lang w:val="sr-Cyrl-RS"/>
        </w:rPr>
        <w:t xml:space="preserve"> калцијум</w:t>
      </w:r>
      <w:r w:rsidR="007431E2" w:rsidRPr="00283281">
        <w:rPr>
          <w:b w:val="0"/>
          <w:bCs/>
          <w:lang w:val="sr-Cyrl-RS"/>
        </w:rPr>
        <w:t>-</w:t>
      </w:r>
      <w:proofErr w:type="spellStart"/>
      <w:r w:rsidR="007431E2" w:rsidRPr="00283281">
        <w:rPr>
          <w:b w:val="0"/>
          <w:bCs/>
          <w:lang w:val="sr-Cyrl-RS"/>
        </w:rPr>
        <w:t>оксалат</w:t>
      </w:r>
      <w:r w:rsidR="00D343CA" w:rsidRPr="00283281">
        <w:rPr>
          <w:b w:val="0"/>
          <w:bCs/>
          <w:lang w:val="sr-Cyrl-RS"/>
        </w:rPr>
        <w:t>а</w:t>
      </w:r>
      <w:proofErr w:type="spellEnd"/>
      <w:r w:rsidR="007431E2" w:rsidRPr="00283281">
        <w:rPr>
          <w:b w:val="0"/>
          <w:bCs/>
          <w:lang w:val="sr-Cyrl-RS"/>
        </w:rPr>
        <w:t>, који се затим жарењем на 1000</w:t>
      </w:r>
      <w:r w:rsidR="007431E2" w:rsidRPr="00283281">
        <w:rPr>
          <w:b w:val="0"/>
          <w:bCs/>
        </w:rPr>
        <w:sym w:font="Symbol" w:char="F0B0"/>
      </w:r>
      <w:r w:rsidR="007431E2" w:rsidRPr="00283281">
        <w:rPr>
          <w:b w:val="0"/>
          <w:bCs/>
        </w:rPr>
        <w:t>C</w:t>
      </w:r>
      <w:r w:rsidR="007431E2" w:rsidRPr="00283281">
        <w:rPr>
          <w:b w:val="0"/>
          <w:bCs/>
          <w:lang w:val="sr-Cyrl-RS"/>
        </w:rPr>
        <w:t xml:space="preserve"> преводи у</w:t>
      </w:r>
      <w:r w:rsidR="007431E2" w:rsidRPr="00283281">
        <w:rPr>
          <w:rFonts w:eastAsiaTheme="minorHAnsi" w:cs="Times New Roman"/>
          <w:b w:val="0"/>
          <w:bCs/>
          <w:szCs w:val="24"/>
          <w:lang w:val="pl-PL"/>
        </w:rPr>
        <w:t xml:space="preserve"> </w:t>
      </w:r>
      <w:proofErr w:type="spellStart"/>
      <w:r w:rsidR="007431E2" w:rsidRPr="00283281">
        <w:rPr>
          <w:b w:val="0"/>
          <w:bCs/>
          <w:lang w:val="pl-PL"/>
        </w:rPr>
        <w:t>CaO</w:t>
      </w:r>
      <w:proofErr w:type="spellEnd"/>
      <w:r w:rsidR="007431E2" w:rsidRPr="00283281">
        <w:rPr>
          <w:b w:val="0"/>
          <w:bCs/>
          <w:lang w:val="sr-Cyrl-RS"/>
        </w:rPr>
        <w:t>. Да би се калцијум добио у облику калцијум-</w:t>
      </w:r>
      <w:proofErr w:type="spellStart"/>
      <w:r w:rsidR="007431E2" w:rsidRPr="00283281">
        <w:rPr>
          <w:b w:val="0"/>
          <w:bCs/>
          <w:lang w:val="sr-Cyrl-RS"/>
        </w:rPr>
        <w:t>оксалата</w:t>
      </w:r>
      <w:proofErr w:type="spellEnd"/>
      <w:r w:rsidR="007431E2" w:rsidRPr="00283281">
        <w:rPr>
          <w:b w:val="0"/>
          <w:bCs/>
          <w:lang w:val="sr-Cyrl-RS"/>
        </w:rPr>
        <w:t xml:space="preserve">, неопходно је калцијум из црвеног муља претходно превести у раствор, а затим </w:t>
      </w:r>
      <w:proofErr w:type="spellStart"/>
      <w:r w:rsidR="007431E2" w:rsidRPr="00283281">
        <w:rPr>
          <w:b w:val="0"/>
          <w:bCs/>
          <w:lang w:val="sr-Cyrl-RS"/>
        </w:rPr>
        <w:t>исталожити</w:t>
      </w:r>
      <w:proofErr w:type="spellEnd"/>
      <w:r w:rsidR="007431E2" w:rsidRPr="00283281">
        <w:rPr>
          <w:b w:val="0"/>
          <w:bCs/>
          <w:lang w:val="sr-Cyrl-RS"/>
        </w:rPr>
        <w:t xml:space="preserve"> са амонијум-</w:t>
      </w:r>
      <w:proofErr w:type="spellStart"/>
      <w:r w:rsidR="007431E2" w:rsidRPr="00283281">
        <w:rPr>
          <w:b w:val="0"/>
          <w:bCs/>
          <w:lang w:val="sr-Cyrl-RS"/>
        </w:rPr>
        <w:t>оксалатом</w:t>
      </w:r>
      <w:proofErr w:type="spellEnd"/>
      <w:r w:rsidR="007431E2" w:rsidRPr="00283281">
        <w:rPr>
          <w:b w:val="0"/>
          <w:bCs/>
          <w:lang w:val="sr-Cyrl-RS"/>
        </w:rPr>
        <w:t xml:space="preserve">. Превођење калцијум из црвеног муља у раствор  врши се разарањем црвеног муља са </w:t>
      </w:r>
      <w:proofErr w:type="spellStart"/>
      <w:r w:rsidR="007431E2" w:rsidRPr="00283281">
        <w:rPr>
          <w:b w:val="0"/>
          <w:bCs/>
          <w:lang w:val="sr-Cyrl-RS"/>
        </w:rPr>
        <w:t>концентрованом</w:t>
      </w:r>
      <w:proofErr w:type="spellEnd"/>
      <w:r w:rsidR="007431E2" w:rsidRPr="00283281">
        <w:rPr>
          <w:b w:val="0"/>
          <w:bCs/>
          <w:lang w:val="sr-Cyrl-RS"/>
        </w:rPr>
        <w:t xml:space="preserve"> хлороводоничном киселином.  </w:t>
      </w:r>
    </w:p>
    <w:p w14:paraId="0E4A45DA" w14:textId="42F3D8CA" w:rsidR="00C768E9" w:rsidRDefault="00F641B5" w:rsidP="00F641B5">
      <w:pPr>
        <w:pStyle w:val="Heading1"/>
      </w:pPr>
      <w:r>
        <w:rPr>
          <w:lang w:val="sr-Cyrl-RS"/>
        </w:rPr>
        <w:t>3. РЕЗУЛТАТИ И ДИСКУСИЈА</w:t>
      </w:r>
    </w:p>
    <w:p w14:paraId="49A411EC" w14:textId="52918887" w:rsidR="005B66E2" w:rsidRDefault="0083004B" w:rsidP="005B66E2">
      <w:pPr>
        <w:tabs>
          <w:tab w:val="left" w:pos="1350"/>
        </w:tabs>
        <w:rPr>
          <w:lang w:val="sr-Latn-RS"/>
        </w:rPr>
      </w:pPr>
      <w:r>
        <w:rPr>
          <w:lang w:val="sr-Cyrl-RS"/>
        </w:rPr>
        <w:t>Црвени муљ у чврстом стању прво је про</w:t>
      </w:r>
      <w:r w:rsidR="00703A04">
        <w:rPr>
          <w:lang w:val="sr-Cyrl-RS"/>
        </w:rPr>
        <w:t>с</w:t>
      </w:r>
      <w:r>
        <w:rPr>
          <w:lang w:val="sr-Cyrl-RS"/>
        </w:rPr>
        <w:t xml:space="preserve">ијан, а затим сушен у </w:t>
      </w:r>
      <w:proofErr w:type="spellStart"/>
      <w:r>
        <w:rPr>
          <w:lang w:val="sr-Cyrl-RS"/>
        </w:rPr>
        <w:t>сушници</w:t>
      </w:r>
      <w:proofErr w:type="spellEnd"/>
      <w:r>
        <w:rPr>
          <w:lang w:val="sr-Cyrl-RS"/>
        </w:rPr>
        <w:t xml:space="preserve">. По претходно описаним методама растварања припремљена су 2 узорка боксита </w:t>
      </w:r>
      <w:proofErr w:type="spellStart"/>
      <w:r>
        <w:rPr>
          <w:lang w:val="sr-Cyrl-RS"/>
        </w:rPr>
        <w:t>таљењем</w:t>
      </w:r>
      <w:proofErr w:type="spellEnd"/>
      <w:r w:rsidR="00DF334C">
        <w:rPr>
          <w:lang w:val="sr-Cyrl-RS"/>
        </w:rPr>
        <w:t xml:space="preserve"> са натријум-карбонатом и натријум-</w:t>
      </w:r>
      <w:proofErr w:type="spellStart"/>
      <w:r w:rsidR="00DF334C">
        <w:rPr>
          <w:lang w:val="sr-Cyrl-RS"/>
        </w:rPr>
        <w:t>тетраборатом</w:t>
      </w:r>
      <w:proofErr w:type="spellEnd"/>
      <w:r w:rsidR="00DF334C">
        <w:rPr>
          <w:lang w:val="sr-Cyrl-RS"/>
        </w:rPr>
        <w:t>. Користећи се описаним методама одређивања добијени су следећи резултати</w:t>
      </w:r>
      <w:r w:rsidR="00D6625F">
        <w:rPr>
          <w:lang w:val="sr-Cyrl-RS"/>
        </w:rPr>
        <w:t xml:space="preserve"> у табели 1.</w:t>
      </w:r>
    </w:p>
    <w:p w14:paraId="75F0F50A" w14:textId="77777777" w:rsidR="00283281" w:rsidRDefault="00283281" w:rsidP="005B66E2">
      <w:pPr>
        <w:tabs>
          <w:tab w:val="left" w:pos="1350"/>
        </w:tabs>
        <w:rPr>
          <w:lang w:val="sr-Latn-RS"/>
        </w:rPr>
      </w:pPr>
    </w:p>
    <w:p w14:paraId="602E658E" w14:textId="77777777" w:rsidR="00283281" w:rsidRPr="00283281" w:rsidRDefault="00283281" w:rsidP="005B66E2">
      <w:pPr>
        <w:tabs>
          <w:tab w:val="left" w:pos="1350"/>
        </w:tabs>
        <w:rPr>
          <w:lang w:val="sr-Latn-RS"/>
        </w:rPr>
      </w:pPr>
    </w:p>
    <w:p w14:paraId="5A5079CF" w14:textId="508BBE5A" w:rsidR="0042141D" w:rsidRPr="004A44A7" w:rsidRDefault="004A44A7" w:rsidP="004A44A7">
      <w:pPr>
        <w:tabs>
          <w:tab w:val="left" w:pos="1350"/>
        </w:tabs>
        <w:spacing w:after="0"/>
        <w:ind w:firstLine="0"/>
        <w:jc w:val="left"/>
        <w:rPr>
          <w:i/>
          <w:iCs/>
          <w:sz w:val="20"/>
          <w:szCs w:val="22"/>
          <w:lang w:val="pl-PL"/>
        </w:rPr>
      </w:pPr>
      <w:r w:rsidRPr="004A44A7">
        <w:rPr>
          <w:i/>
          <w:iCs/>
          <w:sz w:val="20"/>
          <w:szCs w:val="22"/>
          <w:lang w:val="sr-Cyrl-RS"/>
        </w:rPr>
        <w:t xml:space="preserve">Табела 1. Резултати хемијске анализе црвеног </w:t>
      </w:r>
      <w:r>
        <w:rPr>
          <w:i/>
          <w:iCs/>
          <w:sz w:val="20"/>
          <w:szCs w:val="22"/>
          <w:lang w:val="sr-Cyrl-RS"/>
        </w:rPr>
        <w:t>муља</w:t>
      </w:r>
    </w:p>
    <w:tbl>
      <w:tblPr>
        <w:tblStyle w:val="GridTable2"/>
        <w:tblpPr w:leftFromText="180" w:rightFromText="180" w:vertAnchor="text" w:horzAnchor="margin" w:tblpXSpec="center" w:tblpY="139"/>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2891"/>
        <w:gridCol w:w="2773"/>
      </w:tblGrid>
      <w:tr w:rsidR="008F0702" w:rsidRPr="00DE2861" w14:paraId="23DA7A1A" w14:textId="77777777" w:rsidTr="00AF20B9">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368" w:type="dxa"/>
            <w:vMerge w:val="restart"/>
            <w:tcBorders>
              <w:top w:val="none" w:sz="0" w:space="0" w:color="auto"/>
              <w:bottom w:val="none" w:sz="0" w:space="0" w:color="auto"/>
              <w:right w:val="none" w:sz="0" w:space="0" w:color="auto"/>
            </w:tcBorders>
          </w:tcPr>
          <w:p w14:paraId="17B10C1B" w14:textId="729DADBB" w:rsidR="008F0702" w:rsidRPr="00D6625F" w:rsidRDefault="008F0702" w:rsidP="008F0702">
            <w:pPr>
              <w:tabs>
                <w:tab w:val="left" w:pos="1350"/>
              </w:tabs>
              <w:ind w:firstLine="0"/>
              <w:jc w:val="center"/>
              <w:rPr>
                <w:b w:val="0"/>
                <w:bCs w:val="0"/>
                <w:lang w:val="sr-Cyrl-RS"/>
              </w:rPr>
            </w:pPr>
            <w:r w:rsidRPr="00D6625F">
              <w:rPr>
                <w:lang w:val="sr-Cyrl-RS"/>
              </w:rPr>
              <w:t>Састав</w:t>
            </w:r>
            <w:r>
              <w:rPr>
                <w:lang w:val="sr-Cyrl-RS"/>
              </w:rPr>
              <w:t>, %</w:t>
            </w:r>
          </w:p>
        </w:tc>
        <w:tc>
          <w:tcPr>
            <w:tcW w:w="5664" w:type="dxa"/>
            <w:gridSpan w:val="2"/>
            <w:tcBorders>
              <w:top w:val="none" w:sz="0" w:space="0" w:color="auto"/>
              <w:left w:val="none" w:sz="0" w:space="0" w:color="auto"/>
              <w:bottom w:val="none" w:sz="0" w:space="0" w:color="auto"/>
            </w:tcBorders>
          </w:tcPr>
          <w:p w14:paraId="313A479F" w14:textId="35008504" w:rsidR="008F0702" w:rsidRPr="008F0702" w:rsidRDefault="008F0702" w:rsidP="007F7A38">
            <w:pPr>
              <w:tabs>
                <w:tab w:val="left" w:pos="1350"/>
              </w:tabs>
              <w:ind w:firstLine="0"/>
              <w:jc w:val="center"/>
              <w:cnfStyle w:val="100000000000" w:firstRow="1" w:lastRow="0" w:firstColumn="0" w:lastColumn="0" w:oddVBand="0" w:evenVBand="0" w:oddHBand="0" w:evenHBand="0" w:firstRowFirstColumn="0" w:firstRowLastColumn="0" w:lastRowFirstColumn="0" w:lastRowLastColumn="0"/>
              <w:rPr>
                <w:lang w:val="sr-Cyrl-RS"/>
              </w:rPr>
            </w:pPr>
            <w:r w:rsidRPr="008F0702">
              <w:rPr>
                <w:lang w:val="sr-Cyrl-RS"/>
              </w:rPr>
              <w:t>Аналитичка метода</w:t>
            </w:r>
          </w:p>
        </w:tc>
      </w:tr>
      <w:tr w:rsidR="008F0702" w:rsidRPr="00DE2861" w14:paraId="595C5A25" w14:textId="77777777" w:rsidTr="00AF20B9">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3368" w:type="dxa"/>
            <w:vMerge/>
          </w:tcPr>
          <w:p w14:paraId="77366BD7" w14:textId="7AA7FE2E" w:rsidR="008F0702" w:rsidRPr="00D6625F" w:rsidRDefault="008F0702" w:rsidP="007F7A38">
            <w:pPr>
              <w:tabs>
                <w:tab w:val="left" w:pos="1350"/>
              </w:tabs>
              <w:ind w:firstLine="0"/>
              <w:jc w:val="center"/>
              <w:rPr>
                <w:b w:val="0"/>
                <w:bCs w:val="0"/>
                <w:lang w:val="sr-Cyrl-RS"/>
              </w:rPr>
            </w:pPr>
          </w:p>
        </w:tc>
        <w:tc>
          <w:tcPr>
            <w:tcW w:w="2891" w:type="dxa"/>
          </w:tcPr>
          <w:p w14:paraId="7DD41F79" w14:textId="54F9915E" w:rsidR="008F0702" w:rsidRPr="008F0702" w:rsidRDefault="008F0702"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b/>
                <w:bCs/>
                <w:lang w:val="pl-PL"/>
              </w:rPr>
            </w:pPr>
            <w:proofErr w:type="spellStart"/>
            <w:r w:rsidRPr="008F0702">
              <w:rPr>
                <w:b/>
                <w:bCs/>
                <w:lang w:val="sr-Cyrl-RS"/>
              </w:rPr>
              <w:t>Таљење</w:t>
            </w:r>
            <w:proofErr w:type="spellEnd"/>
            <w:r w:rsidRPr="008F0702">
              <w:rPr>
                <w:b/>
                <w:bCs/>
                <w:lang w:val="pl-PL"/>
              </w:rPr>
              <w:t xml:space="preserve"> 1</w:t>
            </w:r>
          </w:p>
        </w:tc>
        <w:tc>
          <w:tcPr>
            <w:tcW w:w="2772" w:type="dxa"/>
          </w:tcPr>
          <w:p w14:paraId="4DC85546" w14:textId="1080FA87" w:rsidR="008F0702" w:rsidRPr="008F0702" w:rsidRDefault="008F0702"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b/>
                <w:bCs/>
                <w:lang w:val="pl-PL"/>
              </w:rPr>
            </w:pPr>
            <w:proofErr w:type="spellStart"/>
            <w:r w:rsidRPr="008F0702">
              <w:rPr>
                <w:b/>
                <w:bCs/>
                <w:lang w:val="sr-Cyrl-RS"/>
              </w:rPr>
              <w:t>Таљење</w:t>
            </w:r>
            <w:proofErr w:type="spellEnd"/>
            <w:r w:rsidRPr="008F0702">
              <w:rPr>
                <w:b/>
                <w:bCs/>
                <w:lang w:val="pl-PL"/>
              </w:rPr>
              <w:t xml:space="preserve"> 2</w:t>
            </w:r>
          </w:p>
        </w:tc>
      </w:tr>
      <w:tr w:rsidR="0042141D" w:rsidRPr="00DE2861" w14:paraId="02D9EF07" w14:textId="77777777" w:rsidTr="008F0702">
        <w:trPr>
          <w:trHeight w:val="253"/>
        </w:trPr>
        <w:tc>
          <w:tcPr>
            <w:cnfStyle w:val="001000000000" w:firstRow="0" w:lastRow="0" w:firstColumn="1" w:lastColumn="0" w:oddVBand="0" w:evenVBand="0" w:oddHBand="0" w:evenHBand="0" w:firstRowFirstColumn="0" w:firstRowLastColumn="0" w:lastRowFirstColumn="0" w:lastRowLastColumn="0"/>
            <w:tcW w:w="3368" w:type="dxa"/>
          </w:tcPr>
          <w:p w14:paraId="46FB272A" w14:textId="23E0AC8C" w:rsidR="0042141D" w:rsidRPr="008F0702" w:rsidRDefault="0042141D" w:rsidP="007F7A38">
            <w:pPr>
              <w:tabs>
                <w:tab w:val="left" w:pos="1350"/>
              </w:tabs>
              <w:ind w:firstLine="0"/>
              <w:jc w:val="center"/>
              <w:rPr>
                <w:b w:val="0"/>
                <w:bCs w:val="0"/>
                <w:lang w:val="sr-Cyrl-RS"/>
              </w:rPr>
            </w:pPr>
            <w:r w:rsidRPr="008F0702">
              <w:rPr>
                <w:b w:val="0"/>
                <w:bCs w:val="0"/>
                <w:lang w:val="pl-PL"/>
              </w:rPr>
              <w:t>Al</w:t>
            </w:r>
            <w:r w:rsidRPr="008F0702">
              <w:rPr>
                <w:b w:val="0"/>
                <w:bCs w:val="0"/>
                <w:vertAlign w:val="subscript"/>
                <w:lang w:val="pl-PL"/>
              </w:rPr>
              <w:t>2</w:t>
            </w:r>
            <w:r w:rsidRPr="008F0702">
              <w:rPr>
                <w:b w:val="0"/>
                <w:bCs w:val="0"/>
                <w:lang w:val="pl-PL"/>
              </w:rPr>
              <w:t>O</w:t>
            </w:r>
            <w:r w:rsidRPr="008F0702">
              <w:rPr>
                <w:b w:val="0"/>
                <w:bCs w:val="0"/>
                <w:vertAlign w:val="subscript"/>
                <w:lang w:val="pl-PL"/>
              </w:rPr>
              <w:t>3</w:t>
            </w:r>
          </w:p>
        </w:tc>
        <w:tc>
          <w:tcPr>
            <w:tcW w:w="2891" w:type="dxa"/>
          </w:tcPr>
          <w:p w14:paraId="2C1A5B6A" w14:textId="7A39EED0" w:rsidR="0042141D" w:rsidRPr="004A44A7" w:rsidRDefault="0042141D" w:rsidP="00193F55">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14</w:t>
            </w:r>
            <w:r w:rsidR="00193F55" w:rsidRPr="00193F55">
              <w:rPr>
                <w:lang w:val="sr-Cyrl-RS"/>
              </w:rPr>
              <w:t>,</w:t>
            </w:r>
            <w:r w:rsidRPr="004A44A7">
              <w:rPr>
                <w:lang w:val="pl-PL"/>
              </w:rPr>
              <w:t>53</w:t>
            </w:r>
          </w:p>
        </w:tc>
        <w:tc>
          <w:tcPr>
            <w:tcW w:w="2772" w:type="dxa"/>
          </w:tcPr>
          <w:p w14:paraId="0A31AD3B" w14:textId="77777777"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15,045</w:t>
            </w:r>
          </w:p>
        </w:tc>
      </w:tr>
      <w:tr w:rsidR="0042141D" w:rsidRPr="00DE2861" w14:paraId="06E556F5" w14:textId="77777777" w:rsidTr="008F0702">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3368" w:type="dxa"/>
          </w:tcPr>
          <w:p w14:paraId="7DB38202" w14:textId="445FBA60" w:rsidR="0042141D" w:rsidRPr="008F0702" w:rsidRDefault="0042141D" w:rsidP="007F7A38">
            <w:pPr>
              <w:tabs>
                <w:tab w:val="left" w:pos="1350"/>
              </w:tabs>
              <w:ind w:firstLine="0"/>
              <w:jc w:val="center"/>
              <w:rPr>
                <w:b w:val="0"/>
                <w:bCs w:val="0"/>
                <w:lang w:val="sr-Cyrl-RS"/>
              </w:rPr>
            </w:pPr>
            <w:r w:rsidRPr="008F0702">
              <w:rPr>
                <w:b w:val="0"/>
                <w:bCs w:val="0"/>
                <w:lang w:val="pl-PL"/>
              </w:rPr>
              <w:t>Fe</w:t>
            </w:r>
            <w:r w:rsidRPr="008F0702">
              <w:rPr>
                <w:b w:val="0"/>
                <w:bCs w:val="0"/>
                <w:vertAlign w:val="subscript"/>
                <w:lang w:val="pl-PL"/>
              </w:rPr>
              <w:t>2</w:t>
            </w:r>
            <w:r w:rsidRPr="008F0702">
              <w:rPr>
                <w:b w:val="0"/>
                <w:bCs w:val="0"/>
                <w:lang w:val="pl-PL"/>
              </w:rPr>
              <w:t>O</w:t>
            </w:r>
            <w:r w:rsidRPr="008F0702">
              <w:rPr>
                <w:b w:val="0"/>
                <w:bCs w:val="0"/>
                <w:vertAlign w:val="subscript"/>
                <w:lang w:val="pl-PL"/>
              </w:rPr>
              <w:t>3</w:t>
            </w:r>
          </w:p>
        </w:tc>
        <w:tc>
          <w:tcPr>
            <w:tcW w:w="2891" w:type="dxa"/>
          </w:tcPr>
          <w:p w14:paraId="6298AC0B" w14:textId="342F9190" w:rsidR="00D6625F" w:rsidRDefault="0042141D"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sr-Cyrl-RS"/>
              </w:rPr>
            </w:pPr>
            <w:r w:rsidRPr="004A44A7">
              <w:rPr>
                <w:lang w:val="pl-PL"/>
              </w:rPr>
              <w:t xml:space="preserve">51,07 </w:t>
            </w:r>
          </w:p>
          <w:p w14:paraId="6A8F75D8" w14:textId="18D33195" w:rsidR="0042141D" w:rsidRPr="004A44A7" w:rsidRDefault="00D6625F"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pl-PL"/>
              </w:rPr>
            </w:pPr>
            <w:r>
              <w:rPr>
                <w:lang w:val="sr-Cyrl-RS"/>
              </w:rPr>
              <w:t>(</w:t>
            </w:r>
            <w:r w:rsidR="0042141D" w:rsidRPr="004A44A7">
              <w:rPr>
                <w:lang w:val="pl-PL"/>
              </w:rPr>
              <w:t>51,87</w:t>
            </w:r>
            <w:r>
              <w:rPr>
                <w:lang w:val="sr-Cyrl-RS"/>
              </w:rPr>
              <w:t>)</w:t>
            </w:r>
            <w:r w:rsidR="0042141D" w:rsidRPr="004A44A7">
              <w:rPr>
                <w:rStyle w:val="FootnoteReference"/>
                <w:lang w:val="pl-PL"/>
              </w:rPr>
              <w:footnoteReference w:id="1"/>
            </w:r>
          </w:p>
        </w:tc>
        <w:tc>
          <w:tcPr>
            <w:tcW w:w="2772" w:type="dxa"/>
          </w:tcPr>
          <w:p w14:paraId="65039C1E" w14:textId="58D89E24" w:rsidR="00D6625F" w:rsidRPr="00D6625F" w:rsidRDefault="0042141D"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sr-Cyrl-RS"/>
              </w:rPr>
            </w:pPr>
            <w:r w:rsidRPr="004A44A7">
              <w:rPr>
                <w:lang w:val="pl-PL"/>
              </w:rPr>
              <w:t>52,269</w:t>
            </w:r>
          </w:p>
          <w:p w14:paraId="1CA8DEA0" w14:textId="25D9E276" w:rsidR="0042141D" w:rsidRPr="00D6625F" w:rsidRDefault="00D6625F"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sr-Cyrl-RS"/>
              </w:rPr>
            </w:pPr>
            <w:r>
              <w:rPr>
                <w:lang w:val="sr-Cyrl-RS"/>
              </w:rPr>
              <w:t>(</w:t>
            </w:r>
            <w:r w:rsidR="0042141D" w:rsidRPr="004A44A7">
              <w:rPr>
                <w:lang w:val="pl-PL"/>
              </w:rPr>
              <w:t>49,25</w:t>
            </w:r>
            <w:r>
              <w:rPr>
                <w:lang w:val="sr-Cyrl-RS"/>
              </w:rPr>
              <w:t>)</w:t>
            </w:r>
            <w:r w:rsidRPr="00D6625F">
              <w:rPr>
                <w:vertAlign w:val="superscript"/>
                <w:lang w:val="sr-Cyrl-RS"/>
              </w:rPr>
              <w:t>1</w:t>
            </w:r>
          </w:p>
        </w:tc>
      </w:tr>
      <w:tr w:rsidR="0042141D" w:rsidRPr="00DE2861" w14:paraId="17FC38C5" w14:textId="77777777" w:rsidTr="008F0702">
        <w:trPr>
          <w:trHeight w:val="322"/>
        </w:trPr>
        <w:tc>
          <w:tcPr>
            <w:cnfStyle w:val="001000000000" w:firstRow="0" w:lastRow="0" w:firstColumn="1" w:lastColumn="0" w:oddVBand="0" w:evenVBand="0" w:oddHBand="0" w:evenHBand="0" w:firstRowFirstColumn="0" w:firstRowLastColumn="0" w:lastRowFirstColumn="0" w:lastRowLastColumn="0"/>
            <w:tcW w:w="3368" w:type="dxa"/>
          </w:tcPr>
          <w:p w14:paraId="2745AE8D" w14:textId="43C8825B" w:rsidR="0042141D" w:rsidRPr="008F0702" w:rsidRDefault="0042141D" w:rsidP="007F7A38">
            <w:pPr>
              <w:tabs>
                <w:tab w:val="left" w:pos="1350"/>
              </w:tabs>
              <w:ind w:firstLine="0"/>
              <w:jc w:val="center"/>
              <w:rPr>
                <w:b w:val="0"/>
                <w:bCs w:val="0"/>
                <w:lang w:val="sr-Cyrl-RS"/>
              </w:rPr>
            </w:pPr>
            <w:r w:rsidRPr="008F0702">
              <w:rPr>
                <w:b w:val="0"/>
                <w:bCs w:val="0"/>
                <w:lang w:val="pl-PL"/>
              </w:rPr>
              <w:t>SiO</w:t>
            </w:r>
            <w:r w:rsidRPr="008F0702">
              <w:rPr>
                <w:b w:val="0"/>
                <w:bCs w:val="0"/>
                <w:vertAlign w:val="subscript"/>
                <w:lang w:val="pl-PL"/>
              </w:rPr>
              <w:t>2</w:t>
            </w:r>
          </w:p>
        </w:tc>
        <w:tc>
          <w:tcPr>
            <w:tcW w:w="2891" w:type="dxa"/>
          </w:tcPr>
          <w:p w14:paraId="37461DE2" w14:textId="491CA48D"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8,58</w:t>
            </w:r>
          </w:p>
        </w:tc>
        <w:tc>
          <w:tcPr>
            <w:tcW w:w="2772" w:type="dxa"/>
          </w:tcPr>
          <w:p w14:paraId="17F52598" w14:textId="6AE19248"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8,66</w:t>
            </w:r>
          </w:p>
        </w:tc>
      </w:tr>
      <w:tr w:rsidR="0042141D" w:rsidRPr="00DE2861" w14:paraId="1B5CB841" w14:textId="77777777" w:rsidTr="008F070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368" w:type="dxa"/>
          </w:tcPr>
          <w:p w14:paraId="421AAB44" w14:textId="6469988B" w:rsidR="0042141D" w:rsidRPr="008F0702" w:rsidRDefault="0042141D" w:rsidP="007F7A38">
            <w:pPr>
              <w:tabs>
                <w:tab w:val="left" w:pos="1350"/>
              </w:tabs>
              <w:ind w:firstLine="0"/>
              <w:jc w:val="center"/>
              <w:rPr>
                <w:b w:val="0"/>
                <w:bCs w:val="0"/>
                <w:lang w:val="sr-Cyrl-RS"/>
              </w:rPr>
            </w:pPr>
            <w:r w:rsidRPr="008F0702">
              <w:rPr>
                <w:b w:val="0"/>
                <w:bCs w:val="0"/>
                <w:lang w:val="pl-PL"/>
              </w:rPr>
              <w:t>TiO</w:t>
            </w:r>
            <w:r w:rsidRPr="008F0702">
              <w:rPr>
                <w:b w:val="0"/>
                <w:bCs w:val="0"/>
                <w:vertAlign w:val="subscript"/>
                <w:lang w:val="pl-PL"/>
              </w:rPr>
              <w:t>2</w:t>
            </w:r>
          </w:p>
        </w:tc>
        <w:tc>
          <w:tcPr>
            <w:tcW w:w="2891" w:type="dxa"/>
          </w:tcPr>
          <w:p w14:paraId="14293768" w14:textId="77777777" w:rsidR="0042141D" w:rsidRPr="004A44A7" w:rsidRDefault="0042141D"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pl-PL"/>
              </w:rPr>
            </w:pPr>
            <w:r w:rsidRPr="004A44A7">
              <w:rPr>
                <w:lang w:val="pl-PL"/>
              </w:rPr>
              <w:t>5,6</w:t>
            </w:r>
          </w:p>
        </w:tc>
        <w:tc>
          <w:tcPr>
            <w:tcW w:w="2772" w:type="dxa"/>
          </w:tcPr>
          <w:p w14:paraId="0C3F533F" w14:textId="77777777" w:rsidR="0042141D" w:rsidRPr="004A44A7" w:rsidRDefault="0042141D"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pl-PL"/>
              </w:rPr>
            </w:pPr>
            <w:r w:rsidRPr="004A44A7">
              <w:rPr>
                <w:lang w:val="pl-PL"/>
              </w:rPr>
              <w:t>5,5</w:t>
            </w:r>
          </w:p>
        </w:tc>
      </w:tr>
      <w:tr w:rsidR="0042141D" w:rsidRPr="00DE2861" w14:paraId="6D133457" w14:textId="77777777" w:rsidTr="008F0702">
        <w:trPr>
          <w:trHeight w:val="274"/>
        </w:trPr>
        <w:tc>
          <w:tcPr>
            <w:cnfStyle w:val="001000000000" w:firstRow="0" w:lastRow="0" w:firstColumn="1" w:lastColumn="0" w:oddVBand="0" w:evenVBand="0" w:oddHBand="0" w:evenHBand="0" w:firstRowFirstColumn="0" w:firstRowLastColumn="0" w:lastRowFirstColumn="0" w:lastRowLastColumn="0"/>
            <w:tcW w:w="3368" w:type="dxa"/>
          </w:tcPr>
          <w:p w14:paraId="4F154D49" w14:textId="03C9ADB3" w:rsidR="0042141D" w:rsidRPr="008F0702" w:rsidRDefault="0042141D" w:rsidP="007F7A38">
            <w:pPr>
              <w:tabs>
                <w:tab w:val="left" w:pos="1350"/>
              </w:tabs>
              <w:ind w:firstLine="0"/>
              <w:jc w:val="center"/>
              <w:rPr>
                <w:b w:val="0"/>
                <w:bCs w:val="0"/>
                <w:lang w:val="sr-Cyrl-RS"/>
              </w:rPr>
            </w:pPr>
            <w:proofErr w:type="spellStart"/>
            <w:r w:rsidRPr="008F0702">
              <w:rPr>
                <w:b w:val="0"/>
                <w:bCs w:val="0"/>
                <w:lang w:val="pl-PL"/>
              </w:rPr>
              <w:t>CaO</w:t>
            </w:r>
            <w:proofErr w:type="spellEnd"/>
          </w:p>
        </w:tc>
        <w:tc>
          <w:tcPr>
            <w:tcW w:w="2891" w:type="dxa"/>
          </w:tcPr>
          <w:p w14:paraId="7F42C1C8" w14:textId="30B7BD81"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8,17</w:t>
            </w:r>
          </w:p>
        </w:tc>
        <w:tc>
          <w:tcPr>
            <w:tcW w:w="2772" w:type="dxa"/>
          </w:tcPr>
          <w:p w14:paraId="3F1114CF" w14:textId="43F92C13"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8,17</w:t>
            </w:r>
          </w:p>
        </w:tc>
      </w:tr>
      <w:tr w:rsidR="0042141D" w:rsidRPr="00DE2861" w14:paraId="036A5A56" w14:textId="77777777" w:rsidTr="008F0702">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3368" w:type="dxa"/>
          </w:tcPr>
          <w:p w14:paraId="14CBF082" w14:textId="470297C0" w:rsidR="0042141D" w:rsidRPr="008F0702" w:rsidRDefault="004A44A7" w:rsidP="007F7A38">
            <w:pPr>
              <w:tabs>
                <w:tab w:val="left" w:pos="1350"/>
              </w:tabs>
              <w:ind w:firstLine="0"/>
              <w:jc w:val="center"/>
              <w:rPr>
                <w:b w:val="0"/>
                <w:bCs w:val="0"/>
                <w:lang w:val="sr-Cyrl-RS"/>
              </w:rPr>
            </w:pPr>
            <w:r w:rsidRPr="008F0702">
              <w:rPr>
                <w:b w:val="0"/>
                <w:bCs w:val="0"/>
                <w:lang w:val="sr-Cyrl-RS"/>
              </w:rPr>
              <w:t>Губитак жарењем</w:t>
            </w:r>
          </w:p>
        </w:tc>
        <w:tc>
          <w:tcPr>
            <w:tcW w:w="2891" w:type="dxa"/>
          </w:tcPr>
          <w:p w14:paraId="6ED66B4A" w14:textId="77777777" w:rsidR="0042141D" w:rsidRPr="004A44A7" w:rsidRDefault="0042141D"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pl-PL"/>
              </w:rPr>
            </w:pPr>
            <w:r w:rsidRPr="004A44A7">
              <w:rPr>
                <w:lang w:val="pl-PL"/>
              </w:rPr>
              <w:t>7,04</w:t>
            </w:r>
          </w:p>
        </w:tc>
        <w:tc>
          <w:tcPr>
            <w:tcW w:w="2772" w:type="dxa"/>
          </w:tcPr>
          <w:p w14:paraId="32DEDB56" w14:textId="77777777" w:rsidR="0042141D" w:rsidRPr="004A44A7" w:rsidRDefault="0042141D" w:rsidP="007F7A38">
            <w:pPr>
              <w:tabs>
                <w:tab w:val="left" w:pos="1350"/>
              </w:tabs>
              <w:ind w:firstLine="0"/>
              <w:jc w:val="center"/>
              <w:cnfStyle w:val="000000100000" w:firstRow="0" w:lastRow="0" w:firstColumn="0" w:lastColumn="0" w:oddVBand="0" w:evenVBand="0" w:oddHBand="1" w:evenHBand="0" w:firstRowFirstColumn="0" w:firstRowLastColumn="0" w:lastRowFirstColumn="0" w:lastRowLastColumn="0"/>
              <w:rPr>
                <w:lang w:val="pl-PL"/>
              </w:rPr>
            </w:pPr>
            <w:r w:rsidRPr="004A44A7">
              <w:rPr>
                <w:lang w:val="pl-PL"/>
              </w:rPr>
              <w:t>7,04</w:t>
            </w:r>
          </w:p>
        </w:tc>
      </w:tr>
      <w:tr w:rsidR="0042141D" w:rsidRPr="00DE2861" w14:paraId="234DB248" w14:textId="77777777" w:rsidTr="008F0702">
        <w:trPr>
          <w:trHeight w:val="42"/>
        </w:trPr>
        <w:tc>
          <w:tcPr>
            <w:cnfStyle w:val="001000000000" w:firstRow="0" w:lastRow="0" w:firstColumn="1" w:lastColumn="0" w:oddVBand="0" w:evenVBand="0" w:oddHBand="0" w:evenHBand="0" w:firstRowFirstColumn="0" w:firstRowLastColumn="0" w:lastRowFirstColumn="0" w:lastRowLastColumn="0"/>
            <w:tcW w:w="3368" w:type="dxa"/>
          </w:tcPr>
          <w:p w14:paraId="22185083" w14:textId="4F3A6A39" w:rsidR="0042141D" w:rsidRPr="008F0702" w:rsidRDefault="004A44A7" w:rsidP="007F7A38">
            <w:pPr>
              <w:tabs>
                <w:tab w:val="left" w:pos="1350"/>
              </w:tabs>
              <w:ind w:firstLine="0"/>
              <w:jc w:val="center"/>
              <w:rPr>
                <w:b w:val="0"/>
                <w:bCs w:val="0"/>
                <w:lang w:val="sr-Cyrl-RS"/>
              </w:rPr>
            </w:pPr>
            <w:r w:rsidRPr="008F0702">
              <w:rPr>
                <w:b w:val="0"/>
                <w:bCs w:val="0"/>
                <w:lang w:val="sr-Cyrl-RS"/>
              </w:rPr>
              <w:t>Садржај влаге</w:t>
            </w:r>
          </w:p>
        </w:tc>
        <w:tc>
          <w:tcPr>
            <w:tcW w:w="2891" w:type="dxa"/>
          </w:tcPr>
          <w:p w14:paraId="19D57F11" w14:textId="77777777"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2,5</w:t>
            </w:r>
          </w:p>
        </w:tc>
        <w:tc>
          <w:tcPr>
            <w:tcW w:w="2772" w:type="dxa"/>
          </w:tcPr>
          <w:p w14:paraId="2E7881F9" w14:textId="77777777" w:rsidR="0042141D" w:rsidRPr="004A44A7" w:rsidRDefault="0042141D" w:rsidP="007F7A38">
            <w:pPr>
              <w:tabs>
                <w:tab w:val="left" w:pos="1350"/>
              </w:tabs>
              <w:ind w:firstLine="0"/>
              <w:jc w:val="center"/>
              <w:cnfStyle w:val="000000000000" w:firstRow="0" w:lastRow="0" w:firstColumn="0" w:lastColumn="0" w:oddVBand="0" w:evenVBand="0" w:oddHBand="0" w:evenHBand="0" w:firstRowFirstColumn="0" w:firstRowLastColumn="0" w:lastRowFirstColumn="0" w:lastRowLastColumn="0"/>
              <w:rPr>
                <w:lang w:val="pl-PL"/>
              </w:rPr>
            </w:pPr>
            <w:r w:rsidRPr="004A44A7">
              <w:rPr>
                <w:lang w:val="pl-PL"/>
              </w:rPr>
              <w:t>3</w:t>
            </w:r>
          </w:p>
        </w:tc>
      </w:tr>
    </w:tbl>
    <w:p w14:paraId="41F90481" w14:textId="77777777" w:rsidR="00017B91" w:rsidRDefault="00017B91" w:rsidP="00017B91">
      <w:pPr>
        <w:ind w:firstLine="0"/>
        <w:rPr>
          <w:lang w:val="sr-Cyrl-RS"/>
        </w:rPr>
      </w:pPr>
    </w:p>
    <w:p w14:paraId="5F21A597" w14:textId="21DA9D5F" w:rsidR="005D7236" w:rsidRPr="00283281" w:rsidRDefault="00624BB9" w:rsidP="00D343CA">
      <w:pPr>
        <w:ind w:firstLine="708"/>
        <w:rPr>
          <w:color w:val="000000" w:themeColor="text1"/>
          <w:lang w:val="sr-Cyrl-RS"/>
        </w:rPr>
      </w:pPr>
      <w:r>
        <w:rPr>
          <w:lang w:val="sr-Cyrl-RS"/>
        </w:rPr>
        <w:t xml:space="preserve">Црвени муљ </w:t>
      </w:r>
      <w:r w:rsidR="0027147D">
        <w:rPr>
          <w:lang w:val="sr-Cyrl-RS"/>
        </w:rPr>
        <w:t xml:space="preserve">се углавном састоји од оксида гвожђа, алуминијума, силицијума и титана. </w:t>
      </w:r>
      <w:r w:rsidR="00193F55" w:rsidRPr="00193F55">
        <w:rPr>
          <w:color w:val="C00000"/>
          <w:lang w:val="sr-Cyrl-RS"/>
        </w:rPr>
        <w:t xml:space="preserve">На </w:t>
      </w:r>
      <w:r w:rsidR="00193F55" w:rsidRPr="00283281">
        <w:rPr>
          <w:color w:val="000000" w:themeColor="text1"/>
          <w:lang w:val="sr-Cyrl-RS"/>
        </w:rPr>
        <w:t xml:space="preserve">основу хемијске анализе црвеног муља може се </w:t>
      </w:r>
      <w:proofErr w:type="spellStart"/>
      <w:r w:rsidR="00193F55" w:rsidRPr="00283281">
        <w:rPr>
          <w:color w:val="000000" w:themeColor="text1"/>
          <w:lang w:val="sr-Cyrl-RS"/>
        </w:rPr>
        <w:t>видјети</w:t>
      </w:r>
      <w:proofErr w:type="spellEnd"/>
      <w:r w:rsidR="00193F55" w:rsidRPr="00283281">
        <w:rPr>
          <w:color w:val="000000" w:themeColor="text1"/>
          <w:lang w:val="sr-Cyrl-RS"/>
        </w:rPr>
        <w:t xml:space="preserve"> да муљ има веома висок садржај </w:t>
      </w:r>
      <w:r w:rsidR="004A154C" w:rsidRPr="00283281">
        <w:rPr>
          <w:color w:val="000000" w:themeColor="text1"/>
          <w:lang w:val="sr-Cyrl-RS"/>
        </w:rPr>
        <w:t>гвожђа (око 52%). Такође</w:t>
      </w:r>
      <w:r w:rsidR="00E27326" w:rsidRPr="00283281">
        <w:rPr>
          <w:color w:val="000000" w:themeColor="text1"/>
          <w:lang w:val="sr-Cyrl-RS"/>
        </w:rPr>
        <w:t>,</w:t>
      </w:r>
      <w:r w:rsidR="004A154C" w:rsidRPr="00283281">
        <w:rPr>
          <w:color w:val="000000" w:themeColor="text1"/>
          <w:lang w:val="sr-Cyrl-RS"/>
        </w:rPr>
        <w:t xml:space="preserve"> хемијска анализа је показала и значајан садржај алуминијума у муљу (око 15%). Овако висок садржај алуминијума најчешће је резултат  процеса прераде, тј. услова при којима се изводи процес </w:t>
      </w:r>
      <w:proofErr w:type="spellStart"/>
      <w:r w:rsidR="004A154C" w:rsidRPr="00283281">
        <w:rPr>
          <w:color w:val="000000" w:themeColor="text1"/>
          <w:lang w:val="sr-Cyrl-RS"/>
        </w:rPr>
        <w:t>лужења</w:t>
      </w:r>
      <w:proofErr w:type="spellEnd"/>
      <w:r w:rsidR="004A154C" w:rsidRPr="00283281">
        <w:rPr>
          <w:color w:val="000000" w:themeColor="text1"/>
          <w:lang w:val="sr-Cyrl-RS"/>
        </w:rPr>
        <w:t xml:space="preserve">, као </w:t>
      </w:r>
      <w:r w:rsidR="00193F55" w:rsidRPr="00283281">
        <w:rPr>
          <w:color w:val="000000" w:themeColor="text1"/>
          <w:lang w:val="sr-Cyrl-RS"/>
        </w:rPr>
        <w:t xml:space="preserve"> </w:t>
      </w:r>
      <w:r w:rsidR="004A154C" w:rsidRPr="00283281">
        <w:rPr>
          <w:color w:val="000000" w:themeColor="text1"/>
          <w:lang w:val="sr-Cyrl-RS"/>
        </w:rPr>
        <w:t>и минералошк</w:t>
      </w:r>
      <w:r w:rsidR="00E27326" w:rsidRPr="00283281">
        <w:rPr>
          <w:color w:val="000000" w:themeColor="text1"/>
          <w:lang w:val="sr-Cyrl-RS"/>
        </w:rPr>
        <w:t>ог</w:t>
      </w:r>
      <w:r w:rsidR="004A154C" w:rsidRPr="00283281">
        <w:rPr>
          <w:color w:val="000000" w:themeColor="text1"/>
          <w:lang w:val="sr-Cyrl-RS"/>
        </w:rPr>
        <w:t xml:space="preserve"> састава боксита који је прерађиван. </w:t>
      </w:r>
      <w:r w:rsidR="00E27326" w:rsidRPr="00283281">
        <w:rPr>
          <w:color w:val="000000" w:themeColor="text1"/>
          <w:lang w:val="sr-Cyrl-RS"/>
        </w:rPr>
        <w:t xml:space="preserve">У анализираном муљу издваја се и значајан садржај </w:t>
      </w:r>
      <w:r w:rsidR="000D0CA5" w:rsidRPr="00283281">
        <w:rPr>
          <w:color w:val="000000" w:themeColor="text1"/>
          <w:lang w:val="sr-Cyrl-RS"/>
        </w:rPr>
        <w:t xml:space="preserve">титанијум-диоксида </w:t>
      </w:r>
      <w:r w:rsidR="00E27326" w:rsidRPr="00283281">
        <w:rPr>
          <w:color w:val="000000" w:themeColor="text1"/>
          <w:lang w:val="sr-Cyrl-RS"/>
        </w:rPr>
        <w:t>од</w:t>
      </w:r>
      <w:r w:rsidR="000D0CA5" w:rsidRPr="00283281">
        <w:rPr>
          <w:color w:val="000000" w:themeColor="text1"/>
          <w:lang w:val="sr-Cyrl-RS"/>
        </w:rPr>
        <w:t xml:space="preserve"> 5</w:t>
      </w:r>
      <w:r w:rsidR="00E27326" w:rsidRPr="00283281">
        <w:rPr>
          <w:color w:val="000000" w:themeColor="text1"/>
          <w:lang w:val="sr-Cyrl-RS"/>
        </w:rPr>
        <w:t xml:space="preserve">,5 </w:t>
      </w:r>
      <w:r w:rsidR="000D0CA5" w:rsidRPr="00283281">
        <w:rPr>
          <w:color w:val="000000" w:themeColor="text1"/>
          <w:lang w:val="sr-Cyrl-RS"/>
        </w:rPr>
        <w:t>%.</w:t>
      </w:r>
    </w:p>
    <w:p w14:paraId="0D9B91AD" w14:textId="2AA277A2" w:rsidR="0042141D" w:rsidRPr="00283281" w:rsidRDefault="0028033F" w:rsidP="000566D0">
      <w:pPr>
        <w:spacing w:after="0"/>
        <w:ind w:firstLine="0"/>
        <w:jc w:val="center"/>
        <w:rPr>
          <w:color w:val="000000" w:themeColor="text1"/>
        </w:rPr>
      </w:pPr>
      <w:r w:rsidRPr="00283281">
        <w:rPr>
          <w:noProof/>
          <w:color w:val="000000" w:themeColor="text1"/>
          <w:lang w:val="en-US"/>
        </w:rPr>
        <w:drawing>
          <wp:inline distT="0" distB="0" distL="0" distR="0" wp14:anchorId="386166DA" wp14:editId="5B69050F">
            <wp:extent cx="5499100" cy="3223273"/>
            <wp:effectExtent l="0" t="0" r="0" b="254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5528165" cy="3240309"/>
                    </a:xfrm>
                    <a:prstGeom prst="rect">
                      <a:avLst/>
                    </a:prstGeom>
                    <a:noFill/>
                    <a:ln>
                      <a:noFill/>
                    </a:ln>
                  </pic:spPr>
                </pic:pic>
              </a:graphicData>
            </a:graphic>
          </wp:inline>
        </w:drawing>
      </w:r>
    </w:p>
    <w:p w14:paraId="35D43D92" w14:textId="1C8E6093" w:rsidR="0028033F" w:rsidRPr="00283281" w:rsidRDefault="00D006E3" w:rsidP="0028033F">
      <w:pPr>
        <w:jc w:val="center"/>
        <w:rPr>
          <w:i/>
          <w:iCs/>
          <w:color w:val="000000" w:themeColor="text1"/>
          <w:sz w:val="20"/>
          <w:szCs w:val="22"/>
        </w:rPr>
      </w:pPr>
      <w:r w:rsidRPr="00283281">
        <w:rPr>
          <w:i/>
          <w:iCs/>
          <w:color w:val="000000" w:themeColor="text1"/>
          <w:sz w:val="20"/>
          <w:szCs w:val="22"/>
          <w:lang w:val="sr-Cyrl-RS"/>
        </w:rPr>
        <w:t>Слика 1. Резултат</w:t>
      </w:r>
      <w:r w:rsidR="0028033F" w:rsidRPr="00283281">
        <w:rPr>
          <w:color w:val="000000" w:themeColor="text1"/>
        </w:rPr>
        <w:t xml:space="preserve"> </w:t>
      </w:r>
      <w:r w:rsidR="0028033F" w:rsidRPr="00283281">
        <w:rPr>
          <w:i/>
          <w:iCs/>
          <w:color w:val="000000" w:themeColor="text1"/>
          <w:sz w:val="20"/>
          <w:szCs w:val="22"/>
        </w:rPr>
        <w:t xml:space="preserve">XRD </w:t>
      </w:r>
      <w:r w:rsidRPr="00283281">
        <w:rPr>
          <w:i/>
          <w:iCs/>
          <w:color w:val="000000" w:themeColor="text1"/>
          <w:sz w:val="20"/>
          <w:szCs w:val="22"/>
          <w:lang w:val="sr-Cyrl-RS"/>
        </w:rPr>
        <w:t>анализе црвеног муља</w:t>
      </w:r>
    </w:p>
    <w:p w14:paraId="477E4A8F" w14:textId="77777777" w:rsidR="000566D0" w:rsidRPr="00283281" w:rsidRDefault="00DB7B68" w:rsidP="00461CBE">
      <w:pPr>
        <w:rPr>
          <w:color w:val="000000" w:themeColor="text1"/>
          <w:lang w:val="sr-Cyrl-RS"/>
        </w:rPr>
      </w:pPr>
      <w:r w:rsidRPr="00283281">
        <w:rPr>
          <w:color w:val="000000" w:themeColor="text1"/>
          <w:lang w:val="sr-Cyrl-RS"/>
        </w:rPr>
        <w:t xml:space="preserve">Елементарна анализа и фазна карактеризација </w:t>
      </w:r>
      <w:r w:rsidR="00D05D72" w:rsidRPr="00283281">
        <w:rPr>
          <w:color w:val="000000" w:themeColor="text1"/>
          <w:lang w:val="sr-Cyrl-RS"/>
        </w:rPr>
        <w:t xml:space="preserve">црвеног муља </w:t>
      </w:r>
      <w:r w:rsidR="00202368" w:rsidRPr="00283281">
        <w:rPr>
          <w:color w:val="000000" w:themeColor="text1"/>
          <w:lang w:val="sr-Cyrl-RS"/>
        </w:rPr>
        <w:t>су</w:t>
      </w:r>
      <w:r w:rsidR="009125E1" w:rsidRPr="00283281">
        <w:rPr>
          <w:color w:val="000000" w:themeColor="text1"/>
          <w:lang w:val="sr-Cyrl-RS"/>
        </w:rPr>
        <w:t xml:space="preserve"> раније</w:t>
      </w:r>
      <w:r w:rsidR="00202368" w:rsidRPr="00283281">
        <w:rPr>
          <w:color w:val="000000" w:themeColor="text1"/>
          <w:lang w:val="sr-Cyrl-RS"/>
        </w:rPr>
        <w:t xml:space="preserve"> мно</w:t>
      </w:r>
      <w:r w:rsidR="00D91FEE" w:rsidRPr="00283281">
        <w:rPr>
          <w:color w:val="000000" w:themeColor="text1"/>
          <w:lang w:val="sr-Cyrl-RS"/>
        </w:rPr>
        <w:t>го пута објав</w:t>
      </w:r>
      <w:r w:rsidR="009125E1" w:rsidRPr="00283281">
        <w:rPr>
          <w:color w:val="000000" w:themeColor="text1"/>
          <w:lang w:val="sr-Cyrl-RS"/>
        </w:rPr>
        <w:t xml:space="preserve">љене, али резултати анализе састава црвеног муља нису униформни. </w:t>
      </w:r>
    </w:p>
    <w:p w14:paraId="3891E4E1" w14:textId="33A9659A" w:rsidR="009256AA" w:rsidRPr="00283281" w:rsidRDefault="009256AA" w:rsidP="00461CBE">
      <w:pPr>
        <w:rPr>
          <w:color w:val="000000" w:themeColor="text1"/>
          <w:lang w:val="sr-Cyrl-RS"/>
        </w:rPr>
      </w:pPr>
      <w:r w:rsidRPr="00283281">
        <w:rPr>
          <w:color w:val="000000" w:themeColor="text1"/>
          <w:lang w:val="sr-Cyrl-RS"/>
        </w:rPr>
        <w:t xml:space="preserve">Рендгенска анализа испитиваног црвеног муља (слика 1) показала је да су у муљу детектоване следеће минералне форме: </w:t>
      </w:r>
      <w:proofErr w:type="spellStart"/>
      <w:r w:rsidRPr="00283281">
        <w:rPr>
          <w:color w:val="000000" w:themeColor="text1"/>
          <w:lang w:val="sr-Cyrl-RS"/>
        </w:rPr>
        <w:t>хемати</w:t>
      </w:r>
      <w:proofErr w:type="spellEnd"/>
      <w:r w:rsidRPr="00283281">
        <w:rPr>
          <w:color w:val="000000" w:themeColor="text1"/>
          <w:lang w:val="sr-Cyrl-RS"/>
        </w:rPr>
        <w:t xml:space="preserve"> </w:t>
      </w:r>
      <w:r w:rsidRPr="00283281">
        <w:rPr>
          <w:color w:val="000000" w:themeColor="text1"/>
        </w:rPr>
        <w:t>(Fe</w:t>
      </w:r>
      <w:r w:rsidRPr="00283281">
        <w:rPr>
          <w:color w:val="000000" w:themeColor="text1"/>
          <w:vertAlign w:val="subscript"/>
        </w:rPr>
        <w:t>2</w:t>
      </w:r>
      <w:r w:rsidRPr="00283281">
        <w:rPr>
          <w:color w:val="000000" w:themeColor="text1"/>
        </w:rPr>
        <w:t>O</w:t>
      </w:r>
      <w:r w:rsidRPr="00283281">
        <w:rPr>
          <w:color w:val="000000" w:themeColor="text1"/>
          <w:vertAlign w:val="subscript"/>
        </w:rPr>
        <w:t>3</w:t>
      </w:r>
      <w:r w:rsidRPr="00283281">
        <w:rPr>
          <w:color w:val="000000" w:themeColor="text1"/>
        </w:rPr>
        <w:t>),</w:t>
      </w:r>
      <w:r w:rsidRPr="00283281">
        <w:rPr>
          <w:color w:val="000000" w:themeColor="text1"/>
          <w:lang w:val="sr-Cyrl-RS"/>
        </w:rPr>
        <w:t xml:space="preserve"> </w:t>
      </w:r>
      <w:proofErr w:type="spellStart"/>
      <w:r w:rsidRPr="00283281">
        <w:rPr>
          <w:color w:val="000000" w:themeColor="text1"/>
          <w:lang w:val="sr-Cyrl-RS"/>
        </w:rPr>
        <w:t>хидрогранат</w:t>
      </w:r>
      <w:proofErr w:type="spellEnd"/>
      <w:r w:rsidRPr="00283281">
        <w:rPr>
          <w:color w:val="000000" w:themeColor="text1"/>
          <w:lang w:val="sr-Cyrl-RS"/>
        </w:rPr>
        <w:t xml:space="preserve"> (</w:t>
      </w:r>
      <w:r w:rsidR="00D407A4" w:rsidRPr="00283281">
        <w:rPr>
          <w:color w:val="000000" w:themeColor="text1"/>
        </w:rPr>
        <w:t>Ca</w:t>
      </w:r>
      <w:r w:rsidR="00D407A4" w:rsidRPr="00283281">
        <w:rPr>
          <w:color w:val="000000" w:themeColor="text1"/>
          <w:vertAlign w:val="subscript"/>
        </w:rPr>
        <w:t>3</w:t>
      </w:r>
      <w:r w:rsidRPr="00283281">
        <w:rPr>
          <w:color w:val="000000" w:themeColor="text1"/>
        </w:rPr>
        <w:t>Al</w:t>
      </w:r>
      <w:r w:rsidRPr="00283281">
        <w:rPr>
          <w:color w:val="000000" w:themeColor="text1"/>
          <w:vertAlign w:val="subscript"/>
        </w:rPr>
        <w:t>3,5</w:t>
      </w:r>
      <w:r w:rsidRPr="00283281">
        <w:rPr>
          <w:color w:val="000000" w:themeColor="text1"/>
        </w:rPr>
        <w:t>H</w:t>
      </w:r>
      <w:r w:rsidRPr="00283281">
        <w:rPr>
          <w:color w:val="000000" w:themeColor="text1"/>
          <w:vertAlign w:val="subscript"/>
        </w:rPr>
        <w:t>9,785</w:t>
      </w:r>
      <w:r w:rsidRPr="00283281">
        <w:rPr>
          <w:color w:val="000000" w:themeColor="text1"/>
        </w:rPr>
        <w:t>O</w:t>
      </w:r>
      <w:r w:rsidRPr="00283281">
        <w:rPr>
          <w:color w:val="000000" w:themeColor="text1"/>
          <w:vertAlign w:val="subscript"/>
        </w:rPr>
        <w:t>12</w:t>
      </w:r>
      <w:r w:rsidRPr="00283281">
        <w:rPr>
          <w:color w:val="000000" w:themeColor="text1"/>
        </w:rPr>
        <w:t xml:space="preserve">), </w:t>
      </w:r>
      <w:proofErr w:type="spellStart"/>
      <w:r w:rsidRPr="00283281">
        <w:rPr>
          <w:color w:val="000000" w:themeColor="text1"/>
          <w:lang w:val="sr-Cyrl-RS"/>
        </w:rPr>
        <w:t>перовскит</w:t>
      </w:r>
      <w:proofErr w:type="spellEnd"/>
      <w:r w:rsidRPr="00283281">
        <w:rPr>
          <w:color w:val="000000" w:themeColor="text1"/>
        </w:rPr>
        <w:t xml:space="preserve"> (CaTiO</w:t>
      </w:r>
      <w:r w:rsidRPr="00283281">
        <w:rPr>
          <w:color w:val="000000" w:themeColor="text1"/>
          <w:vertAlign w:val="subscript"/>
        </w:rPr>
        <w:t>3</w:t>
      </w:r>
      <w:r w:rsidRPr="00283281">
        <w:rPr>
          <w:color w:val="000000" w:themeColor="text1"/>
        </w:rPr>
        <w:t>)</w:t>
      </w:r>
      <w:r w:rsidRPr="00283281">
        <w:rPr>
          <w:color w:val="000000" w:themeColor="text1"/>
          <w:lang w:val="sr-Cyrl-RS"/>
        </w:rPr>
        <w:t xml:space="preserve">, </w:t>
      </w:r>
      <w:proofErr w:type="spellStart"/>
      <w:r w:rsidRPr="00283281">
        <w:rPr>
          <w:color w:val="000000" w:themeColor="text1"/>
          <w:lang w:val="sr-Cyrl-RS"/>
        </w:rPr>
        <w:t>канкринит</w:t>
      </w:r>
      <w:proofErr w:type="spellEnd"/>
      <w:r w:rsidRPr="00283281">
        <w:rPr>
          <w:color w:val="000000" w:themeColor="text1"/>
          <w:lang w:val="sr-Cyrl-RS"/>
        </w:rPr>
        <w:t xml:space="preserve"> (</w:t>
      </w:r>
      <w:r w:rsidR="00D407A4" w:rsidRPr="00283281">
        <w:rPr>
          <w:color w:val="000000" w:themeColor="text1"/>
        </w:rPr>
        <w:t>Na</w:t>
      </w:r>
      <w:r w:rsidR="00D407A4" w:rsidRPr="00283281">
        <w:rPr>
          <w:color w:val="000000" w:themeColor="text1"/>
          <w:vertAlign w:val="subscript"/>
        </w:rPr>
        <w:t>4</w:t>
      </w:r>
      <w:r w:rsidR="00D407A4" w:rsidRPr="00283281">
        <w:rPr>
          <w:color w:val="000000" w:themeColor="text1"/>
        </w:rPr>
        <w:t>Al</w:t>
      </w:r>
      <w:r w:rsidR="00D407A4" w:rsidRPr="00283281">
        <w:rPr>
          <w:color w:val="000000" w:themeColor="text1"/>
          <w:vertAlign w:val="subscript"/>
        </w:rPr>
        <w:t>3</w:t>
      </w:r>
      <w:r w:rsidR="00D407A4" w:rsidRPr="00283281">
        <w:rPr>
          <w:color w:val="000000" w:themeColor="text1"/>
        </w:rPr>
        <w:t>Si</w:t>
      </w:r>
      <w:r w:rsidR="00D407A4" w:rsidRPr="00283281">
        <w:rPr>
          <w:color w:val="000000" w:themeColor="text1"/>
          <w:vertAlign w:val="subscript"/>
        </w:rPr>
        <w:t>3</w:t>
      </w:r>
      <w:r w:rsidR="00D407A4" w:rsidRPr="00283281">
        <w:rPr>
          <w:color w:val="000000" w:themeColor="text1"/>
        </w:rPr>
        <w:t>O</w:t>
      </w:r>
      <w:r w:rsidR="00D407A4" w:rsidRPr="00283281">
        <w:rPr>
          <w:color w:val="000000" w:themeColor="text1"/>
          <w:vertAlign w:val="subscript"/>
        </w:rPr>
        <w:t>14,35</w:t>
      </w:r>
      <w:r w:rsidR="00D407A4" w:rsidRPr="00283281">
        <w:rPr>
          <w:color w:val="000000" w:themeColor="text1"/>
        </w:rPr>
        <w:t xml:space="preserve">), </w:t>
      </w:r>
      <w:proofErr w:type="spellStart"/>
      <w:r w:rsidR="00D407A4" w:rsidRPr="00283281">
        <w:rPr>
          <w:color w:val="000000" w:themeColor="text1"/>
          <w:lang w:val="sr-Cyrl-RS"/>
        </w:rPr>
        <w:t>диаспор</w:t>
      </w:r>
      <w:proofErr w:type="spellEnd"/>
      <w:r w:rsidR="00D407A4" w:rsidRPr="00283281">
        <w:rPr>
          <w:color w:val="000000" w:themeColor="text1"/>
        </w:rPr>
        <w:t xml:space="preserve"> (Al</w:t>
      </w:r>
      <w:r w:rsidR="00D407A4" w:rsidRPr="00283281">
        <w:rPr>
          <w:color w:val="000000" w:themeColor="text1"/>
          <w:lang w:val="sr-Cyrl-RS"/>
        </w:rPr>
        <w:t>О</w:t>
      </w:r>
      <w:r w:rsidR="00D407A4" w:rsidRPr="00283281">
        <w:rPr>
          <w:color w:val="000000" w:themeColor="text1"/>
        </w:rPr>
        <w:t xml:space="preserve">OH) </w:t>
      </w:r>
      <w:r w:rsidR="00D407A4" w:rsidRPr="00283281">
        <w:rPr>
          <w:color w:val="000000" w:themeColor="text1"/>
          <w:lang w:val="sr-Cyrl-RS"/>
        </w:rPr>
        <w:t xml:space="preserve">и </w:t>
      </w:r>
      <w:proofErr w:type="spellStart"/>
      <w:r w:rsidR="00D407A4" w:rsidRPr="00283281">
        <w:rPr>
          <w:color w:val="000000" w:themeColor="text1"/>
          <w:lang w:val="sr-Cyrl-RS"/>
        </w:rPr>
        <w:t>бемит</w:t>
      </w:r>
      <w:proofErr w:type="spellEnd"/>
      <w:r w:rsidR="00D407A4" w:rsidRPr="00283281">
        <w:rPr>
          <w:color w:val="000000" w:themeColor="text1"/>
        </w:rPr>
        <w:t xml:space="preserve"> (Al</w:t>
      </w:r>
      <w:r w:rsidR="00D407A4" w:rsidRPr="00283281">
        <w:rPr>
          <w:color w:val="000000" w:themeColor="text1"/>
          <w:lang w:val="sr-Cyrl-RS"/>
        </w:rPr>
        <w:t>О</w:t>
      </w:r>
      <w:r w:rsidR="00D407A4" w:rsidRPr="00283281">
        <w:rPr>
          <w:color w:val="000000" w:themeColor="text1"/>
        </w:rPr>
        <w:t>OH).</w:t>
      </w:r>
      <w:r w:rsidR="00D407A4" w:rsidRPr="00283281">
        <w:rPr>
          <w:color w:val="000000" w:themeColor="text1"/>
          <w:lang w:val="sr-Cyrl-RS"/>
        </w:rPr>
        <w:t xml:space="preserve"> Сагласно добијеној </w:t>
      </w:r>
      <w:proofErr w:type="spellStart"/>
      <w:r w:rsidR="00D407A4" w:rsidRPr="00283281">
        <w:rPr>
          <w:color w:val="000000" w:themeColor="text1"/>
          <w:lang w:val="sr-Cyrl-RS"/>
        </w:rPr>
        <w:t>хемиској</w:t>
      </w:r>
      <w:proofErr w:type="spellEnd"/>
      <w:r w:rsidR="00D407A4" w:rsidRPr="00283281">
        <w:rPr>
          <w:color w:val="000000" w:themeColor="text1"/>
          <w:lang w:val="sr-Cyrl-RS"/>
        </w:rPr>
        <w:t xml:space="preserve"> анализи по којој је и садржај гвожђа највећи и на добијеном </w:t>
      </w:r>
      <w:proofErr w:type="spellStart"/>
      <w:r w:rsidR="00D407A4" w:rsidRPr="00283281">
        <w:rPr>
          <w:color w:val="000000" w:themeColor="text1"/>
          <w:lang w:val="sr-Cyrl-RS"/>
        </w:rPr>
        <w:t>дифрактограму</w:t>
      </w:r>
      <w:proofErr w:type="spellEnd"/>
      <w:r w:rsidR="00D407A4" w:rsidRPr="00283281">
        <w:rPr>
          <w:color w:val="000000" w:themeColor="text1"/>
          <w:lang w:val="sr-Cyrl-RS"/>
        </w:rPr>
        <w:t xml:space="preserve"> је </w:t>
      </w:r>
      <w:proofErr w:type="spellStart"/>
      <w:r w:rsidR="00D407A4" w:rsidRPr="00283281">
        <w:rPr>
          <w:color w:val="000000" w:themeColor="text1"/>
          <w:lang w:val="sr-Cyrl-RS"/>
        </w:rPr>
        <w:t>интензите</w:t>
      </w:r>
      <w:proofErr w:type="spellEnd"/>
      <w:r w:rsidR="00D407A4" w:rsidRPr="00283281">
        <w:rPr>
          <w:color w:val="000000" w:themeColor="text1"/>
          <w:lang w:val="sr-Cyrl-RS"/>
        </w:rPr>
        <w:t xml:space="preserve"> пикова највећи за минерал хематит. Хемијском анализом утврђено је и зн</w:t>
      </w:r>
      <w:r w:rsidR="00D343CA" w:rsidRPr="00283281">
        <w:rPr>
          <w:color w:val="000000" w:themeColor="text1"/>
          <w:lang w:val="sr-Cyrl-RS"/>
        </w:rPr>
        <w:t>а</w:t>
      </w:r>
      <w:r w:rsidR="00D407A4" w:rsidRPr="00283281">
        <w:rPr>
          <w:color w:val="000000" w:themeColor="text1"/>
          <w:lang w:val="sr-Cyrl-RS"/>
        </w:rPr>
        <w:t>чај</w:t>
      </w:r>
      <w:r w:rsidR="00D343CA" w:rsidRPr="00283281">
        <w:rPr>
          <w:color w:val="000000" w:themeColor="text1"/>
          <w:lang w:val="sr-Cyrl-RS"/>
        </w:rPr>
        <w:t>а</w:t>
      </w:r>
      <w:r w:rsidR="00D407A4" w:rsidRPr="00283281">
        <w:rPr>
          <w:color w:val="000000" w:themeColor="text1"/>
          <w:lang w:val="sr-Cyrl-RS"/>
        </w:rPr>
        <w:t xml:space="preserve">н садржај алуминијума, </w:t>
      </w:r>
      <w:r w:rsidR="009F273E" w:rsidRPr="00283281">
        <w:rPr>
          <w:color w:val="000000" w:themeColor="text1"/>
          <w:lang w:val="sr-Cyrl-RS"/>
        </w:rPr>
        <w:t>што је потврђено и значајним присуство</w:t>
      </w:r>
      <w:r w:rsidR="00D343CA" w:rsidRPr="00283281">
        <w:rPr>
          <w:color w:val="000000" w:themeColor="text1"/>
          <w:lang w:val="sr-Cyrl-RS"/>
        </w:rPr>
        <w:t>м</w:t>
      </w:r>
      <w:r w:rsidR="009F273E" w:rsidRPr="00283281">
        <w:rPr>
          <w:color w:val="000000" w:themeColor="text1"/>
          <w:lang w:val="sr-Cyrl-RS"/>
        </w:rPr>
        <w:t xml:space="preserve"> минерала алуминијума (</w:t>
      </w:r>
      <w:proofErr w:type="spellStart"/>
      <w:r w:rsidR="009F273E" w:rsidRPr="00283281">
        <w:rPr>
          <w:color w:val="000000" w:themeColor="text1"/>
          <w:lang w:val="sr-Cyrl-RS"/>
        </w:rPr>
        <w:t>хидрограната</w:t>
      </w:r>
      <w:proofErr w:type="spellEnd"/>
      <w:r w:rsidR="009F273E" w:rsidRPr="00283281">
        <w:rPr>
          <w:color w:val="000000" w:themeColor="text1"/>
          <w:lang w:val="sr-Cyrl-RS"/>
        </w:rPr>
        <w:t xml:space="preserve">, </w:t>
      </w:r>
      <w:proofErr w:type="spellStart"/>
      <w:r w:rsidR="009F273E" w:rsidRPr="00283281">
        <w:rPr>
          <w:color w:val="000000" w:themeColor="text1"/>
          <w:lang w:val="sr-Cyrl-RS"/>
        </w:rPr>
        <w:t>канкринита</w:t>
      </w:r>
      <w:proofErr w:type="spellEnd"/>
      <w:r w:rsidR="009F273E" w:rsidRPr="00283281">
        <w:rPr>
          <w:color w:val="000000" w:themeColor="text1"/>
          <w:lang w:val="sr-Cyrl-RS"/>
        </w:rPr>
        <w:t xml:space="preserve">, </w:t>
      </w:r>
      <w:proofErr w:type="spellStart"/>
      <w:r w:rsidR="009F273E" w:rsidRPr="00283281">
        <w:rPr>
          <w:color w:val="000000" w:themeColor="text1"/>
          <w:lang w:val="sr-Cyrl-RS"/>
        </w:rPr>
        <w:t>диаспора</w:t>
      </w:r>
      <w:proofErr w:type="spellEnd"/>
      <w:r w:rsidR="009F273E" w:rsidRPr="00283281">
        <w:rPr>
          <w:color w:val="000000" w:themeColor="text1"/>
          <w:lang w:val="sr-Cyrl-RS"/>
        </w:rPr>
        <w:t xml:space="preserve"> и </w:t>
      </w:r>
      <w:proofErr w:type="spellStart"/>
      <w:r w:rsidR="009F273E" w:rsidRPr="00283281">
        <w:rPr>
          <w:color w:val="000000" w:themeColor="text1"/>
          <w:lang w:val="sr-Cyrl-RS"/>
        </w:rPr>
        <w:t>бемита</w:t>
      </w:r>
      <w:proofErr w:type="spellEnd"/>
      <w:r w:rsidR="009F273E" w:rsidRPr="00283281">
        <w:rPr>
          <w:color w:val="000000" w:themeColor="text1"/>
          <w:lang w:val="sr-Cyrl-RS"/>
        </w:rPr>
        <w:t>).</w:t>
      </w:r>
      <w:r w:rsidR="00D407A4" w:rsidRPr="00283281">
        <w:rPr>
          <w:color w:val="000000" w:themeColor="text1"/>
          <w:lang w:val="sr-Cyrl-RS"/>
        </w:rPr>
        <w:t xml:space="preserve"> </w:t>
      </w:r>
      <w:r w:rsidR="009F273E" w:rsidRPr="00283281">
        <w:rPr>
          <w:color w:val="000000" w:themeColor="text1"/>
          <w:lang w:val="sr-Cyrl-RS"/>
        </w:rPr>
        <w:t>Титан који је у бокситима обично присутан у</w:t>
      </w:r>
      <w:r w:rsidR="00D343CA" w:rsidRPr="00283281">
        <w:rPr>
          <w:color w:val="000000" w:themeColor="text1"/>
          <w:lang w:val="sr-Cyrl-RS"/>
        </w:rPr>
        <w:t xml:space="preserve"> </w:t>
      </w:r>
      <w:r w:rsidR="009F273E" w:rsidRPr="00283281">
        <w:rPr>
          <w:color w:val="000000" w:themeColor="text1"/>
          <w:lang w:val="sr-Cyrl-RS"/>
        </w:rPr>
        <w:t xml:space="preserve">облику </w:t>
      </w:r>
      <w:proofErr w:type="spellStart"/>
      <w:r w:rsidR="009F273E" w:rsidRPr="00283281">
        <w:rPr>
          <w:color w:val="000000" w:themeColor="text1"/>
          <w:lang w:val="sr-Cyrl-RS"/>
        </w:rPr>
        <w:t>оксидних</w:t>
      </w:r>
      <w:proofErr w:type="spellEnd"/>
      <w:r w:rsidR="009F273E" w:rsidRPr="00283281">
        <w:rPr>
          <w:color w:val="000000" w:themeColor="text1"/>
          <w:lang w:val="sr-Cyrl-RS"/>
        </w:rPr>
        <w:t xml:space="preserve"> минерала, у анализираном црвеном муљу је присутан ка калцијум-</w:t>
      </w:r>
      <w:proofErr w:type="spellStart"/>
      <w:r w:rsidR="009F273E" w:rsidRPr="00283281">
        <w:rPr>
          <w:color w:val="000000" w:themeColor="text1"/>
          <w:lang w:val="sr-Cyrl-RS"/>
        </w:rPr>
        <w:t>титанат</w:t>
      </w:r>
      <w:proofErr w:type="spellEnd"/>
      <w:r w:rsidR="009F273E" w:rsidRPr="00283281">
        <w:rPr>
          <w:color w:val="000000" w:themeColor="text1"/>
          <w:lang w:val="sr-Cyrl-RS"/>
        </w:rPr>
        <w:t xml:space="preserve"> односно минерал </w:t>
      </w:r>
      <w:proofErr w:type="spellStart"/>
      <w:r w:rsidR="009F273E" w:rsidRPr="00283281">
        <w:rPr>
          <w:color w:val="000000" w:themeColor="text1"/>
          <w:lang w:val="sr-Cyrl-RS"/>
        </w:rPr>
        <w:t>перовскит</w:t>
      </w:r>
      <w:proofErr w:type="spellEnd"/>
      <w:r w:rsidR="009F273E" w:rsidRPr="00283281">
        <w:rPr>
          <w:color w:val="000000" w:themeColor="text1"/>
          <w:lang w:val="sr-Cyrl-RS"/>
        </w:rPr>
        <w:t>.</w:t>
      </w:r>
    </w:p>
    <w:p w14:paraId="02A3C540" w14:textId="04AB8B75" w:rsidR="00461CBE" w:rsidRPr="00283281" w:rsidRDefault="000566D0" w:rsidP="000566D0">
      <w:pPr>
        <w:ind w:firstLine="708"/>
        <w:rPr>
          <w:color w:val="000000" w:themeColor="text1"/>
          <w:lang w:val="sr-Cyrl-RS"/>
        </w:rPr>
      </w:pPr>
      <w:r w:rsidRPr="00283281">
        <w:rPr>
          <w:color w:val="000000" w:themeColor="text1"/>
          <w:lang w:val="sr-Cyrl-RS"/>
        </w:rPr>
        <w:t xml:space="preserve">За </w:t>
      </w:r>
      <w:proofErr w:type="spellStart"/>
      <w:r w:rsidRPr="00283281">
        <w:rPr>
          <w:color w:val="000000" w:themeColor="text1"/>
          <w:lang w:val="sr-Cyrl-RS"/>
        </w:rPr>
        <w:t>датељнију</w:t>
      </w:r>
      <w:proofErr w:type="spellEnd"/>
      <w:r w:rsidRPr="00283281">
        <w:rPr>
          <w:color w:val="000000" w:themeColor="text1"/>
          <w:lang w:val="sr-Cyrl-RS"/>
        </w:rPr>
        <w:t xml:space="preserve"> </w:t>
      </w:r>
      <w:proofErr w:type="spellStart"/>
      <w:r w:rsidRPr="00283281">
        <w:rPr>
          <w:color w:val="000000" w:themeColor="text1"/>
          <w:lang w:val="sr-Cyrl-RS"/>
        </w:rPr>
        <w:t>потвру</w:t>
      </w:r>
      <w:proofErr w:type="spellEnd"/>
      <w:r w:rsidRPr="00283281">
        <w:rPr>
          <w:color w:val="000000" w:themeColor="text1"/>
          <w:lang w:val="sr-Cyrl-RS"/>
        </w:rPr>
        <w:t xml:space="preserve"> </w:t>
      </w:r>
      <w:r w:rsidR="00E37CB4" w:rsidRPr="00283281">
        <w:rPr>
          <w:color w:val="000000" w:themeColor="text1"/>
          <w:lang w:val="sr-Cyrl-RS"/>
        </w:rPr>
        <w:t>резултата</w:t>
      </w:r>
      <w:r w:rsidR="009F273E" w:rsidRPr="00283281">
        <w:rPr>
          <w:color w:val="000000" w:themeColor="text1"/>
          <w:lang w:val="sr-Cyrl-RS"/>
        </w:rPr>
        <w:t xml:space="preserve"> добијених хемијском и рентгенском</w:t>
      </w:r>
      <w:r w:rsidR="00E37CB4" w:rsidRPr="00283281">
        <w:rPr>
          <w:color w:val="000000" w:themeColor="text1"/>
          <w:lang w:val="sr-Cyrl-RS"/>
        </w:rPr>
        <w:t xml:space="preserve"> </w:t>
      </w:r>
      <w:r w:rsidR="009F273E" w:rsidRPr="00283281">
        <w:rPr>
          <w:color w:val="000000" w:themeColor="text1"/>
          <w:lang w:val="sr-Cyrl-RS"/>
        </w:rPr>
        <w:t>анализом</w:t>
      </w:r>
      <w:r w:rsidR="00E37CB4" w:rsidRPr="00283281">
        <w:rPr>
          <w:color w:val="000000" w:themeColor="text1"/>
          <w:lang w:val="sr-Cyrl-RS"/>
        </w:rPr>
        <w:t xml:space="preserve"> узорци сувог боксита су анализирани путем </w:t>
      </w:r>
      <w:proofErr w:type="spellStart"/>
      <w:r w:rsidR="00E37CB4" w:rsidRPr="00283281">
        <w:rPr>
          <w:color w:val="000000" w:themeColor="text1"/>
          <w:lang w:val="sr-Cyrl-RS"/>
        </w:rPr>
        <w:t>електорнске</w:t>
      </w:r>
      <w:proofErr w:type="spellEnd"/>
      <w:r w:rsidR="00E37CB4" w:rsidRPr="00283281">
        <w:rPr>
          <w:color w:val="000000" w:themeColor="text1"/>
          <w:lang w:val="sr-Cyrl-RS"/>
        </w:rPr>
        <w:t xml:space="preserve"> </w:t>
      </w:r>
      <w:proofErr w:type="spellStart"/>
      <w:r w:rsidR="00E37CB4" w:rsidRPr="00283281">
        <w:rPr>
          <w:color w:val="000000" w:themeColor="text1"/>
          <w:lang w:val="sr-Cyrl-RS"/>
        </w:rPr>
        <w:t>микроскопије</w:t>
      </w:r>
      <w:proofErr w:type="spellEnd"/>
      <w:r w:rsidR="00E37CB4" w:rsidRPr="00283281">
        <w:rPr>
          <w:color w:val="000000" w:themeColor="text1"/>
          <w:lang w:val="sr-Latn-RS"/>
        </w:rPr>
        <w:t xml:space="preserve"> SEM i EDS </w:t>
      </w:r>
      <w:r w:rsidR="00E37CB4" w:rsidRPr="00283281">
        <w:rPr>
          <w:color w:val="000000" w:themeColor="text1"/>
          <w:lang w:val="sr-Cyrl-RS"/>
        </w:rPr>
        <w:t>анализа на различитим увећањима од 500</w:t>
      </w:r>
      <w:r w:rsidR="009F273E" w:rsidRPr="00283281">
        <w:rPr>
          <w:color w:val="000000" w:themeColor="text1"/>
          <w:lang w:val="sr-Cyrl-RS"/>
        </w:rPr>
        <w:t xml:space="preserve"> и 3000 пута (слика 2.).</w:t>
      </w:r>
    </w:p>
    <w:p w14:paraId="1353F4E0" w14:textId="1FDC49C1" w:rsidR="00A410EA" w:rsidRPr="00283281" w:rsidRDefault="00E37CB4" w:rsidP="00E37CB4">
      <w:pPr>
        <w:ind w:firstLine="142"/>
        <w:jc w:val="center"/>
        <w:rPr>
          <w:color w:val="000000" w:themeColor="text1"/>
          <w:lang w:val="sr-Cyrl-RS"/>
        </w:rPr>
      </w:pPr>
      <w:r w:rsidRPr="00283281">
        <w:rPr>
          <w:noProof/>
          <w:color w:val="000000" w:themeColor="text1"/>
          <w:lang w:val="en-US"/>
        </w:rPr>
        <w:drawing>
          <wp:anchor distT="0" distB="0" distL="114300" distR="114300" simplePos="0" relativeHeight="251658240" behindDoc="0" locked="0" layoutInCell="1" allowOverlap="1" wp14:anchorId="13AA22BB" wp14:editId="5D1A778B">
            <wp:simplePos x="0" y="0"/>
            <wp:positionH relativeFrom="column">
              <wp:posOffset>3091815</wp:posOffset>
            </wp:positionH>
            <wp:positionV relativeFrom="paragraph">
              <wp:posOffset>635</wp:posOffset>
            </wp:positionV>
            <wp:extent cx="2436495" cy="2715260"/>
            <wp:effectExtent l="0" t="0" r="1905" b="2540"/>
            <wp:wrapSquare wrapText="bothSides"/>
            <wp:docPr id="200032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28372" name=""/>
                    <pic:cNvPicPr/>
                  </pic:nvPicPr>
                  <pic:blipFill>
                    <a:blip r:embed="rId13" cstate="print">
                      <a:extLst>
                        <a:ext uri="{28A0092B-C50C-407E-A947-70E740481C1C}">
                          <a14:useLocalDpi xmlns:a14="http://schemas.microsoft.com/office/drawing/2010/main"/>
                        </a:ext>
                      </a:extLst>
                    </a:blip>
                    <a:stretch>
                      <a:fillRect/>
                    </a:stretch>
                  </pic:blipFill>
                  <pic:spPr>
                    <a:xfrm>
                      <a:off x="0" y="0"/>
                      <a:ext cx="2436495" cy="2715260"/>
                    </a:xfrm>
                    <a:prstGeom prst="rect">
                      <a:avLst/>
                    </a:prstGeom>
                  </pic:spPr>
                </pic:pic>
              </a:graphicData>
            </a:graphic>
            <wp14:sizeRelH relativeFrom="margin">
              <wp14:pctWidth>0</wp14:pctWidth>
            </wp14:sizeRelH>
            <wp14:sizeRelV relativeFrom="margin">
              <wp14:pctHeight>0</wp14:pctHeight>
            </wp14:sizeRelV>
          </wp:anchor>
        </w:drawing>
      </w:r>
      <w:r w:rsidR="00A410EA" w:rsidRPr="00283281">
        <w:rPr>
          <w:noProof/>
          <w:color w:val="000000" w:themeColor="text1"/>
          <w:lang w:val="en-US"/>
        </w:rPr>
        <w:drawing>
          <wp:inline distT="0" distB="0" distL="0" distR="0" wp14:anchorId="38642371" wp14:editId="3ADA206B">
            <wp:extent cx="2552700" cy="2715739"/>
            <wp:effectExtent l="0" t="0" r="0" b="2540"/>
            <wp:docPr id="43323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34645" name=""/>
                    <pic:cNvPicPr/>
                  </pic:nvPicPr>
                  <pic:blipFill rotWithShape="1">
                    <a:blip r:embed="rId14">
                      <a:extLst>
                        <a:ext uri="{28A0092B-C50C-407E-A947-70E740481C1C}">
                          <a14:useLocalDpi xmlns:a14="http://schemas.microsoft.com/office/drawing/2010/main"/>
                        </a:ext>
                      </a:extLst>
                    </a:blip>
                    <a:srcRect/>
                    <a:stretch/>
                  </pic:blipFill>
                  <pic:spPr bwMode="auto">
                    <a:xfrm>
                      <a:off x="0" y="0"/>
                      <a:ext cx="2584053" cy="2749095"/>
                    </a:xfrm>
                    <a:prstGeom prst="rect">
                      <a:avLst/>
                    </a:prstGeom>
                    <a:ln>
                      <a:noFill/>
                    </a:ln>
                    <a:extLst>
                      <a:ext uri="{53640926-AAD7-44D8-BBD7-CCE9431645EC}">
                        <a14:shadowObscured xmlns:a14="http://schemas.microsoft.com/office/drawing/2010/main"/>
                      </a:ext>
                    </a:extLst>
                  </pic:spPr>
                </pic:pic>
              </a:graphicData>
            </a:graphic>
          </wp:inline>
        </w:drawing>
      </w:r>
    </w:p>
    <w:p w14:paraId="75D02E78" w14:textId="443538A5" w:rsidR="00E37CB4" w:rsidRPr="00283281" w:rsidRDefault="00E37CB4" w:rsidP="00E37CB4">
      <w:pPr>
        <w:jc w:val="center"/>
        <w:rPr>
          <w:i/>
          <w:iCs/>
          <w:color w:val="000000" w:themeColor="text1"/>
          <w:lang w:val="sr-Cyrl-RS"/>
        </w:rPr>
      </w:pPr>
      <w:r w:rsidRPr="00283281">
        <w:rPr>
          <w:i/>
          <w:iCs/>
          <w:color w:val="000000" w:themeColor="text1"/>
          <w:lang w:val="sr-Cyrl-RS"/>
        </w:rPr>
        <w:t>а)                                                                        б)</w:t>
      </w:r>
    </w:p>
    <w:p w14:paraId="4C9D8836" w14:textId="2800DD44" w:rsidR="000566D0" w:rsidRPr="00283281" w:rsidRDefault="00E37CB4" w:rsidP="00E37CB4">
      <w:pPr>
        <w:jc w:val="center"/>
        <w:rPr>
          <w:i/>
          <w:iCs/>
          <w:color w:val="000000" w:themeColor="text1"/>
          <w:sz w:val="20"/>
          <w:szCs w:val="20"/>
          <w:lang w:val="sr-Latn-RS"/>
        </w:rPr>
      </w:pPr>
      <w:r w:rsidRPr="00283281">
        <w:rPr>
          <w:i/>
          <w:iCs/>
          <w:color w:val="000000" w:themeColor="text1"/>
          <w:sz w:val="20"/>
          <w:szCs w:val="20"/>
          <w:lang w:val="sr-Cyrl-RS"/>
        </w:rPr>
        <w:t xml:space="preserve">Слика 2. </w:t>
      </w:r>
      <w:r w:rsidRPr="00283281">
        <w:rPr>
          <w:i/>
          <w:iCs/>
          <w:color w:val="000000" w:themeColor="text1"/>
          <w:sz w:val="20"/>
          <w:szCs w:val="20"/>
          <w:lang w:val="sr-Latn-RS"/>
        </w:rPr>
        <w:t xml:space="preserve">SEM </w:t>
      </w:r>
      <w:r w:rsidRPr="00283281">
        <w:rPr>
          <w:i/>
          <w:iCs/>
          <w:color w:val="000000" w:themeColor="text1"/>
          <w:sz w:val="20"/>
          <w:szCs w:val="20"/>
          <w:lang w:val="sr-Cyrl-RS"/>
        </w:rPr>
        <w:t>снимци</w:t>
      </w:r>
      <w:r w:rsidRPr="00283281">
        <w:rPr>
          <w:i/>
          <w:iCs/>
          <w:color w:val="000000" w:themeColor="text1"/>
          <w:sz w:val="20"/>
          <w:szCs w:val="20"/>
          <w:lang w:val="sr-Latn-RS"/>
        </w:rPr>
        <w:t xml:space="preserve"> </w:t>
      </w:r>
      <w:r w:rsidRPr="00283281">
        <w:rPr>
          <w:i/>
          <w:iCs/>
          <w:color w:val="000000" w:themeColor="text1"/>
          <w:sz w:val="20"/>
          <w:szCs w:val="20"/>
          <w:lang w:val="sr-Cyrl-RS"/>
        </w:rPr>
        <w:t>узорка црвеног муља, увећање а)</w:t>
      </w:r>
      <w:r w:rsidR="000566D0" w:rsidRPr="00283281">
        <w:rPr>
          <w:i/>
          <w:iCs/>
          <w:color w:val="000000" w:themeColor="text1"/>
          <w:sz w:val="20"/>
          <w:szCs w:val="20"/>
          <w:lang w:val="sr-Cyrl-RS"/>
        </w:rPr>
        <w:t>500</w:t>
      </w:r>
      <w:r w:rsidRPr="00283281">
        <w:rPr>
          <w:i/>
          <w:iCs/>
          <w:color w:val="000000" w:themeColor="text1"/>
          <w:sz w:val="20"/>
          <w:szCs w:val="20"/>
          <w:lang w:val="sr-Latn-RS"/>
        </w:rPr>
        <w:t>x</w:t>
      </w:r>
      <w:r w:rsidRPr="00283281">
        <w:rPr>
          <w:i/>
          <w:iCs/>
          <w:color w:val="000000" w:themeColor="text1"/>
          <w:sz w:val="20"/>
          <w:szCs w:val="20"/>
          <w:lang w:val="sr-Cyrl-RS"/>
        </w:rPr>
        <w:t xml:space="preserve"> б) 3000</w:t>
      </w:r>
      <w:r w:rsidRPr="00283281">
        <w:rPr>
          <w:i/>
          <w:iCs/>
          <w:color w:val="000000" w:themeColor="text1"/>
          <w:sz w:val="20"/>
          <w:szCs w:val="20"/>
          <w:lang w:val="sr-Latn-RS"/>
        </w:rPr>
        <w:t>x</w:t>
      </w:r>
    </w:p>
    <w:p w14:paraId="0BFA7B92" w14:textId="4C961D2B" w:rsidR="00A410EA" w:rsidRPr="00283281" w:rsidRDefault="00C30AC7" w:rsidP="00461CBE">
      <w:pPr>
        <w:rPr>
          <w:color w:val="000000" w:themeColor="text1"/>
          <w:lang w:val="sr-Latn-RS"/>
        </w:rPr>
      </w:pPr>
      <w:r w:rsidRPr="00283281">
        <w:rPr>
          <w:color w:val="000000" w:themeColor="text1"/>
          <w:lang w:val="sr-Cyrl-RS"/>
        </w:rPr>
        <w:t xml:space="preserve">На снимцима електронске </w:t>
      </w:r>
      <w:proofErr w:type="spellStart"/>
      <w:r w:rsidRPr="00283281">
        <w:rPr>
          <w:color w:val="000000" w:themeColor="text1"/>
          <w:lang w:val="sr-Cyrl-RS"/>
        </w:rPr>
        <w:t>микроскопије</w:t>
      </w:r>
      <w:proofErr w:type="spellEnd"/>
      <w:r w:rsidRPr="00283281">
        <w:rPr>
          <w:color w:val="000000" w:themeColor="text1"/>
          <w:lang w:val="sr-Cyrl-RS"/>
        </w:rPr>
        <w:t xml:space="preserve"> могуће је и при мањим увећањима (а) </w:t>
      </w:r>
      <w:proofErr w:type="spellStart"/>
      <w:r w:rsidRPr="00283281">
        <w:rPr>
          <w:color w:val="000000" w:themeColor="text1"/>
          <w:lang w:val="sr-Cyrl-RS"/>
        </w:rPr>
        <w:t>примијетити</w:t>
      </w:r>
      <w:proofErr w:type="spellEnd"/>
      <w:r w:rsidRPr="00283281">
        <w:rPr>
          <w:color w:val="000000" w:themeColor="text1"/>
          <w:lang w:val="sr-Cyrl-RS"/>
        </w:rPr>
        <w:t xml:space="preserve"> п</w:t>
      </w:r>
      <w:r w:rsidR="00957AA7" w:rsidRPr="00283281">
        <w:rPr>
          <w:color w:val="000000" w:themeColor="text1"/>
          <w:lang w:val="sr-Cyrl-RS"/>
        </w:rPr>
        <w:t xml:space="preserve">росторни распоред агломерата, док се на већем увећању (б) може </w:t>
      </w:r>
      <w:proofErr w:type="spellStart"/>
      <w:r w:rsidR="00957AA7" w:rsidRPr="00283281">
        <w:rPr>
          <w:color w:val="000000" w:themeColor="text1"/>
          <w:lang w:val="sr-Cyrl-RS"/>
        </w:rPr>
        <w:t>дијелом</w:t>
      </w:r>
      <w:proofErr w:type="spellEnd"/>
      <w:r w:rsidR="00957AA7" w:rsidRPr="00283281">
        <w:rPr>
          <w:color w:val="000000" w:themeColor="text1"/>
          <w:lang w:val="sr-Cyrl-RS"/>
        </w:rPr>
        <w:t xml:space="preserve"> посматрати и структура ових агломерата. Из овог разлога, урађена је додатна дисперзивна анализа (</w:t>
      </w:r>
      <w:proofErr w:type="spellStart"/>
      <w:r w:rsidR="00957AA7" w:rsidRPr="00283281">
        <w:rPr>
          <w:i/>
          <w:iCs/>
          <w:color w:val="000000" w:themeColor="text1"/>
          <w:lang w:val="sr-Cyrl-RS"/>
        </w:rPr>
        <w:t>Енг</w:t>
      </w:r>
      <w:proofErr w:type="spellEnd"/>
      <w:r w:rsidR="00957AA7" w:rsidRPr="00283281">
        <w:rPr>
          <w:i/>
          <w:iCs/>
          <w:color w:val="000000" w:themeColor="text1"/>
          <w:lang w:val="sr-Cyrl-RS"/>
        </w:rPr>
        <w:t xml:space="preserve">. </w:t>
      </w:r>
      <w:proofErr w:type="spellStart"/>
      <w:r w:rsidR="00957AA7" w:rsidRPr="00283281">
        <w:rPr>
          <w:i/>
          <w:iCs/>
          <w:color w:val="000000" w:themeColor="text1"/>
          <w:lang w:val="sr-Cyrl-RS"/>
        </w:rPr>
        <w:t>The</w:t>
      </w:r>
      <w:proofErr w:type="spellEnd"/>
      <w:r w:rsidR="00957AA7" w:rsidRPr="00283281">
        <w:rPr>
          <w:i/>
          <w:iCs/>
          <w:color w:val="000000" w:themeColor="text1"/>
          <w:lang w:val="sr-Cyrl-RS"/>
        </w:rPr>
        <w:t xml:space="preserve"> </w:t>
      </w:r>
      <w:r w:rsidR="00957AA7" w:rsidRPr="00283281">
        <w:rPr>
          <w:i/>
          <w:iCs/>
          <w:color w:val="000000" w:themeColor="text1"/>
          <w:lang w:val="sr-Latn-RS"/>
        </w:rPr>
        <w:t>E</w:t>
      </w:r>
      <w:proofErr w:type="spellStart"/>
      <w:r w:rsidR="00957AA7" w:rsidRPr="00283281">
        <w:rPr>
          <w:i/>
          <w:iCs/>
          <w:color w:val="000000" w:themeColor="text1"/>
          <w:lang w:val="sr-Cyrl-RS"/>
        </w:rPr>
        <w:t>nergy</w:t>
      </w:r>
      <w:proofErr w:type="spellEnd"/>
      <w:r w:rsidR="00957AA7" w:rsidRPr="00283281">
        <w:rPr>
          <w:i/>
          <w:iCs/>
          <w:color w:val="000000" w:themeColor="text1"/>
          <w:lang w:val="sr-Cyrl-RS"/>
        </w:rPr>
        <w:t xml:space="preserve"> </w:t>
      </w:r>
      <w:r w:rsidR="00957AA7" w:rsidRPr="00283281">
        <w:rPr>
          <w:i/>
          <w:iCs/>
          <w:color w:val="000000" w:themeColor="text1"/>
          <w:lang w:val="sr-Latn-RS"/>
        </w:rPr>
        <w:t>D</w:t>
      </w:r>
      <w:proofErr w:type="spellStart"/>
      <w:r w:rsidR="00957AA7" w:rsidRPr="00283281">
        <w:rPr>
          <w:i/>
          <w:iCs/>
          <w:color w:val="000000" w:themeColor="text1"/>
          <w:lang w:val="sr-Cyrl-RS"/>
        </w:rPr>
        <w:t>ispersive</w:t>
      </w:r>
      <w:proofErr w:type="spellEnd"/>
      <w:r w:rsidR="00957AA7" w:rsidRPr="00283281">
        <w:rPr>
          <w:i/>
          <w:iCs/>
          <w:color w:val="000000" w:themeColor="text1"/>
          <w:lang w:val="sr-Cyrl-RS"/>
        </w:rPr>
        <w:t xml:space="preserve"> </w:t>
      </w:r>
      <w:r w:rsidR="00957AA7" w:rsidRPr="00283281">
        <w:rPr>
          <w:i/>
          <w:iCs/>
          <w:color w:val="000000" w:themeColor="text1"/>
          <w:lang w:val="sr-Latn-RS"/>
        </w:rPr>
        <w:t>S</w:t>
      </w:r>
      <w:proofErr w:type="spellStart"/>
      <w:r w:rsidR="00957AA7" w:rsidRPr="00283281">
        <w:rPr>
          <w:i/>
          <w:iCs/>
          <w:color w:val="000000" w:themeColor="text1"/>
          <w:lang w:val="sr-Cyrl-RS"/>
        </w:rPr>
        <w:t>pectroscopy</w:t>
      </w:r>
      <w:proofErr w:type="spellEnd"/>
      <w:r w:rsidR="00957AA7" w:rsidRPr="00283281">
        <w:rPr>
          <w:i/>
          <w:iCs/>
          <w:color w:val="000000" w:themeColor="text1"/>
          <w:lang w:val="sr-Cyrl-RS"/>
        </w:rPr>
        <w:t>-EDS),</w:t>
      </w:r>
      <w:r w:rsidR="00957AA7" w:rsidRPr="00283281">
        <w:rPr>
          <w:color w:val="000000" w:themeColor="text1"/>
          <w:lang w:val="sr-Cyrl-RS"/>
        </w:rPr>
        <w:t xml:space="preserve"> која нам је омогућила и хемијски анализу посматраног агломерата. </w:t>
      </w:r>
    </w:p>
    <w:p w14:paraId="2EC44F18" w14:textId="66CAD98B" w:rsidR="00957AA7" w:rsidRPr="00283281" w:rsidRDefault="00957AA7" w:rsidP="00957AA7">
      <w:pPr>
        <w:ind w:firstLine="0"/>
        <w:jc w:val="center"/>
        <w:rPr>
          <w:color w:val="000000" w:themeColor="text1"/>
          <w:lang w:val="sr-Latn-RS"/>
        </w:rPr>
      </w:pPr>
      <w:r w:rsidRPr="00283281">
        <w:rPr>
          <w:noProof/>
          <w:color w:val="000000" w:themeColor="text1"/>
          <w:lang w:val="en-US"/>
        </w:rPr>
        <w:drawing>
          <wp:anchor distT="0" distB="0" distL="114300" distR="114300" simplePos="0" relativeHeight="251659264" behindDoc="0" locked="0" layoutInCell="1" allowOverlap="1" wp14:anchorId="5C9664E9" wp14:editId="2AE8AA4D">
            <wp:simplePos x="0" y="0"/>
            <wp:positionH relativeFrom="column">
              <wp:posOffset>2519680</wp:posOffset>
            </wp:positionH>
            <wp:positionV relativeFrom="paragraph">
              <wp:posOffset>535989</wp:posOffset>
            </wp:positionV>
            <wp:extent cx="3059430" cy="1494790"/>
            <wp:effectExtent l="0" t="0" r="1270" b="3810"/>
            <wp:wrapSquare wrapText="bothSides"/>
            <wp:docPr id="136463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26152" name=""/>
                    <pic:cNvPicPr/>
                  </pic:nvPicPr>
                  <pic:blipFill rotWithShape="1">
                    <a:blip r:embed="rId15" cstate="print">
                      <a:extLst>
                        <a:ext uri="{28A0092B-C50C-407E-A947-70E740481C1C}">
                          <a14:useLocalDpi xmlns:a14="http://schemas.microsoft.com/office/drawing/2010/main"/>
                        </a:ext>
                      </a:extLst>
                    </a:blip>
                    <a:srcRect/>
                    <a:stretch/>
                  </pic:blipFill>
                  <pic:spPr bwMode="auto">
                    <a:xfrm>
                      <a:off x="0" y="0"/>
                      <a:ext cx="3059430" cy="1494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3281">
        <w:rPr>
          <w:noProof/>
          <w:color w:val="000000" w:themeColor="text1"/>
          <w:lang w:val="en-US"/>
        </w:rPr>
        <w:drawing>
          <wp:inline distT="0" distB="0" distL="0" distR="0" wp14:anchorId="7BCAA0CB" wp14:editId="66F3EA10">
            <wp:extent cx="2007033" cy="2092325"/>
            <wp:effectExtent l="0" t="0" r="0" b="3175"/>
            <wp:docPr id="131862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26152" name=""/>
                    <pic:cNvPicPr/>
                  </pic:nvPicPr>
                  <pic:blipFill rotWithShape="1">
                    <a:blip r:embed="rId16">
                      <a:extLst>
                        <a:ext uri="{28A0092B-C50C-407E-A947-70E740481C1C}">
                          <a14:useLocalDpi xmlns:a14="http://schemas.microsoft.com/office/drawing/2010/main"/>
                        </a:ext>
                      </a:extLst>
                    </a:blip>
                    <a:srcRect/>
                    <a:stretch/>
                  </pic:blipFill>
                  <pic:spPr bwMode="auto">
                    <a:xfrm>
                      <a:off x="0" y="0"/>
                      <a:ext cx="2037345" cy="2123925"/>
                    </a:xfrm>
                    <a:prstGeom prst="rect">
                      <a:avLst/>
                    </a:prstGeom>
                    <a:ln>
                      <a:noFill/>
                    </a:ln>
                    <a:extLst>
                      <a:ext uri="{53640926-AAD7-44D8-BBD7-CCE9431645EC}">
                        <a14:shadowObscured xmlns:a14="http://schemas.microsoft.com/office/drawing/2010/main"/>
                      </a:ext>
                    </a:extLst>
                  </pic:spPr>
                </pic:pic>
              </a:graphicData>
            </a:graphic>
          </wp:inline>
        </w:drawing>
      </w:r>
    </w:p>
    <w:p w14:paraId="00AA9D1A" w14:textId="5D27A30F" w:rsidR="00957AA7" w:rsidRPr="00283281" w:rsidRDefault="00957AA7" w:rsidP="00957AA7">
      <w:pPr>
        <w:jc w:val="center"/>
        <w:rPr>
          <w:i/>
          <w:iCs/>
          <w:color w:val="000000" w:themeColor="text1"/>
          <w:sz w:val="20"/>
          <w:szCs w:val="20"/>
          <w:lang w:val="sr-Cyrl-RS"/>
        </w:rPr>
      </w:pPr>
      <w:r w:rsidRPr="00283281">
        <w:rPr>
          <w:i/>
          <w:iCs/>
          <w:color w:val="000000" w:themeColor="text1"/>
          <w:sz w:val="20"/>
          <w:szCs w:val="20"/>
          <w:lang w:val="sr-Cyrl-RS"/>
        </w:rPr>
        <w:t xml:space="preserve">Слика </w:t>
      </w:r>
      <w:r w:rsidRPr="00283281">
        <w:rPr>
          <w:i/>
          <w:iCs/>
          <w:color w:val="000000" w:themeColor="text1"/>
          <w:sz w:val="20"/>
          <w:szCs w:val="20"/>
          <w:lang w:val="sr-Latn-RS"/>
        </w:rPr>
        <w:t>3</w:t>
      </w:r>
      <w:r w:rsidRPr="00283281">
        <w:rPr>
          <w:i/>
          <w:iCs/>
          <w:color w:val="000000" w:themeColor="text1"/>
          <w:sz w:val="20"/>
          <w:szCs w:val="20"/>
          <w:lang w:val="sr-Cyrl-RS"/>
        </w:rPr>
        <w:t xml:space="preserve">. </w:t>
      </w:r>
      <w:r w:rsidRPr="00283281">
        <w:rPr>
          <w:i/>
          <w:iCs/>
          <w:color w:val="000000" w:themeColor="text1"/>
          <w:sz w:val="20"/>
          <w:szCs w:val="20"/>
          <w:lang w:val="sr-Latn-RS"/>
        </w:rPr>
        <w:t xml:space="preserve">EDS </w:t>
      </w:r>
      <w:r w:rsidRPr="00283281">
        <w:rPr>
          <w:i/>
          <w:iCs/>
          <w:color w:val="000000" w:themeColor="text1"/>
          <w:sz w:val="20"/>
          <w:szCs w:val="20"/>
          <w:lang w:val="sr-Cyrl-RS"/>
        </w:rPr>
        <w:t>снимци</w:t>
      </w:r>
      <w:r w:rsidRPr="00283281">
        <w:rPr>
          <w:i/>
          <w:iCs/>
          <w:color w:val="000000" w:themeColor="text1"/>
          <w:sz w:val="20"/>
          <w:szCs w:val="20"/>
          <w:lang w:val="sr-Latn-RS"/>
        </w:rPr>
        <w:t xml:space="preserve"> </w:t>
      </w:r>
      <w:r w:rsidRPr="00283281">
        <w:rPr>
          <w:i/>
          <w:iCs/>
          <w:color w:val="000000" w:themeColor="text1"/>
          <w:sz w:val="20"/>
          <w:szCs w:val="20"/>
          <w:lang w:val="sr-Cyrl-RS"/>
        </w:rPr>
        <w:t>узорка црвеног муља</w:t>
      </w:r>
      <w:r w:rsidRPr="00283281">
        <w:rPr>
          <w:i/>
          <w:iCs/>
          <w:color w:val="000000" w:themeColor="text1"/>
          <w:sz w:val="20"/>
          <w:szCs w:val="20"/>
          <w:lang w:val="sr-Latn-RS"/>
        </w:rPr>
        <w:t xml:space="preserve"> </w:t>
      </w:r>
      <w:r w:rsidRPr="00283281">
        <w:rPr>
          <w:i/>
          <w:iCs/>
          <w:color w:val="000000" w:themeColor="text1"/>
          <w:sz w:val="20"/>
          <w:szCs w:val="20"/>
          <w:lang w:val="sr-Cyrl-RS"/>
        </w:rPr>
        <w:t xml:space="preserve">и анализа припадајућег </w:t>
      </w:r>
      <w:proofErr w:type="spellStart"/>
      <w:r w:rsidRPr="00283281">
        <w:rPr>
          <w:i/>
          <w:iCs/>
          <w:color w:val="000000" w:themeColor="text1"/>
          <w:sz w:val="20"/>
          <w:szCs w:val="20"/>
          <w:lang w:val="sr-Cyrl-RS"/>
        </w:rPr>
        <w:t>спектра</w:t>
      </w:r>
      <w:proofErr w:type="spellEnd"/>
    </w:p>
    <w:p w14:paraId="1B18BB6E" w14:textId="7588F2E1" w:rsidR="007F7A38" w:rsidRPr="00283281" w:rsidRDefault="00957AA7" w:rsidP="00703A04">
      <w:pPr>
        <w:rPr>
          <w:color w:val="000000" w:themeColor="text1"/>
          <w:lang w:val="sr-Cyrl-RS"/>
        </w:rPr>
      </w:pPr>
      <w:r w:rsidRPr="00283281">
        <w:rPr>
          <w:color w:val="000000" w:themeColor="text1"/>
          <w:lang w:val="sr-Cyrl-RS"/>
        </w:rPr>
        <w:t xml:space="preserve">На основу слике 3, може се закључити да агломерати углавном садрже минералне форма </w:t>
      </w:r>
      <w:r w:rsidR="00D343CA" w:rsidRPr="00283281">
        <w:rPr>
          <w:color w:val="000000" w:themeColor="text1"/>
          <w:lang w:val="sr-Cyrl-RS"/>
        </w:rPr>
        <w:t>гвожђа</w:t>
      </w:r>
      <w:r w:rsidR="007F7A38" w:rsidRPr="00283281">
        <w:rPr>
          <w:color w:val="000000" w:themeColor="text1"/>
          <w:lang w:val="sr-Latn-RS"/>
        </w:rPr>
        <w:t xml:space="preserve"> (</w:t>
      </w:r>
      <w:proofErr w:type="spellStart"/>
      <w:r w:rsidR="007F7A38" w:rsidRPr="00283281">
        <w:rPr>
          <w:color w:val="000000" w:themeColor="text1"/>
          <w:lang w:val="sr-Latn-RS"/>
        </w:rPr>
        <w:t>Fe</w:t>
      </w:r>
      <w:proofErr w:type="spellEnd"/>
      <w:r w:rsidR="007F7A38" w:rsidRPr="00283281">
        <w:rPr>
          <w:color w:val="000000" w:themeColor="text1"/>
          <w:lang w:val="sr-Latn-RS"/>
        </w:rPr>
        <w:t>)</w:t>
      </w:r>
      <w:r w:rsidRPr="00283281">
        <w:rPr>
          <w:color w:val="000000" w:themeColor="text1"/>
          <w:lang w:val="sr-Cyrl-RS"/>
        </w:rPr>
        <w:t xml:space="preserve">, </w:t>
      </w:r>
      <w:r w:rsidR="007F7A38" w:rsidRPr="00283281">
        <w:rPr>
          <w:color w:val="000000" w:themeColor="text1"/>
          <w:lang w:val="sr-Cyrl-RS"/>
        </w:rPr>
        <w:t>к</w:t>
      </w:r>
      <w:r w:rsidRPr="00283281">
        <w:rPr>
          <w:color w:val="000000" w:themeColor="text1"/>
          <w:lang w:val="sr-Cyrl-RS"/>
        </w:rPr>
        <w:t>алцијума</w:t>
      </w:r>
      <w:r w:rsidR="007F7A38" w:rsidRPr="00283281">
        <w:rPr>
          <w:color w:val="000000" w:themeColor="text1"/>
          <w:lang w:val="sr-Latn-RS"/>
        </w:rPr>
        <w:t xml:space="preserve"> (</w:t>
      </w:r>
      <w:proofErr w:type="spellStart"/>
      <w:r w:rsidR="007F7A38" w:rsidRPr="00283281">
        <w:rPr>
          <w:color w:val="000000" w:themeColor="text1"/>
          <w:lang w:val="sr-Latn-RS"/>
        </w:rPr>
        <w:t>Ca</w:t>
      </w:r>
      <w:proofErr w:type="spellEnd"/>
      <w:r w:rsidR="007F7A38" w:rsidRPr="00283281">
        <w:rPr>
          <w:color w:val="000000" w:themeColor="text1"/>
          <w:lang w:val="sr-Latn-RS"/>
        </w:rPr>
        <w:t>)</w:t>
      </w:r>
      <w:r w:rsidRPr="00283281">
        <w:rPr>
          <w:color w:val="000000" w:themeColor="text1"/>
          <w:lang w:val="sr-Cyrl-RS"/>
        </w:rPr>
        <w:t>, алуминијума</w:t>
      </w:r>
      <w:r w:rsidR="007F7A38" w:rsidRPr="00283281">
        <w:rPr>
          <w:color w:val="000000" w:themeColor="text1"/>
          <w:lang w:val="sr-Latn-RS"/>
        </w:rPr>
        <w:t xml:space="preserve"> (Al)</w:t>
      </w:r>
      <w:r w:rsidRPr="00283281">
        <w:rPr>
          <w:color w:val="000000" w:themeColor="text1"/>
          <w:lang w:val="sr-Cyrl-RS"/>
        </w:rPr>
        <w:t>, с</w:t>
      </w:r>
      <w:r w:rsidR="007F7A38" w:rsidRPr="00283281">
        <w:rPr>
          <w:color w:val="000000" w:themeColor="text1"/>
          <w:lang w:val="sr-Cyrl-RS"/>
        </w:rPr>
        <w:t>илицијума</w:t>
      </w:r>
      <w:r w:rsidR="007F7A38" w:rsidRPr="00283281">
        <w:rPr>
          <w:color w:val="000000" w:themeColor="text1"/>
          <w:lang w:val="sr-Latn-RS"/>
        </w:rPr>
        <w:t xml:space="preserve"> (Si)</w:t>
      </w:r>
      <w:r w:rsidR="007F7A38" w:rsidRPr="00283281">
        <w:rPr>
          <w:color w:val="000000" w:themeColor="text1"/>
          <w:lang w:val="sr-Cyrl-RS"/>
        </w:rPr>
        <w:t xml:space="preserve"> и титанијума</w:t>
      </w:r>
      <w:r w:rsidR="007F7A38" w:rsidRPr="00283281">
        <w:rPr>
          <w:color w:val="000000" w:themeColor="text1"/>
          <w:lang w:val="sr-Latn-RS"/>
        </w:rPr>
        <w:t xml:space="preserve"> (Ti)</w:t>
      </w:r>
      <w:r w:rsidR="007F7A38" w:rsidRPr="00283281">
        <w:rPr>
          <w:color w:val="000000" w:themeColor="text1"/>
          <w:lang w:val="sr-Cyrl-RS"/>
        </w:rPr>
        <w:t xml:space="preserve">, управо њихова агломерација и јесте посљедица интензивне </w:t>
      </w:r>
      <w:proofErr w:type="spellStart"/>
      <w:r w:rsidR="007F7A38" w:rsidRPr="00283281">
        <w:rPr>
          <w:color w:val="000000" w:themeColor="text1"/>
          <w:lang w:val="sr-Cyrl-RS"/>
        </w:rPr>
        <w:t>калцификације</w:t>
      </w:r>
      <w:proofErr w:type="spellEnd"/>
      <w:r w:rsidR="007F7A38" w:rsidRPr="00283281">
        <w:rPr>
          <w:color w:val="000000" w:themeColor="text1"/>
          <w:lang w:val="sr-Cyrl-RS"/>
        </w:rPr>
        <w:t xml:space="preserve">. </w:t>
      </w:r>
      <w:r w:rsidR="009F273E" w:rsidRPr="00283281">
        <w:rPr>
          <w:color w:val="000000" w:themeColor="text1"/>
          <w:lang w:val="sr-Cyrl-RS"/>
        </w:rPr>
        <w:t>Дисперзна анализа црвеног муља је регистровала и прису</w:t>
      </w:r>
      <w:r w:rsidR="00D343CA" w:rsidRPr="00283281">
        <w:rPr>
          <w:color w:val="000000" w:themeColor="text1"/>
          <w:lang w:val="sr-Cyrl-RS"/>
        </w:rPr>
        <w:t>с</w:t>
      </w:r>
      <w:r w:rsidR="009F273E" w:rsidRPr="00283281">
        <w:rPr>
          <w:color w:val="000000" w:themeColor="text1"/>
          <w:lang w:val="sr-Cyrl-RS"/>
        </w:rPr>
        <w:t>тво натријума</w:t>
      </w:r>
      <w:r w:rsidR="00D343CA" w:rsidRPr="00283281">
        <w:rPr>
          <w:color w:val="000000" w:themeColor="text1"/>
          <w:lang w:val="sr-Cyrl-RS"/>
        </w:rPr>
        <w:t xml:space="preserve"> </w:t>
      </w:r>
      <w:r w:rsidR="00D343CA" w:rsidRPr="00283281">
        <w:rPr>
          <w:color w:val="000000" w:themeColor="text1"/>
          <w:lang w:val="sr-Latn-RS"/>
        </w:rPr>
        <w:t>(Na)</w:t>
      </w:r>
      <w:r w:rsidR="009F273E" w:rsidRPr="00283281">
        <w:rPr>
          <w:color w:val="000000" w:themeColor="text1"/>
          <w:lang w:val="sr-Cyrl-RS"/>
        </w:rPr>
        <w:t xml:space="preserve"> у агломерату, што је у сагласности са рен</w:t>
      </w:r>
      <w:r w:rsidR="00D343CA" w:rsidRPr="00283281">
        <w:rPr>
          <w:color w:val="000000" w:themeColor="text1"/>
          <w:lang w:val="sr-Cyrl-RS"/>
        </w:rPr>
        <w:t>т</w:t>
      </w:r>
      <w:r w:rsidR="009F273E" w:rsidRPr="00283281">
        <w:rPr>
          <w:color w:val="000000" w:themeColor="text1"/>
          <w:lang w:val="sr-Cyrl-RS"/>
        </w:rPr>
        <w:t>ген</w:t>
      </w:r>
      <w:r w:rsidR="00D343CA" w:rsidRPr="00283281">
        <w:rPr>
          <w:color w:val="000000" w:themeColor="text1"/>
          <w:lang w:val="sr-Cyrl-RS"/>
        </w:rPr>
        <w:t>с</w:t>
      </w:r>
      <w:r w:rsidR="009F273E" w:rsidRPr="00283281">
        <w:rPr>
          <w:color w:val="000000" w:themeColor="text1"/>
          <w:lang w:val="sr-Cyrl-RS"/>
        </w:rPr>
        <w:t>ком анализом којом је у му</w:t>
      </w:r>
      <w:r w:rsidR="00C1283B" w:rsidRPr="00283281">
        <w:rPr>
          <w:color w:val="000000" w:themeColor="text1"/>
          <w:lang w:val="sr-Cyrl-RS"/>
        </w:rPr>
        <w:t xml:space="preserve">љу утврђено присуство минерала </w:t>
      </w:r>
      <w:r w:rsidR="009F273E" w:rsidRPr="00283281">
        <w:rPr>
          <w:color w:val="000000" w:themeColor="text1"/>
          <w:lang w:val="sr-Cyrl-RS"/>
        </w:rPr>
        <w:t xml:space="preserve"> </w:t>
      </w:r>
      <w:proofErr w:type="spellStart"/>
      <w:r w:rsidR="00C1283B" w:rsidRPr="00283281">
        <w:rPr>
          <w:color w:val="000000" w:themeColor="text1"/>
          <w:lang w:val="sr-Cyrl-RS"/>
        </w:rPr>
        <w:t>канкринита</w:t>
      </w:r>
      <w:proofErr w:type="spellEnd"/>
      <w:r w:rsidR="00C1283B" w:rsidRPr="00283281">
        <w:rPr>
          <w:color w:val="000000" w:themeColor="text1"/>
          <w:lang w:val="sr-Cyrl-RS"/>
        </w:rPr>
        <w:t xml:space="preserve"> (</w:t>
      </w:r>
      <w:r w:rsidR="00C1283B" w:rsidRPr="00283281">
        <w:rPr>
          <w:color w:val="000000" w:themeColor="text1"/>
        </w:rPr>
        <w:t>Na</w:t>
      </w:r>
      <w:r w:rsidR="00C1283B" w:rsidRPr="00283281">
        <w:rPr>
          <w:color w:val="000000" w:themeColor="text1"/>
          <w:vertAlign w:val="subscript"/>
        </w:rPr>
        <w:t>4</w:t>
      </w:r>
      <w:r w:rsidR="00C1283B" w:rsidRPr="00283281">
        <w:rPr>
          <w:color w:val="000000" w:themeColor="text1"/>
        </w:rPr>
        <w:t>Al</w:t>
      </w:r>
      <w:r w:rsidR="00C1283B" w:rsidRPr="00283281">
        <w:rPr>
          <w:color w:val="000000" w:themeColor="text1"/>
          <w:vertAlign w:val="subscript"/>
        </w:rPr>
        <w:t>3</w:t>
      </w:r>
      <w:r w:rsidR="00C1283B" w:rsidRPr="00283281">
        <w:rPr>
          <w:color w:val="000000" w:themeColor="text1"/>
        </w:rPr>
        <w:t>Si</w:t>
      </w:r>
      <w:r w:rsidR="00C1283B" w:rsidRPr="00283281">
        <w:rPr>
          <w:color w:val="000000" w:themeColor="text1"/>
          <w:vertAlign w:val="subscript"/>
        </w:rPr>
        <w:t>3</w:t>
      </w:r>
      <w:r w:rsidR="00C1283B" w:rsidRPr="00283281">
        <w:rPr>
          <w:color w:val="000000" w:themeColor="text1"/>
        </w:rPr>
        <w:t>O</w:t>
      </w:r>
      <w:r w:rsidR="00C1283B" w:rsidRPr="00283281">
        <w:rPr>
          <w:color w:val="000000" w:themeColor="text1"/>
          <w:vertAlign w:val="subscript"/>
        </w:rPr>
        <w:t>14,35</w:t>
      </w:r>
      <w:r w:rsidR="00C1283B" w:rsidRPr="00283281">
        <w:rPr>
          <w:color w:val="000000" w:themeColor="text1"/>
        </w:rPr>
        <w:t>)</w:t>
      </w:r>
      <w:r w:rsidR="00C1283B" w:rsidRPr="00283281">
        <w:rPr>
          <w:color w:val="000000" w:themeColor="text1"/>
          <w:lang w:val="sr-Cyrl-RS"/>
        </w:rPr>
        <w:t>.</w:t>
      </w:r>
    </w:p>
    <w:p w14:paraId="21CF7DC8" w14:textId="4B28BD06" w:rsidR="00507E17" w:rsidRDefault="0054011B" w:rsidP="0054011B">
      <w:pPr>
        <w:pStyle w:val="Heading1"/>
        <w:rPr>
          <w:lang w:val="sr-Cyrl-RS"/>
        </w:rPr>
      </w:pPr>
      <w:r>
        <w:rPr>
          <w:lang w:val="sr-Cyrl-RS"/>
        </w:rPr>
        <w:t>4. ЗАКЉУЧАК</w:t>
      </w:r>
    </w:p>
    <w:p w14:paraId="4400CB80" w14:textId="0178883A" w:rsidR="00441AEE" w:rsidRPr="00283281" w:rsidRDefault="00441AEE" w:rsidP="00441AEE">
      <w:pPr>
        <w:rPr>
          <w:rFonts w:eastAsiaTheme="minorEastAsia"/>
          <w:color w:val="000000" w:themeColor="text1"/>
        </w:rPr>
      </w:pPr>
      <w:r w:rsidRPr="00283281">
        <w:rPr>
          <w:rFonts w:eastAsiaTheme="minorEastAsia"/>
          <w:color w:val="000000" w:themeColor="text1"/>
        </w:rPr>
        <w:t>На основу спроведених истраживања у циљу</w:t>
      </w:r>
      <w:r w:rsidRPr="00283281">
        <w:rPr>
          <w:rFonts w:eastAsiaTheme="minorEastAsia"/>
          <w:color w:val="000000" w:themeColor="text1"/>
          <w:lang w:val="sr-Cyrl-RS"/>
        </w:rPr>
        <w:t xml:space="preserve"> одређивања</w:t>
      </w:r>
      <w:r w:rsidR="003D497F" w:rsidRPr="00283281">
        <w:rPr>
          <w:rFonts w:eastAsiaTheme="minorEastAsia"/>
          <w:color w:val="000000" w:themeColor="text1"/>
          <w:lang w:val="sr-Cyrl-RS"/>
        </w:rPr>
        <w:t xml:space="preserve"> састава црвеног муљ</w:t>
      </w:r>
      <w:r w:rsidR="00576656">
        <w:rPr>
          <w:rFonts w:eastAsiaTheme="minorEastAsia"/>
          <w:color w:val="000000" w:themeColor="text1"/>
          <w:lang w:val="sr-Cyrl-RS"/>
        </w:rPr>
        <w:t>а</w:t>
      </w:r>
      <w:r w:rsidRPr="00283281">
        <w:rPr>
          <w:rFonts w:eastAsiaTheme="minorEastAsia"/>
          <w:color w:val="000000" w:themeColor="text1"/>
        </w:rPr>
        <w:t>, може се закључити следеће:</w:t>
      </w:r>
    </w:p>
    <w:p w14:paraId="02526221" w14:textId="23EEC5B6" w:rsidR="007F7A38" w:rsidRPr="00283281" w:rsidRDefault="00456744" w:rsidP="00D6625F">
      <w:pPr>
        <w:pStyle w:val="ListParagraph"/>
        <w:numPr>
          <w:ilvl w:val="0"/>
          <w:numId w:val="8"/>
        </w:numPr>
        <w:rPr>
          <w:color w:val="000000" w:themeColor="text1"/>
          <w:lang w:val="sr-Cyrl-RS"/>
        </w:rPr>
      </w:pPr>
      <w:r w:rsidRPr="00283281">
        <w:rPr>
          <w:color w:val="000000" w:themeColor="text1"/>
          <w:lang w:val="sr-Cyrl-RS"/>
        </w:rPr>
        <w:t xml:space="preserve">Из резултата добијених на основу хемијске анализе </w:t>
      </w:r>
      <w:r w:rsidR="001B2605" w:rsidRPr="00283281">
        <w:rPr>
          <w:color w:val="000000" w:themeColor="text1"/>
          <w:lang w:val="sr-Cyrl-RS"/>
        </w:rPr>
        <w:t xml:space="preserve">црвеног муља, може се квантитативно одредити састав истог. Може се уочити да је </w:t>
      </w:r>
      <w:r w:rsidR="00D42DDD" w:rsidRPr="00283281">
        <w:rPr>
          <w:color w:val="000000" w:themeColor="text1"/>
          <w:lang w:val="sr-Cyrl-RS"/>
        </w:rPr>
        <w:t xml:space="preserve">највећи </w:t>
      </w:r>
      <w:proofErr w:type="spellStart"/>
      <w:r w:rsidR="00D42DDD" w:rsidRPr="00283281">
        <w:rPr>
          <w:color w:val="000000" w:themeColor="text1"/>
          <w:lang w:val="sr-Cyrl-RS"/>
        </w:rPr>
        <w:t>удио</w:t>
      </w:r>
      <w:proofErr w:type="spellEnd"/>
      <w:r w:rsidR="00D42DDD" w:rsidRPr="00283281">
        <w:rPr>
          <w:color w:val="000000" w:themeColor="text1"/>
          <w:lang w:val="sr-Cyrl-RS"/>
        </w:rPr>
        <w:t xml:space="preserve"> </w:t>
      </w:r>
      <w:r w:rsidR="00F85CF6" w:rsidRPr="00283281">
        <w:rPr>
          <w:color w:val="000000" w:themeColor="text1"/>
          <w:lang w:val="sr-Cyrl-RS"/>
        </w:rPr>
        <w:t xml:space="preserve">гвожђе-оксида у црвеном муљу са </w:t>
      </w:r>
      <w:r w:rsidR="00727411" w:rsidRPr="00283281">
        <w:rPr>
          <w:color w:val="000000" w:themeColor="text1"/>
          <w:lang w:val="sr-Cyrl-RS"/>
        </w:rPr>
        <w:t xml:space="preserve">око 51% учешћа. Затим </w:t>
      </w:r>
      <w:proofErr w:type="spellStart"/>
      <w:r w:rsidR="00727411" w:rsidRPr="00283281">
        <w:rPr>
          <w:color w:val="000000" w:themeColor="text1"/>
          <w:lang w:val="sr-Cyrl-RS"/>
        </w:rPr>
        <w:t>слиједи</w:t>
      </w:r>
      <w:proofErr w:type="spellEnd"/>
      <w:r w:rsidR="00727411" w:rsidRPr="00283281">
        <w:rPr>
          <w:color w:val="000000" w:themeColor="text1"/>
          <w:lang w:val="sr-Cyrl-RS"/>
        </w:rPr>
        <w:t xml:space="preserve"> алуминијум-оксид са знатно мањим </w:t>
      </w:r>
      <w:proofErr w:type="spellStart"/>
      <w:r w:rsidR="00727411" w:rsidRPr="00283281">
        <w:rPr>
          <w:color w:val="000000" w:themeColor="text1"/>
          <w:lang w:val="sr-Cyrl-RS"/>
        </w:rPr>
        <w:t>удјелом</w:t>
      </w:r>
      <w:proofErr w:type="spellEnd"/>
      <w:r w:rsidR="00727411" w:rsidRPr="00283281">
        <w:rPr>
          <w:color w:val="000000" w:themeColor="text1"/>
          <w:lang w:val="sr-Cyrl-RS"/>
        </w:rPr>
        <w:t xml:space="preserve"> од око</w:t>
      </w:r>
      <w:r w:rsidR="00972EE1" w:rsidRPr="00283281">
        <w:rPr>
          <w:color w:val="000000" w:themeColor="text1"/>
          <w:lang w:val="sr-Cyrl-RS"/>
        </w:rPr>
        <w:t xml:space="preserve"> 14,5</w:t>
      </w:r>
      <w:r w:rsidR="00E935FB">
        <w:rPr>
          <w:color w:val="000000" w:themeColor="text1"/>
          <w:lang w:val="sr-Cyrl-RS"/>
        </w:rPr>
        <w:t>-</w:t>
      </w:r>
      <w:r w:rsidR="00972EE1" w:rsidRPr="00283281">
        <w:rPr>
          <w:color w:val="000000" w:themeColor="text1"/>
          <w:lang w:val="sr-Cyrl-RS"/>
        </w:rPr>
        <w:t>15%</w:t>
      </w:r>
      <w:r w:rsidR="00FC6132" w:rsidRPr="00283281">
        <w:rPr>
          <w:color w:val="000000" w:themeColor="text1"/>
          <w:lang w:val="sr-Cyrl-RS"/>
        </w:rPr>
        <w:t>, калцијум и силицијум-оксид са 8,</w:t>
      </w:r>
      <w:r w:rsidR="00A207F3" w:rsidRPr="00283281">
        <w:rPr>
          <w:color w:val="000000" w:themeColor="text1"/>
          <w:lang w:val="sr-Cyrl-RS"/>
        </w:rPr>
        <w:t>17% и око 8,6%, респективно.</w:t>
      </w:r>
      <w:r w:rsidR="00D32E7A" w:rsidRPr="00283281">
        <w:rPr>
          <w:color w:val="000000" w:themeColor="text1"/>
          <w:lang w:val="sr-Cyrl-RS"/>
        </w:rPr>
        <w:t xml:space="preserve"> У овим узорцима је одређен</w:t>
      </w:r>
      <w:r w:rsidR="00CD32E5" w:rsidRPr="00283281">
        <w:rPr>
          <w:color w:val="000000" w:themeColor="text1"/>
          <w:lang w:val="sr-Cyrl-RS"/>
        </w:rPr>
        <w:t xml:space="preserve"> </w:t>
      </w:r>
      <w:r w:rsidR="00007E13" w:rsidRPr="00283281">
        <w:rPr>
          <w:color w:val="000000" w:themeColor="text1"/>
          <w:lang w:val="sr-Cyrl-RS"/>
        </w:rPr>
        <w:t>проценат</w:t>
      </w:r>
      <w:r w:rsidR="00D32E7A" w:rsidRPr="00283281">
        <w:rPr>
          <w:color w:val="000000" w:themeColor="text1"/>
          <w:lang w:val="sr-Cyrl-RS"/>
        </w:rPr>
        <w:t xml:space="preserve"> титан-диоксида у износу од 5,5 </w:t>
      </w:r>
      <w:r w:rsidR="002472E6" w:rsidRPr="00283281">
        <w:rPr>
          <w:color w:val="000000" w:themeColor="text1"/>
          <w:lang w:val="sr-Cyrl-RS"/>
        </w:rPr>
        <w:t>-5,6%</w:t>
      </w:r>
      <w:r w:rsidR="00D343CA" w:rsidRPr="00283281">
        <w:rPr>
          <w:color w:val="000000" w:themeColor="text1"/>
          <w:lang w:val="sr-Cyrl-RS"/>
        </w:rPr>
        <w:t>.</w:t>
      </w:r>
    </w:p>
    <w:p w14:paraId="427D434C" w14:textId="0A31A9B9" w:rsidR="00C1283B" w:rsidRPr="00283281" w:rsidRDefault="002472E6" w:rsidP="00D6625F">
      <w:pPr>
        <w:pStyle w:val="ListParagraph"/>
        <w:numPr>
          <w:ilvl w:val="0"/>
          <w:numId w:val="8"/>
        </w:numPr>
        <w:rPr>
          <w:color w:val="000000" w:themeColor="text1"/>
          <w:lang w:val="sr-Cyrl-RS"/>
        </w:rPr>
      </w:pPr>
      <w:r w:rsidRPr="00283281">
        <w:rPr>
          <w:color w:val="000000" w:themeColor="text1"/>
          <w:lang w:val="sr-Cyrl-RS"/>
        </w:rPr>
        <w:t xml:space="preserve">Такође, </w:t>
      </w:r>
      <w:r w:rsidR="00C1283B" w:rsidRPr="00283281">
        <w:rPr>
          <w:color w:val="000000" w:themeColor="text1"/>
          <w:lang w:val="sr-Cyrl-RS"/>
        </w:rPr>
        <w:t xml:space="preserve">иако хемијском анализом није одређиван садржај натријума </w:t>
      </w:r>
      <w:r w:rsidRPr="00283281">
        <w:rPr>
          <w:color w:val="000000" w:themeColor="text1"/>
          <w:lang w:val="sr-Cyrl-RS"/>
        </w:rPr>
        <w:t xml:space="preserve">у </w:t>
      </w:r>
      <w:r w:rsidR="00C1283B" w:rsidRPr="00283281">
        <w:rPr>
          <w:color w:val="000000" w:themeColor="text1"/>
          <w:lang w:val="sr-Cyrl-RS"/>
        </w:rPr>
        <w:t>црвеном муљу,  прису</w:t>
      </w:r>
      <w:r w:rsidR="00D343CA" w:rsidRPr="00283281">
        <w:rPr>
          <w:color w:val="000000" w:themeColor="text1"/>
          <w:lang w:val="sr-Cyrl-RS"/>
        </w:rPr>
        <w:t>с</w:t>
      </w:r>
      <w:r w:rsidR="00C1283B" w:rsidRPr="00283281">
        <w:rPr>
          <w:color w:val="000000" w:themeColor="text1"/>
          <w:lang w:val="sr-Cyrl-RS"/>
        </w:rPr>
        <w:t>тво натријума регистровано је</w:t>
      </w:r>
      <w:r w:rsidR="00C1283B" w:rsidRPr="00283281">
        <w:rPr>
          <w:i/>
          <w:iCs/>
          <w:color w:val="000000" w:themeColor="text1"/>
          <w:sz w:val="20"/>
          <w:szCs w:val="20"/>
          <w:lang w:val="sr-Latn-RS"/>
        </w:rPr>
        <w:t xml:space="preserve"> </w:t>
      </w:r>
      <w:r w:rsidR="00C1283B" w:rsidRPr="00283281">
        <w:rPr>
          <w:iCs/>
          <w:color w:val="000000" w:themeColor="text1"/>
          <w:lang w:val="sr-Latn-RS"/>
        </w:rPr>
        <w:t xml:space="preserve">EDS </w:t>
      </w:r>
      <w:r w:rsidR="00C1283B" w:rsidRPr="00283281">
        <w:rPr>
          <w:iCs/>
          <w:color w:val="000000" w:themeColor="text1"/>
          <w:lang w:val="sr-Cyrl-RS"/>
        </w:rPr>
        <w:t>снимком</w:t>
      </w:r>
      <w:r w:rsidR="00C1283B" w:rsidRPr="00283281">
        <w:rPr>
          <w:color w:val="000000" w:themeColor="text1"/>
          <w:lang w:val="sr-Cyrl-RS"/>
        </w:rPr>
        <w:t xml:space="preserve"> и рендгенском дифракцијом (р</w:t>
      </w:r>
      <w:r w:rsidR="00283281">
        <w:rPr>
          <w:color w:val="000000" w:themeColor="text1"/>
          <w:lang w:val="sr-Cyrl-RS"/>
        </w:rPr>
        <w:t>е</w:t>
      </w:r>
      <w:r w:rsidR="00C1283B" w:rsidRPr="00283281">
        <w:rPr>
          <w:color w:val="000000" w:themeColor="text1"/>
          <w:lang w:val="sr-Cyrl-RS"/>
        </w:rPr>
        <w:t xml:space="preserve">гистрован је у облику минерала </w:t>
      </w:r>
      <w:proofErr w:type="spellStart"/>
      <w:r w:rsidR="00C1283B" w:rsidRPr="00283281">
        <w:rPr>
          <w:color w:val="000000" w:themeColor="text1"/>
          <w:lang w:val="sr-Cyrl-RS"/>
        </w:rPr>
        <w:t>канкринит</w:t>
      </w:r>
      <w:proofErr w:type="spellEnd"/>
      <w:r w:rsidR="00C1283B" w:rsidRPr="00283281">
        <w:rPr>
          <w:color w:val="000000" w:themeColor="text1"/>
          <w:lang w:val="sr-Cyrl-RS"/>
        </w:rPr>
        <w:t xml:space="preserve"> (</w:t>
      </w:r>
      <w:r w:rsidR="00C1283B" w:rsidRPr="00283281">
        <w:rPr>
          <w:color w:val="000000" w:themeColor="text1"/>
        </w:rPr>
        <w:t>Na</w:t>
      </w:r>
      <w:r w:rsidR="00C1283B" w:rsidRPr="00283281">
        <w:rPr>
          <w:color w:val="000000" w:themeColor="text1"/>
          <w:vertAlign w:val="subscript"/>
        </w:rPr>
        <w:t>4</w:t>
      </w:r>
      <w:r w:rsidR="00C1283B" w:rsidRPr="00283281">
        <w:rPr>
          <w:color w:val="000000" w:themeColor="text1"/>
        </w:rPr>
        <w:t>Al</w:t>
      </w:r>
      <w:r w:rsidR="00C1283B" w:rsidRPr="00283281">
        <w:rPr>
          <w:color w:val="000000" w:themeColor="text1"/>
          <w:vertAlign w:val="subscript"/>
        </w:rPr>
        <w:t>3</w:t>
      </w:r>
      <w:r w:rsidR="00C1283B" w:rsidRPr="00283281">
        <w:rPr>
          <w:color w:val="000000" w:themeColor="text1"/>
        </w:rPr>
        <w:t>Si</w:t>
      </w:r>
      <w:r w:rsidR="00C1283B" w:rsidRPr="00283281">
        <w:rPr>
          <w:color w:val="000000" w:themeColor="text1"/>
          <w:vertAlign w:val="subscript"/>
        </w:rPr>
        <w:t>3</w:t>
      </w:r>
      <w:r w:rsidR="00C1283B" w:rsidRPr="00283281">
        <w:rPr>
          <w:color w:val="000000" w:themeColor="text1"/>
        </w:rPr>
        <w:t>O</w:t>
      </w:r>
      <w:r w:rsidR="00C1283B" w:rsidRPr="00283281">
        <w:rPr>
          <w:color w:val="000000" w:themeColor="text1"/>
          <w:vertAlign w:val="subscript"/>
        </w:rPr>
        <w:t>14,35</w:t>
      </w:r>
      <w:r w:rsidR="00C1283B" w:rsidRPr="00283281">
        <w:rPr>
          <w:color w:val="000000" w:themeColor="text1"/>
        </w:rPr>
        <w:t>)</w:t>
      </w:r>
      <w:r w:rsidR="00C1283B" w:rsidRPr="00283281">
        <w:rPr>
          <w:color w:val="000000" w:themeColor="text1"/>
          <w:lang w:val="sr-Cyrl-RS"/>
        </w:rPr>
        <w:t>).</w:t>
      </w:r>
    </w:p>
    <w:p w14:paraId="477B8920" w14:textId="1765956E" w:rsidR="00D2601C" w:rsidRPr="00283281" w:rsidRDefault="0047533C" w:rsidP="00D6625F">
      <w:pPr>
        <w:pStyle w:val="ListParagraph"/>
        <w:numPr>
          <w:ilvl w:val="0"/>
          <w:numId w:val="8"/>
        </w:numPr>
        <w:rPr>
          <w:strike/>
          <w:color w:val="000000" w:themeColor="text1"/>
          <w:lang w:val="sr-Cyrl-RS"/>
        </w:rPr>
      </w:pPr>
      <w:r w:rsidRPr="00283281">
        <w:rPr>
          <w:color w:val="000000" w:themeColor="text1"/>
          <w:lang w:val="sr-Cyrl-RS"/>
        </w:rPr>
        <w:t>Резултати добијени XRD анализом</w:t>
      </w:r>
      <w:r w:rsidR="00A4194E" w:rsidRPr="00283281">
        <w:rPr>
          <w:color w:val="000000" w:themeColor="text1"/>
          <w:lang w:val="sr-Cyrl-RS"/>
        </w:rPr>
        <w:t xml:space="preserve"> прецизније показују компоненте црвеног муља, односно </w:t>
      </w:r>
      <w:r w:rsidR="007F7A38" w:rsidRPr="00283281">
        <w:rPr>
          <w:color w:val="000000" w:themeColor="text1"/>
          <w:lang w:val="sr-Cyrl-RS"/>
        </w:rPr>
        <w:t>минералне форме</w:t>
      </w:r>
      <w:r w:rsidR="0014570F" w:rsidRPr="00283281">
        <w:rPr>
          <w:color w:val="000000" w:themeColor="text1"/>
          <w:lang w:val="sr-Cyrl-RS"/>
        </w:rPr>
        <w:t xml:space="preserve"> која се налазе у истом</w:t>
      </w:r>
      <w:r w:rsidR="00D2601C" w:rsidRPr="00283281">
        <w:rPr>
          <w:color w:val="000000" w:themeColor="text1"/>
          <w:lang w:val="sr-Cyrl-RS"/>
        </w:rPr>
        <w:t xml:space="preserve">, а то су: </w:t>
      </w:r>
      <w:r w:rsidR="00C43F30" w:rsidRPr="00283281">
        <w:rPr>
          <w:color w:val="000000" w:themeColor="text1"/>
          <w:lang w:val="sr-Cyrl-RS"/>
        </w:rPr>
        <w:t>хемати</w:t>
      </w:r>
      <w:r w:rsidR="00D343CA" w:rsidRPr="00283281">
        <w:rPr>
          <w:color w:val="000000" w:themeColor="text1"/>
          <w:lang w:val="sr-Cyrl-RS"/>
        </w:rPr>
        <w:t>т</w:t>
      </w:r>
      <w:r w:rsidR="00C43F30" w:rsidRPr="00283281">
        <w:rPr>
          <w:color w:val="000000" w:themeColor="text1"/>
          <w:lang w:val="sr-Cyrl-RS"/>
        </w:rPr>
        <w:t xml:space="preserve"> (Fe</w:t>
      </w:r>
      <w:r w:rsidR="00C43F30" w:rsidRPr="00283281">
        <w:rPr>
          <w:color w:val="000000" w:themeColor="text1"/>
          <w:vertAlign w:val="subscript"/>
          <w:lang w:val="sr-Cyrl-RS"/>
        </w:rPr>
        <w:t>2</w:t>
      </w:r>
      <w:r w:rsidR="00C43F30" w:rsidRPr="00283281">
        <w:rPr>
          <w:color w:val="000000" w:themeColor="text1"/>
          <w:lang w:val="sr-Cyrl-RS"/>
        </w:rPr>
        <w:t>O</w:t>
      </w:r>
      <w:r w:rsidR="00C43F30" w:rsidRPr="00283281">
        <w:rPr>
          <w:color w:val="000000" w:themeColor="text1"/>
          <w:vertAlign w:val="subscript"/>
          <w:lang w:val="sr-Cyrl-RS"/>
        </w:rPr>
        <w:t>3</w:t>
      </w:r>
      <w:r w:rsidR="00C43F30" w:rsidRPr="00283281">
        <w:rPr>
          <w:color w:val="000000" w:themeColor="text1"/>
          <w:lang w:val="sr-Cyrl-RS"/>
        </w:rPr>
        <w:t xml:space="preserve">), </w:t>
      </w:r>
      <w:proofErr w:type="spellStart"/>
      <w:r w:rsidR="00C43F30" w:rsidRPr="00283281">
        <w:rPr>
          <w:color w:val="000000" w:themeColor="text1"/>
          <w:lang w:val="sr-Cyrl-RS"/>
        </w:rPr>
        <w:t>хидрогранат</w:t>
      </w:r>
      <w:proofErr w:type="spellEnd"/>
      <w:r w:rsidR="00C43F30" w:rsidRPr="00283281">
        <w:rPr>
          <w:color w:val="000000" w:themeColor="text1"/>
          <w:lang w:val="sr-Cyrl-RS"/>
        </w:rPr>
        <w:t xml:space="preserve"> (Ca</w:t>
      </w:r>
      <w:r w:rsidR="00C43F30" w:rsidRPr="00283281">
        <w:rPr>
          <w:color w:val="000000" w:themeColor="text1"/>
          <w:vertAlign w:val="subscript"/>
          <w:lang w:val="sr-Cyrl-RS"/>
        </w:rPr>
        <w:t>3</w:t>
      </w:r>
      <w:r w:rsidR="00C43F30" w:rsidRPr="00283281">
        <w:rPr>
          <w:color w:val="000000" w:themeColor="text1"/>
          <w:lang w:val="sr-Cyrl-RS"/>
        </w:rPr>
        <w:t>Al</w:t>
      </w:r>
      <w:r w:rsidR="00C43F30" w:rsidRPr="00283281">
        <w:rPr>
          <w:color w:val="000000" w:themeColor="text1"/>
          <w:vertAlign w:val="subscript"/>
          <w:lang w:val="sr-Cyrl-RS"/>
        </w:rPr>
        <w:t>3,5</w:t>
      </w:r>
      <w:r w:rsidR="00C43F30" w:rsidRPr="00283281">
        <w:rPr>
          <w:color w:val="000000" w:themeColor="text1"/>
          <w:lang w:val="sr-Cyrl-RS"/>
        </w:rPr>
        <w:t>H</w:t>
      </w:r>
      <w:r w:rsidR="00C43F30" w:rsidRPr="00283281">
        <w:rPr>
          <w:color w:val="000000" w:themeColor="text1"/>
          <w:vertAlign w:val="subscript"/>
          <w:lang w:val="sr-Cyrl-RS"/>
        </w:rPr>
        <w:t>9,785</w:t>
      </w:r>
      <w:r w:rsidR="00C43F30" w:rsidRPr="00283281">
        <w:rPr>
          <w:color w:val="000000" w:themeColor="text1"/>
          <w:lang w:val="sr-Cyrl-RS"/>
        </w:rPr>
        <w:t>O</w:t>
      </w:r>
      <w:r w:rsidR="00C43F30" w:rsidRPr="00283281">
        <w:rPr>
          <w:color w:val="000000" w:themeColor="text1"/>
          <w:vertAlign w:val="subscript"/>
          <w:lang w:val="sr-Cyrl-RS"/>
        </w:rPr>
        <w:t>12</w:t>
      </w:r>
      <w:r w:rsidR="00C43F30" w:rsidRPr="00283281">
        <w:rPr>
          <w:color w:val="000000" w:themeColor="text1"/>
          <w:lang w:val="sr-Cyrl-RS"/>
        </w:rPr>
        <w:t xml:space="preserve">), </w:t>
      </w:r>
      <w:proofErr w:type="spellStart"/>
      <w:r w:rsidR="00C43F30" w:rsidRPr="00283281">
        <w:rPr>
          <w:color w:val="000000" w:themeColor="text1"/>
          <w:lang w:val="sr-Cyrl-RS"/>
        </w:rPr>
        <w:t>перовскит</w:t>
      </w:r>
      <w:proofErr w:type="spellEnd"/>
      <w:r w:rsidR="00C43F30" w:rsidRPr="00283281">
        <w:rPr>
          <w:color w:val="000000" w:themeColor="text1"/>
          <w:lang w:val="sr-Cyrl-RS"/>
        </w:rPr>
        <w:t xml:space="preserve"> (CaTiO</w:t>
      </w:r>
      <w:r w:rsidR="00C43F30" w:rsidRPr="00283281">
        <w:rPr>
          <w:color w:val="000000" w:themeColor="text1"/>
          <w:vertAlign w:val="subscript"/>
          <w:lang w:val="sr-Cyrl-RS"/>
        </w:rPr>
        <w:t>3</w:t>
      </w:r>
      <w:r w:rsidR="00C43F30" w:rsidRPr="00283281">
        <w:rPr>
          <w:color w:val="000000" w:themeColor="text1"/>
          <w:lang w:val="sr-Cyrl-RS"/>
        </w:rPr>
        <w:t xml:space="preserve">), </w:t>
      </w:r>
      <w:proofErr w:type="spellStart"/>
      <w:r w:rsidR="00C43F30" w:rsidRPr="00283281">
        <w:rPr>
          <w:color w:val="000000" w:themeColor="text1"/>
          <w:lang w:val="sr-Cyrl-RS"/>
        </w:rPr>
        <w:t>канкринит</w:t>
      </w:r>
      <w:proofErr w:type="spellEnd"/>
      <w:r w:rsidR="00C43F30" w:rsidRPr="00283281">
        <w:rPr>
          <w:color w:val="000000" w:themeColor="text1"/>
          <w:lang w:val="sr-Cyrl-RS"/>
        </w:rPr>
        <w:t xml:space="preserve"> (Na</w:t>
      </w:r>
      <w:r w:rsidR="00C43F30" w:rsidRPr="00283281">
        <w:rPr>
          <w:color w:val="000000" w:themeColor="text1"/>
          <w:vertAlign w:val="subscript"/>
          <w:lang w:val="sr-Cyrl-RS"/>
        </w:rPr>
        <w:t>4</w:t>
      </w:r>
      <w:r w:rsidR="00C43F30" w:rsidRPr="00283281">
        <w:rPr>
          <w:color w:val="000000" w:themeColor="text1"/>
          <w:lang w:val="sr-Cyrl-RS"/>
        </w:rPr>
        <w:t>Al</w:t>
      </w:r>
      <w:r w:rsidR="00C43F30" w:rsidRPr="00283281">
        <w:rPr>
          <w:color w:val="000000" w:themeColor="text1"/>
          <w:vertAlign w:val="subscript"/>
          <w:lang w:val="sr-Cyrl-RS"/>
        </w:rPr>
        <w:t>3</w:t>
      </w:r>
      <w:r w:rsidR="00C43F30" w:rsidRPr="00283281">
        <w:rPr>
          <w:color w:val="000000" w:themeColor="text1"/>
          <w:lang w:val="sr-Cyrl-RS"/>
        </w:rPr>
        <w:t>Si</w:t>
      </w:r>
      <w:r w:rsidR="00C43F30" w:rsidRPr="00283281">
        <w:rPr>
          <w:color w:val="000000" w:themeColor="text1"/>
          <w:vertAlign w:val="subscript"/>
          <w:lang w:val="sr-Cyrl-RS"/>
        </w:rPr>
        <w:t>3</w:t>
      </w:r>
      <w:r w:rsidR="00C43F30" w:rsidRPr="00283281">
        <w:rPr>
          <w:color w:val="000000" w:themeColor="text1"/>
          <w:lang w:val="sr-Cyrl-RS"/>
        </w:rPr>
        <w:t>O</w:t>
      </w:r>
      <w:r w:rsidR="00C43F30" w:rsidRPr="00283281">
        <w:rPr>
          <w:color w:val="000000" w:themeColor="text1"/>
          <w:vertAlign w:val="subscript"/>
          <w:lang w:val="sr-Cyrl-RS"/>
        </w:rPr>
        <w:t>14,35</w:t>
      </w:r>
      <w:r w:rsidR="00C43F30" w:rsidRPr="00283281">
        <w:rPr>
          <w:color w:val="000000" w:themeColor="text1"/>
          <w:lang w:val="sr-Cyrl-RS"/>
        </w:rPr>
        <w:t xml:space="preserve">), </w:t>
      </w:r>
      <w:proofErr w:type="spellStart"/>
      <w:r w:rsidR="00C43F30" w:rsidRPr="00283281">
        <w:rPr>
          <w:color w:val="000000" w:themeColor="text1"/>
          <w:lang w:val="sr-Cyrl-RS"/>
        </w:rPr>
        <w:t>диаспор</w:t>
      </w:r>
      <w:proofErr w:type="spellEnd"/>
      <w:r w:rsidR="00C43F30" w:rsidRPr="00283281">
        <w:rPr>
          <w:color w:val="000000" w:themeColor="text1"/>
          <w:lang w:val="sr-Cyrl-RS"/>
        </w:rPr>
        <w:t xml:space="preserve"> (</w:t>
      </w:r>
      <w:proofErr w:type="spellStart"/>
      <w:r w:rsidR="00C43F30" w:rsidRPr="00283281">
        <w:rPr>
          <w:color w:val="000000" w:themeColor="text1"/>
          <w:lang w:val="sr-Cyrl-RS"/>
        </w:rPr>
        <w:t>AlОOH</w:t>
      </w:r>
      <w:proofErr w:type="spellEnd"/>
      <w:r w:rsidR="00C43F30" w:rsidRPr="00283281">
        <w:rPr>
          <w:color w:val="000000" w:themeColor="text1"/>
          <w:lang w:val="sr-Cyrl-RS"/>
        </w:rPr>
        <w:t xml:space="preserve">) и </w:t>
      </w:r>
      <w:proofErr w:type="spellStart"/>
      <w:r w:rsidR="00C43F30" w:rsidRPr="00283281">
        <w:rPr>
          <w:color w:val="000000" w:themeColor="text1"/>
          <w:lang w:val="sr-Cyrl-RS"/>
        </w:rPr>
        <w:t>бемит</w:t>
      </w:r>
      <w:proofErr w:type="spellEnd"/>
      <w:r w:rsidR="00C43F30" w:rsidRPr="00283281">
        <w:rPr>
          <w:color w:val="000000" w:themeColor="text1"/>
          <w:lang w:val="sr-Cyrl-RS"/>
        </w:rPr>
        <w:t xml:space="preserve"> (</w:t>
      </w:r>
      <w:proofErr w:type="spellStart"/>
      <w:r w:rsidR="00C43F30" w:rsidRPr="00283281">
        <w:rPr>
          <w:color w:val="000000" w:themeColor="text1"/>
          <w:lang w:val="sr-Cyrl-RS"/>
        </w:rPr>
        <w:t>AlОOH</w:t>
      </w:r>
      <w:proofErr w:type="spellEnd"/>
      <w:r w:rsidR="00C43F30" w:rsidRPr="00283281">
        <w:rPr>
          <w:color w:val="000000" w:themeColor="text1"/>
          <w:lang w:val="sr-Cyrl-RS"/>
        </w:rPr>
        <w:t xml:space="preserve">). </w:t>
      </w:r>
    </w:p>
    <w:p w14:paraId="3F89CC2B" w14:textId="77777777" w:rsidR="00D343CA" w:rsidRPr="00283281" w:rsidRDefault="007F7A38" w:rsidP="00D343CA">
      <w:pPr>
        <w:pStyle w:val="ListParagraph"/>
        <w:numPr>
          <w:ilvl w:val="0"/>
          <w:numId w:val="8"/>
        </w:numPr>
        <w:rPr>
          <w:color w:val="000000" w:themeColor="text1"/>
          <w:lang w:val="sr-Cyrl-RS"/>
        </w:rPr>
      </w:pPr>
      <w:r w:rsidRPr="00283281">
        <w:rPr>
          <w:color w:val="000000" w:themeColor="text1"/>
          <w:lang w:val="sr-Cyrl-RS"/>
        </w:rPr>
        <w:t>Резултати</w:t>
      </w:r>
      <w:r w:rsidR="00641C90" w:rsidRPr="00283281">
        <w:rPr>
          <w:color w:val="000000" w:themeColor="text1"/>
          <w:lang w:val="sr-Cyrl-RS"/>
        </w:rPr>
        <w:t xml:space="preserve"> SEM </w:t>
      </w:r>
      <w:r w:rsidRPr="00283281">
        <w:rPr>
          <w:color w:val="000000" w:themeColor="text1"/>
          <w:lang w:val="sr-Cyrl-RS"/>
        </w:rPr>
        <w:t xml:space="preserve">и EDS </w:t>
      </w:r>
      <w:proofErr w:type="spellStart"/>
      <w:r w:rsidR="00641C90" w:rsidRPr="00283281">
        <w:rPr>
          <w:color w:val="000000" w:themeColor="text1"/>
          <w:lang w:val="sr-Cyrl-RS"/>
        </w:rPr>
        <w:t>анализ</w:t>
      </w:r>
      <w:r w:rsidRPr="00283281">
        <w:rPr>
          <w:color w:val="000000" w:themeColor="text1"/>
          <w:lang w:val="sr-Cyrl-RS"/>
        </w:rPr>
        <w:t>e</w:t>
      </w:r>
      <w:proofErr w:type="spellEnd"/>
      <w:r w:rsidRPr="00283281">
        <w:rPr>
          <w:color w:val="000000" w:themeColor="text1"/>
          <w:lang w:val="sr-Cyrl-RS"/>
        </w:rPr>
        <w:t xml:space="preserve"> потврђују претпоставке о могућностима за даљња истраживања, посебно у погледу истраживања </w:t>
      </w:r>
      <w:proofErr w:type="spellStart"/>
      <w:r w:rsidRPr="00283281">
        <w:rPr>
          <w:color w:val="000000" w:themeColor="text1"/>
          <w:lang w:val="sr-Cyrl-RS"/>
        </w:rPr>
        <w:t>кориштења</w:t>
      </w:r>
      <w:proofErr w:type="spellEnd"/>
      <w:r w:rsidRPr="00283281">
        <w:rPr>
          <w:color w:val="000000" w:themeColor="text1"/>
          <w:lang w:val="sr-Cyrl-RS"/>
        </w:rPr>
        <w:t xml:space="preserve"> и потенцијала црвеног муља у добијању посебно значајних метала попут титанијума (</w:t>
      </w:r>
      <w:proofErr w:type="spellStart"/>
      <w:r w:rsidRPr="00283281">
        <w:rPr>
          <w:color w:val="000000" w:themeColor="text1"/>
          <w:lang w:val="sr-Cyrl-RS"/>
        </w:rPr>
        <w:t>Ti</w:t>
      </w:r>
      <w:proofErr w:type="spellEnd"/>
      <w:r w:rsidRPr="00283281">
        <w:rPr>
          <w:color w:val="000000" w:themeColor="text1"/>
          <w:lang w:val="sr-Cyrl-RS"/>
        </w:rPr>
        <w:t>).</w:t>
      </w:r>
    </w:p>
    <w:p w14:paraId="2B4D6845" w14:textId="0FC97B3F" w:rsidR="00D343CA" w:rsidRPr="00283281" w:rsidRDefault="00762B16" w:rsidP="00D343CA">
      <w:pPr>
        <w:pStyle w:val="ListParagraph"/>
        <w:numPr>
          <w:ilvl w:val="0"/>
          <w:numId w:val="8"/>
        </w:numPr>
        <w:rPr>
          <w:color w:val="000000" w:themeColor="text1"/>
          <w:lang w:val="sr-Cyrl-RS"/>
        </w:rPr>
      </w:pPr>
      <w:r w:rsidRPr="00283281">
        <w:rPr>
          <w:color w:val="000000" w:themeColor="text1"/>
          <w:lang w:val="sr-Cyrl-RS"/>
        </w:rPr>
        <w:t xml:space="preserve">Да би се смањио притисак на животну средину и </w:t>
      </w:r>
      <w:proofErr w:type="spellStart"/>
      <w:r w:rsidRPr="00283281">
        <w:rPr>
          <w:color w:val="000000" w:themeColor="text1"/>
          <w:lang w:val="sr-Cyrl-RS"/>
        </w:rPr>
        <w:t>избјегли</w:t>
      </w:r>
      <w:proofErr w:type="spellEnd"/>
      <w:r w:rsidRPr="00283281">
        <w:rPr>
          <w:color w:val="000000" w:themeColor="text1"/>
          <w:lang w:val="sr-Cyrl-RS"/>
        </w:rPr>
        <w:t xml:space="preserve"> ризици које одлагање црвеног муља носи са собом, настоји се да се пронађу одрживи начини за његову валоризацију.</w:t>
      </w:r>
    </w:p>
    <w:p w14:paraId="03158FE8" w14:textId="2BC770CA" w:rsidR="00AE6340" w:rsidRDefault="009D7AC9" w:rsidP="009D7AC9">
      <w:pPr>
        <w:pStyle w:val="Heading1"/>
        <w:rPr>
          <w:lang w:val="sr-Latn-RS"/>
        </w:rPr>
      </w:pPr>
      <w:r>
        <w:rPr>
          <w:lang w:val="sr-Cyrl-RS"/>
        </w:rPr>
        <w:t>5. ЛИТЕРАТУРА</w:t>
      </w:r>
    </w:p>
    <w:sdt>
      <w:sdtPr>
        <w:tag w:val="MENDELEY_BIBLIOGRAPHY"/>
        <w:id w:val="1631595069"/>
        <w:placeholder>
          <w:docPart w:val="DefaultPlaceholder_-1854013440"/>
        </w:placeholder>
      </w:sdtPr>
      <w:sdtEndPr/>
      <w:sdtContent>
        <w:p w14:paraId="400D6418" w14:textId="44439E80" w:rsidR="00E50EEF" w:rsidRDefault="00E50EEF">
          <w:pPr>
            <w:autoSpaceDE w:val="0"/>
            <w:autoSpaceDN w:val="0"/>
            <w:ind w:hanging="640"/>
            <w:divId w:val="918904213"/>
            <w:rPr>
              <w:rFonts w:eastAsia="Times New Roman"/>
              <w:sz w:val="24"/>
            </w:rPr>
          </w:pPr>
          <w:r>
            <w:rPr>
              <w:rFonts w:eastAsia="Times New Roman"/>
            </w:rPr>
            <w:t>[1]</w:t>
          </w:r>
          <w:r>
            <w:rPr>
              <w:rFonts w:eastAsia="Times New Roman"/>
            </w:rPr>
            <w:tab/>
            <w:t xml:space="preserve">A. Verma, D. R. Corbin, and M. B. Shiflett, “Extraction of </w:t>
          </w:r>
          <w:r w:rsidR="00504466">
            <w:rPr>
              <w:rFonts w:eastAsia="Times New Roman"/>
            </w:rPr>
            <w:t>aluminium</w:t>
          </w:r>
          <w:r>
            <w:rPr>
              <w:rFonts w:eastAsia="Times New Roman"/>
            </w:rPr>
            <w:t xml:space="preserve"> and iron from bauxite: A unique closed-loop ore refining process utilizing oxalate chemistry,” </w:t>
          </w:r>
          <w:r>
            <w:rPr>
              <w:rFonts w:eastAsia="Times New Roman"/>
              <w:i/>
              <w:iCs/>
            </w:rPr>
            <w:t>AIChE Journal</w:t>
          </w:r>
          <w:r>
            <w:rPr>
              <w:rFonts w:eastAsia="Times New Roman"/>
            </w:rPr>
            <w:t>, vol. 68, no. 2, p. e17477, Feb. 2022, doi: 10.1002/AIC.17477.</w:t>
          </w:r>
        </w:p>
        <w:p w14:paraId="5CC5C103" w14:textId="77777777" w:rsidR="00E50EEF" w:rsidRDefault="00E50EEF">
          <w:pPr>
            <w:autoSpaceDE w:val="0"/>
            <w:autoSpaceDN w:val="0"/>
            <w:ind w:hanging="640"/>
            <w:divId w:val="1020014696"/>
            <w:rPr>
              <w:rFonts w:eastAsia="Times New Roman"/>
            </w:rPr>
          </w:pPr>
          <w:r>
            <w:rPr>
              <w:rFonts w:eastAsia="Times New Roman"/>
            </w:rPr>
            <w:t>[2]</w:t>
          </w:r>
          <w:r>
            <w:rPr>
              <w:rFonts w:eastAsia="Times New Roman"/>
            </w:rPr>
            <w:tab/>
            <w:t>N. Azalina, S. Feisal, J. Jalaludin, and Z. Hashim, “A Short Review of Bauxite and Its Production: Environmental Health Impact on Children in Mining Areas,” 2018. [Online]. Available: https://www.researchgate.net/publication/335229948</w:t>
          </w:r>
        </w:p>
        <w:p w14:paraId="298A7731" w14:textId="77777777" w:rsidR="00E50EEF" w:rsidRDefault="00E50EEF">
          <w:pPr>
            <w:autoSpaceDE w:val="0"/>
            <w:autoSpaceDN w:val="0"/>
            <w:ind w:hanging="640"/>
            <w:divId w:val="310058390"/>
            <w:rPr>
              <w:rFonts w:eastAsia="Times New Roman"/>
            </w:rPr>
          </w:pPr>
          <w:r>
            <w:rPr>
              <w:rFonts w:eastAsia="Times New Roman"/>
            </w:rPr>
            <w:t>[3]</w:t>
          </w:r>
          <w:r>
            <w:rPr>
              <w:rFonts w:eastAsia="Times New Roman"/>
            </w:rPr>
            <w:tab/>
            <w:t xml:space="preserve">A. M. Hansen, S. V. Larsen, N. C. Steenholdt, S. B. Aaen, N. D. Graugaard, and K. Kollias, “Social impacts of bauxite mining and refining: A review,” </w:t>
          </w:r>
          <w:r>
            <w:rPr>
              <w:rFonts w:eastAsia="Times New Roman"/>
              <w:i/>
              <w:iCs/>
            </w:rPr>
            <w:t>Extr Ind Soc</w:t>
          </w:r>
          <w:r>
            <w:rPr>
              <w:rFonts w:eastAsia="Times New Roman"/>
            </w:rPr>
            <w:t>, vol. 14, p. 101264, Jun. 2023, doi: 10.1016/J.EXIS.2023.101264.</w:t>
          </w:r>
        </w:p>
        <w:p w14:paraId="400B6A3E" w14:textId="77777777" w:rsidR="00E50EEF" w:rsidRDefault="00E50EEF">
          <w:pPr>
            <w:autoSpaceDE w:val="0"/>
            <w:autoSpaceDN w:val="0"/>
            <w:ind w:hanging="640"/>
            <w:divId w:val="416825654"/>
            <w:rPr>
              <w:rFonts w:eastAsia="Times New Roman"/>
            </w:rPr>
          </w:pPr>
          <w:r>
            <w:rPr>
              <w:rFonts w:eastAsia="Times New Roman"/>
            </w:rPr>
            <w:t>[4]</w:t>
          </w:r>
          <w:r>
            <w:rPr>
              <w:rFonts w:eastAsia="Times New Roman"/>
            </w:rPr>
            <w:tab/>
            <w:t>N. Azalina, S. Feisal, J. Jalaludin, and Z. Hashim, “A Short Review of Bauxite and Its Production: Environmental Health Impact on Children in Mining Areas,” 2018. [Online]. Available: https://www.researchgate.net/publication/335229948</w:t>
          </w:r>
        </w:p>
        <w:p w14:paraId="10F7A564" w14:textId="1BC89B50" w:rsidR="00E50EEF" w:rsidRDefault="00E50EEF">
          <w:pPr>
            <w:autoSpaceDE w:val="0"/>
            <w:autoSpaceDN w:val="0"/>
            <w:ind w:hanging="640"/>
            <w:divId w:val="1503276522"/>
            <w:rPr>
              <w:rFonts w:eastAsia="Times New Roman"/>
            </w:rPr>
          </w:pPr>
          <w:r>
            <w:rPr>
              <w:rFonts w:eastAsia="Times New Roman"/>
            </w:rPr>
            <w:t>[5]</w:t>
          </w:r>
          <w:r>
            <w:rPr>
              <w:rFonts w:eastAsia="Times New Roman"/>
            </w:rPr>
            <w:tab/>
            <w:t xml:space="preserve">J. Safarian and; Leiv Kolbeinsen, “Sustainability in Alumina production from Bauxite,” in </w:t>
          </w:r>
          <w:r>
            <w:rPr>
              <w:rFonts w:eastAsia="Times New Roman"/>
              <w:i/>
              <w:iCs/>
            </w:rPr>
            <w:t>SUSTAINABLE INDUSTRIAL PROCESSING SUMMIT AND EXHIBITION</w:t>
          </w:r>
          <w:r>
            <w:rPr>
              <w:rFonts w:eastAsia="Times New Roman"/>
            </w:rPr>
            <w:t>, 2016.</w:t>
          </w:r>
        </w:p>
        <w:p w14:paraId="0790B124" w14:textId="77777777" w:rsidR="00E50EEF" w:rsidRDefault="00E50EEF">
          <w:pPr>
            <w:autoSpaceDE w:val="0"/>
            <w:autoSpaceDN w:val="0"/>
            <w:ind w:hanging="640"/>
            <w:divId w:val="1843542145"/>
            <w:rPr>
              <w:rFonts w:eastAsia="Times New Roman"/>
            </w:rPr>
          </w:pPr>
          <w:r>
            <w:rPr>
              <w:rFonts w:eastAsia="Times New Roman"/>
            </w:rPr>
            <w:t>[6]</w:t>
          </w:r>
          <w:r>
            <w:rPr>
              <w:rFonts w:eastAsia="Times New Roman"/>
            </w:rPr>
            <w:tab/>
            <w:t xml:space="preserve">T. Hertel and Y. Pontikes, “Geopolymers, inorganic polymers, alkali-activated materials and hybrid binders from bauxite residue (red mud) – Putting things in perspective,” </w:t>
          </w:r>
          <w:r>
            <w:rPr>
              <w:rFonts w:eastAsia="Times New Roman"/>
              <w:i/>
              <w:iCs/>
            </w:rPr>
            <w:t>J Clean Prod</w:t>
          </w:r>
          <w:r>
            <w:rPr>
              <w:rFonts w:eastAsia="Times New Roman"/>
            </w:rPr>
            <w:t>, vol. 258, Jun. 2020, doi: 10.1016/j.jclepro.2020.120610.</w:t>
          </w:r>
        </w:p>
        <w:p w14:paraId="54E87450" w14:textId="77777777" w:rsidR="00E50EEF" w:rsidRDefault="00E50EEF">
          <w:pPr>
            <w:autoSpaceDE w:val="0"/>
            <w:autoSpaceDN w:val="0"/>
            <w:ind w:hanging="640"/>
            <w:divId w:val="1105225883"/>
            <w:rPr>
              <w:rFonts w:eastAsia="Times New Roman"/>
            </w:rPr>
          </w:pPr>
          <w:r>
            <w:rPr>
              <w:rFonts w:eastAsia="Times New Roman"/>
            </w:rPr>
            <w:t>[7]</w:t>
          </w:r>
          <w:r>
            <w:rPr>
              <w:rFonts w:eastAsia="Times New Roman"/>
            </w:rPr>
            <w:tab/>
            <w:t xml:space="preserve">G. tao Zhou </w:t>
          </w:r>
          <w:r>
            <w:rPr>
              <w:rFonts w:eastAsia="Times New Roman"/>
              <w:i/>
              <w:iCs/>
            </w:rPr>
            <w:t>et al.</w:t>
          </w:r>
          <w:r>
            <w:rPr>
              <w:rFonts w:eastAsia="Times New Roman"/>
            </w:rPr>
            <w:t xml:space="preserve">, “A clean two-stage Bayer process for achieving near-zero waste discharge from high-iron gibbsitic bauxite,” </w:t>
          </w:r>
          <w:r>
            <w:rPr>
              <w:rFonts w:eastAsia="Times New Roman"/>
              <w:i/>
              <w:iCs/>
            </w:rPr>
            <w:t>J Clean Prod</w:t>
          </w:r>
          <w:r>
            <w:rPr>
              <w:rFonts w:eastAsia="Times New Roman"/>
            </w:rPr>
            <w:t>, vol. 405, p. 136991, Jun. 2023, doi: 10.1016/J.JCLEPRO.2023.136991.</w:t>
          </w:r>
        </w:p>
        <w:p w14:paraId="74C310C7" w14:textId="77777777" w:rsidR="00E50EEF" w:rsidRDefault="00E50EEF">
          <w:pPr>
            <w:autoSpaceDE w:val="0"/>
            <w:autoSpaceDN w:val="0"/>
            <w:ind w:hanging="640"/>
            <w:divId w:val="395248837"/>
            <w:rPr>
              <w:rFonts w:eastAsia="Times New Roman"/>
            </w:rPr>
          </w:pPr>
          <w:r>
            <w:rPr>
              <w:rFonts w:eastAsia="Times New Roman"/>
            </w:rPr>
            <w:t>[8]</w:t>
          </w:r>
          <w:r>
            <w:rPr>
              <w:rFonts w:eastAsia="Times New Roman"/>
            </w:rPr>
            <w:tab/>
            <w:t xml:space="preserve">J. Gao </w:t>
          </w:r>
          <w:r>
            <w:rPr>
              <w:rFonts w:eastAsia="Times New Roman"/>
              <w:i/>
              <w:iCs/>
            </w:rPr>
            <w:t>et al.</w:t>
          </w:r>
          <w:r>
            <w:rPr>
              <w:rFonts w:eastAsia="Times New Roman"/>
            </w:rPr>
            <w:t xml:space="preserve">, “Advanced superhydrophobic and multifunctional nanocellulose aerogels for oil/water separation: A review,” </w:t>
          </w:r>
          <w:r>
            <w:rPr>
              <w:rFonts w:eastAsia="Times New Roman"/>
              <w:i/>
              <w:iCs/>
            </w:rPr>
            <w:t>Carbohydr Polym</w:t>
          </w:r>
          <w:r>
            <w:rPr>
              <w:rFonts w:eastAsia="Times New Roman"/>
            </w:rPr>
            <w:t>, vol. 300, Jan. 2023, doi: 10.1016/j.carbpol.2022.120242.</w:t>
          </w:r>
        </w:p>
        <w:p w14:paraId="7A679BD3" w14:textId="77777777" w:rsidR="00E50EEF" w:rsidRDefault="00E50EEF">
          <w:pPr>
            <w:autoSpaceDE w:val="0"/>
            <w:autoSpaceDN w:val="0"/>
            <w:ind w:hanging="640"/>
            <w:divId w:val="2005276593"/>
            <w:rPr>
              <w:rFonts w:eastAsia="Times New Roman"/>
            </w:rPr>
          </w:pPr>
          <w:r>
            <w:rPr>
              <w:rFonts w:eastAsia="Times New Roman"/>
            </w:rPr>
            <w:t>[9]</w:t>
          </w:r>
          <w:r>
            <w:rPr>
              <w:rFonts w:eastAsia="Times New Roman"/>
            </w:rPr>
            <w:tab/>
            <w:t xml:space="preserve">J. Bian, S. Li, and Q. Zhang, “Experimental Investigation on Red Mud from the Bayer Process for Cemented Paste Backfill,” </w:t>
          </w:r>
          <w:r>
            <w:rPr>
              <w:rFonts w:eastAsia="Times New Roman"/>
              <w:i/>
              <w:iCs/>
            </w:rPr>
            <w:t>Int J Environ Res Public Health</w:t>
          </w:r>
          <w:r>
            <w:rPr>
              <w:rFonts w:eastAsia="Times New Roman"/>
            </w:rPr>
            <w:t>, vol. 19, no. 19, Oct. 2022, doi: 10.3390/IJERPH191911926.</w:t>
          </w:r>
        </w:p>
        <w:p w14:paraId="73D1DF77" w14:textId="77777777" w:rsidR="00E50EEF" w:rsidRDefault="00E50EEF">
          <w:pPr>
            <w:autoSpaceDE w:val="0"/>
            <w:autoSpaceDN w:val="0"/>
            <w:ind w:hanging="640"/>
            <w:divId w:val="1798645473"/>
            <w:rPr>
              <w:rFonts w:eastAsia="Times New Roman"/>
            </w:rPr>
          </w:pPr>
          <w:r>
            <w:rPr>
              <w:rFonts w:eastAsia="Times New Roman"/>
            </w:rPr>
            <w:t>[10]</w:t>
          </w:r>
          <w:r>
            <w:rPr>
              <w:rFonts w:eastAsia="Times New Roman"/>
            </w:rPr>
            <w:tab/>
            <w:t xml:space="preserve">W. Tang, M. Khavarian, and A. Yousefi, “Red Mud,” </w:t>
          </w:r>
          <w:r>
            <w:rPr>
              <w:rFonts w:eastAsia="Times New Roman"/>
              <w:i/>
              <w:iCs/>
            </w:rPr>
            <w:t>Sustainable Concrete Made with Ashes and Dust from Different Sources: Materials, Properties and Applications</w:t>
          </w:r>
          <w:r>
            <w:rPr>
              <w:rFonts w:eastAsia="Times New Roman"/>
            </w:rPr>
            <w:t>, pp. 577–606, Jan. 2022, doi: 10.1016/B978-0-12-824050-2.00013-9.</w:t>
          </w:r>
        </w:p>
        <w:p w14:paraId="5576D523" w14:textId="77777777" w:rsidR="00E50EEF" w:rsidRDefault="00E50EEF">
          <w:pPr>
            <w:autoSpaceDE w:val="0"/>
            <w:autoSpaceDN w:val="0"/>
            <w:ind w:hanging="640"/>
            <w:divId w:val="438110081"/>
            <w:rPr>
              <w:rFonts w:eastAsia="Times New Roman"/>
            </w:rPr>
          </w:pPr>
          <w:r>
            <w:rPr>
              <w:rFonts w:eastAsia="Times New Roman"/>
            </w:rPr>
            <w:t>[11]</w:t>
          </w:r>
          <w:r>
            <w:rPr>
              <w:rFonts w:eastAsia="Times New Roman"/>
            </w:rPr>
            <w:tab/>
            <w:t xml:space="preserve">A. S. Verma, N. M. Suri, and S. Kant, “Applications of bauxite residue: A mini-review,” </w:t>
          </w:r>
          <w:r>
            <w:rPr>
              <w:rFonts w:eastAsia="Times New Roman"/>
              <w:i/>
              <w:iCs/>
            </w:rPr>
            <w:t>Waste Manag Res</w:t>
          </w:r>
          <w:r>
            <w:rPr>
              <w:rFonts w:eastAsia="Times New Roman"/>
            </w:rPr>
            <w:t>, vol. 35, no. 10, pp. 999–1012, Oct. 2017, doi: 10.1177/0734242X17720290.</w:t>
          </w:r>
        </w:p>
        <w:p w14:paraId="4ADB71C3" w14:textId="77777777" w:rsidR="00E50EEF" w:rsidRDefault="00E50EEF">
          <w:pPr>
            <w:autoSpaceDE w:val="0"/>
            <w:autoSpaceDN w:val="0"/>
            <w:ind w:hanging="640"/>
            <w:divId w:val="1941646047"/>
            <w:rPr>
              <w:rFonts w:eastAsia="Times New Roman"/>
            </w:rPr>
          </w:pPr>
          <w:r>
            <w:rPr>
              <w:rFonts w:eastAsia="Times New Roman"/>
            </w:rPr>
            <w:t>[12]</w:t>
          </w:r>
          <w:r>
            <w:rPr>
              <w:rFonts w:eastAsia="Times New Roman"/>
            </w:rPr>
            <w:tab/>
            <w:t xml:space="preserve">M. Perušić, R. Filipović, and Z. Obrenović, “Basic aspects of Hydrargilite Bauxite Red Mud Analysis,” in </w:t>
          </w:r>
          <w:r>
            <w:rPr>
              <w:rFonts w:eastAsia="Times New Roman"/>
              <w:i/>
              <w:iCs/>
            </w:rPr>
            <w:t>Contemporary Materials</w:t>
          </w:r>
          <w:r>
            <w:rPr>
              <w:rFonts w:eastAsia="Times New Roman"/>
            </w:rPr>
            <w:t>, Banja Luka: ANURS, 2012, pp. 219–224.</w:t>
          </w:r>
        </w:p>
        <w:p w14:paraId="5FA81BB5" w14:textId="77777777" w:rsidR="00E50EEF" w:rsidRDefault="00E50EEF">
          <w:pPr>
            <w:autoSpaceDE w:val="0"/>
            <w:autoSpaceDN w:val="0"/>
            <w:ind w:hanging="640"/>
            <w:divId w:val="860820415"/>
            <w:rPr>
              <w:rFonts w:eastAsia="Times New Roman"/>
            </w:rPr>
          </w:pPr>
          <w:r>
            <w:rPr>
              <w:rFonts w:eastAsia="Times New Roman"/>
            </w:rPr>
            <w:t>[13]</w:t>
          </w:r>
          <w:r>
            <w:rPr>
              <w:rFonts w:eastAsia="Times New Roman"/>
            </w:rPr>
            <w:tab/>
            <w:t>Slavko Smiljanić, “Crveni mulj – između opasnog metalurškog otpada i efikasnosg, jeftinog sorbenta katjona teških metala,” 2024.</w:t>
          </w:r>
        </w:p>
        <w:p w14:paraId="4F3BCEBD" w14:textId="77777777" w:rsidR="00E50EEF" w:rsidRDefault="00E50EEF">
          <w:pPr>
            <w:autoSpaceDE w:val="0"/>
            <w:autoSpaceDN w:val="0"/>
            <w:ind w:hanging="640"/>
            <w:divId w:val="632641928"/>
            <w:rPr>
              <w:rFonts w:eastAsia="Times New Roman"/>
            </w:rPr>
          </w:pPr>
          <w:r>
            <w:rPr>
              <w:rFonts w:eastAsia="Times New Roman"/>
            </w:rPr>
            <w:t>[14]</w:t>
          </w:r>
          <w:r>
            <w:rPr>
              <w:rFonts w:eastAsia="Times New Roman"/>
            </w:rPr>
            <w:tab/>
            <w:t>M. Perušić, D. Kešelj, S. Smiljanić, and D. Kostić, “Crveni mulj-hemijski sastav, uticaj na životnu sredinu i mogućnosti ekstrakcije titana (Ti),” Zvornik, 2024.</w:t>
          </w:r>
        </w:p>
        <w:p w14:paraId="4476F649" w14:textId="77777777" w:rsidR="00E50EEF" w:rsidRDefault="00E50EEF">
          <w:pPr>
            <w:ind w:firstLine="0"/>
            <w:divId w:val="1554928409"/>
            <w:rPr>
              <w:rFonts w:eastAsia="Times New Roman"/>
            </w:rPr>
          </w:pPr>
          <w:r>
            <w:rPr>
              <w:rFonts w:eastAsia="Times New Roman"/>
            </w:rPr>
            <w:t> </w:t>
          </w:r>
        </w:p>
        <w:p w14:paraId="744179EF" w14:textId="45BB5DE1" w:rsidR="00AE6340" w:rsidRDefault="00A1168C" w:rsidP="0018269B"/>
      </w:sdtContent>
    </w:sdt>
    <w:p w14:paraId="3B3CD3F8" w14:textId="77777777" w:rsidR="00F27B8C" w:rsidRDefault="00F27B8C" w:rsidP="00F27B8C">
      <w:pPr>
        <w:ind w:firstLine="0"/>
      </w:pPr>
    </w:p>
    <w:p w14:paraId="3F08F380" w14:textId="335DBEFE" w:rsidR="00F27B8C" w:rsidRDefault="00F27B8C" w:rsidP="00F27B8C">
      <w:pPr>
        <w:ind w:firstLine="0"/>
        <w:jc w:val="center"/>
      </w:pPr>
      <w:r w:rsidRPr="00F27B8C">
        <w:t>ACKNOWLEDGEMENTS</w:t>
      </w:r>
    </w:p>
    <w:p w14:paraId="2F1D7487" w14:textId="7A1DC6A6" w:rsidR="00F27B8C" w:rsidRPr="00504466" w:rsidRDefault="00504466" w:rsidP="00F27B8C">
      <w:pPr>
        <w:ind w:firstLine="0"/>
        <w:jc w:val="center"/>
        <w:rPr>
          <w:i/>
          <w:iCs/>
          <w:lang w:val="en-GB"/>
        </w:rPr>
      </w:pPr>
      <w:r>
        <w:rPr>
          <w:i/>
          <w:iCs/>
          <w:lang w:val="en-GB"/>
        </w:rPr>
        <w:t>C</w:t>
      </w:r>
      <w:r w:rsidRPr="00504466">
        <w:rPr>
          <w:i/>
          <w:iCs/>
          <w:lang w:val="en-GB"/>
        </w:rPr>
        <w:t xml:space="preserve">ertain aspects of </w:t>
      </w:r>
      <w:r>
        <w:rPr>
          <w:i/>
          <w:iCs/>
          <w:lang w:val="en-GB"/>
        </w:rPr>
        <w:t xml:space="preserve">the research and </w:t>
      </w:r>
      <w:r w:rsidRPr="00504466">
        <w:rPr>
          <w:i/>
          <w:iCs/>
          <w:lang w:val="en-GB"/>
        </w:rPr>
        <w:t>analytical chemical analysis of red mud</w:t>
      </w:r>
      <w:r w:rsidR="00F27B8C" w:rsidRPr="00504466">
        <w:rPr>
          <w:i/>
          <w:iCs/>
          <w:lang w:val="en-GB"/>
        </w:rPr>
        <w:t xml:space="preserve"> </w:t>
      </w:r>
      <w:r w:rsidR="00AF20B9">
        <w:rPr>
          <w:i/>
          <w:iCs/>
          <w:lang w:val="en-GB"/>
        </w:rPr>
        <w:t>are</w:t>
      </w:r>
      <w:r w:rsidR="00F27B8C" w:rsidRPr="00504466">
        <w:rPr>
          <w:i/>
          <w:iCs/>
          <w:lang w:val="en-GB"/>
        </w:rPr>
        <w:t xml:space="preserve"> </w:t>
      </w:r>
      <w:r w:rsidR="00AF20B9" w:rsidRPr="00AF20B9">
        <w:rPr>
          <w:i/>
          <w:iCs/>
          <w:lang w:val="en-GB"/>
        </w:rPr>
        <w:t>one of the points of interest</w:t>
      </w:r>
      <w:r w:rsidR="00AF20B9">
        <w:rPr>
          <w:i/>
          <w:iCs/>
          <w:lang w:val="sr-Cyrl-RS"/>
        </w:rPr>
        <w:t xml:space="preserve"> </w:t>
      </w:r>
      <w:r w:rsidR="00AF20B9">
        <w:rPr>
          <w:i/>
          <w:iCs/>
          <w:lang w:val="en-GB"/>
        </w:rPr>
        <w:t>in</w:t>
      </w:r>
      <w:r w:rsidR="00F27B8C" w:rsidRPr="00504466">
        <w:rPr>
          <w:i/>
          <w:iCs/>
          <w:lang w:val="en-GB"/>
        </w:rPr>
        <w:t xml:space="preserve"> the research activities of the EURO-TITAN project</w:t>
      </w:r>
      <w:r w:rsidR="00F46305" w:rsidRPr="00504466">
        <w:rPr>
          <w:i/>
          <w:iCs/>
          <w:lang w:val="en-GB"/>
        </w:rPr>
        <w:t>.</w:t>
      </w:r>
    </w:p>
    <w:sectPr w:rsidR="00F27B8C" w:rsidRPr="005044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BEC92" w14:textId="77777777" w:rsidR="00A1168C" w:rsidRDefault="00A1168C" w:rsidP="002C2FA7">
      <w:pPr>
        <w:spacing w:after="0" w:line="240" w:lineRule="auto"/>
      </w:pPr>
      <w:r>
        <w:separator/>
      </w:r>
    </w:p>
  </w:endnote>
  <w:endnote w:type="continuationSeparator" w:id="0">
    <w:p w14:paraId="23E2A3B8" w14:textId="77777777" w:rsidR="00A1168C" w:rsidRDefault="00A1168C" w:rsidP="002C2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g-3ff1">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BDB4C" w14:textId="77777777" w:rsidR="00A1168C" w:rsidRDefault="00A1168C" w:rsidP="002C2FA7">
      <w:pPr>
        <w:spacing w:after="0" w:line="240" w:lineRule="auto"/>
      </w:pPr>
      <w:r>
        <w:separator/>
      </w:r>
    </w:p>
  </w:footnote>
  <w:footnote w:type="continuationSeparator" w:id="0">
    <w:p w14:paraId="1ABD6CD0" w14:textId="77777777" w:rsidR="00A1168C" w:rsidRDefault="00A1168C" w:rsidP="002C2FA7">
      <w:pPr>
        <w:spacing w:after="0" w:line="240" w:lineRule="auto"/>
      </w:pPr>
      <w:r>
        <w:continuationSeparator/>
      </w:r>
    </w:p>
  </w:footnote>
  <w:footnote w:id="1">
    <w:p w14:paraId="76BD2C80" w14:textId="570F5198" w:rsidR="0042141D" w:rsidRPr="00CB6A81" w:rsidRDefault="0042141D" w:rsidP="002C2FA7">
      <w:pPr>
        <w:pStyle w:val="FootnoteText"/>
        <w:rPr>
          <w:lang w:val="bs-Latn-BA"/>
        </w:rPr>
      </w:pPr>
      <w:r w:rsidRPr="00CB6A81">
        <w:rPr>
          <w:rStyle w:val="FootnoteReference"/>
        </w:rPr>
        <w:footnoteRef/>
      </w:r>
      <w:r w:rsidRPr="00145F09">
        <w:rPr>
          <w:lang w:val="pl-PL"/>
        </w:rPr>
        <w:t xml:space="preserve"> </w:t>
      </w:r>
      <w:proofErr w:type="spellStart"/>
      <w:r w:rsidR="00CF022A">
        <w:rPr>
          <w:lang w:val="sr-Cyrl-RS"/>
        </w:rPr>
        <w:t>Спектрофотометријска</w:t>
      </w:r>
      <w:proofErr w:type="spellEnd"/>
      <w:r w:rsidR="00CF022A">
        <w:rPr>
          <w:lang w:val="sr-Cyrl-RS"/>
        </w:rPr>
        <w:t xml:space="preserve"> метода</w:t>
      </w:r>
      <w:r w:rsidRPr="00145F09">
        <w:rPr>
          <w:lang w:val="pl-P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15EE5"/>
    <w:multiLevelType w:val="multilevel"/>
    <w:tmpl w:val="687A7CB6"/>
    <w:lvl w:ilvl="0">
      <w:start w:val="2"/>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 w15:restartNumberingAfterBreak="0">
    <w:nsid w:val="0F427CF6"/>
    <w:multiLevelType w:val="hybridMultilevel"/>
    <w:tmpl w:val="7A103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C119A"/>
    <w:multiLevelType w:val="hybridMultilevel"/>
    <w:tmpl w:val="E23CB5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62C7BDE"/>
    <w:multiLevelType w:val="hybridMultilevel"/>
    <w:tmpl w:val="824ABB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7241420"/>
    <w:multiLevelType w:val="hybridMultilevel"/>
    <w:tmpl w:val="A1560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64310"/>
    <w:multiLevelType w:val="multilevel"/>
    <w:tmpl w:val="7DD6DC0C"/>
    <w:lvl w:ilvl="0">
      <w:start w:val="1"/>
      <w:numFmt w:val="decimal"/>
      <w:lvlText w:val="%1."/>
      <w:lvlJc w:val="left"/>
      <w:pPr>
        <w:ind w:left="720" w:hanging="360"/>
      </w:pPr>
      <w:rPr>
        <w:rFonts w:hint="default"/>
      </w:rPr>
    </w:lvl>
    <w:lvl w:ilvl="1">
      <w:start w:val="1"/>
      <w:numFmt w:val="decimal"/>
      <w:isLgl/>
      <w:lvlText w:val="%1.%2."/>
      <w:lvlJc w:val="left"/>
      <w:pPr>
        <w:ind w:left="792" w:hanging="36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6" w15:restartNumberingAfterBreak="0">
    <w:nsid w:val="6828247F"/>
    <w:multiLevelType w:val="hybridMultilevel"/>
    <w:tmpl w:val="13445CD0"/>
    <w:lvl w:ilvl="0" w:tplc="F3C0B83C">
      <w:start w:val="1"/>
      <w:numFmt w:val="bullet"/>
      <w:lvlText w:val="‒"/>
      <w:lvlJc w:val="left"/>
      <w:pPr>
        <w:ind w:left="1070" w:hanging="360"/>
      </w:pPr>
      <w:rPr>
        <w:rFonts w:ascii="Calibri" w:hAnsi="Calibri" w:hint="default"/>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7" w15:restartNumberingAfterBreak="0">
    <w:nsid w:val="7ADF18C0"/>
    <w:multiLevelType w:val="hybridMultilevel"/>
    <w:tmpl w:val="5F62A9F8"/>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num w:numId="1" w16cid:durableId="648365690">
    <w:abstractNumId w:val="7"/>
  </w:num>
  <w:num w:numId="2" w16cid:durableId="1665740935">
    <w:abstractNumId w:val="5"/>
  </w:num>
  <w:num w:numId="3" w16cid:durableId="164520232">
    <w:abstractNumId w:val="0"/>
  </w:num>
  <w:num w:numId="4" w16cid:durableId="470102519">
    <w:abstractNumId w:val="2"/>
  </w:num>
  <w:num w:numId="5" w16cid:durableId="282469019">
    <w:abstractNumId w:val="1"/>
  </w:num>
  <w:num w:numId="6" w16cid:durableId="187261910">
    <w:abstractNumId w:val="3"/>
  </w:num>
  <w:num w:numId="7" w16cid:durableId="9600345">
    <w:abstractNumId w:val="4"/>
  </w:num>
  <w:num w:numId="8" w16cid:durableId="12771061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52"/>
    <w:rsid w:val="00006A8F"/>
    <w:rsid w:val="00007926"/>
    <w:rsid w:val="00007E13"/>
    <w:rsid w:val="000131F8"/>
    <w:rsid w:val="00017B91"/>
    <w:rsid w:val="00043753"/>
    <w:rsid w:val="00044161"/>
    <w:rsid w:val="0004475A"/>
    <w:rsid w:val="00045B0A"/>
    <w:rsid w:val="000535E6"/>
    <w:rsid w:val="000566D0"/>
    <w:rsid w:val="0006156A"/>
    <w:rsid w:val="00074DCA"/>
    <w:rsid w:val="00083E6F"/>
    <w:rsid w:val="000859D0"/>
    <w:rsid w:val="00097EDF"/>
    <w:rsid w:val="000B06DE"/>
    <w:rsid w:val="000D0CA5"/>
    <w:rsid w:val="000D78FB"/>
    <w:rsid w:val="000E4FAB"/>
    <w:rsid w:val="00104E46"/>
    <w:rsid w:val="00112F91"/>
    <w:rsid w:val="0014570F"/>
    <w:rsid w:val="00153BA1"/>
    <w:rsid w:val="00156AC7"/>
    <w:rsid w:val="00170DE2"/>
    <w:rsid w:val="001752BA"/>
    <w:rsid w:val="001761CB"/>
    <w:rsid w:val="0018269B"/>
    <w:rsid w:val="0018403A"/>
    <w:rsid w:val="00184682"/>
    <w:rsid w:val="001859CA"/>
    <w:rsid w:val="00185EE7"/>
    <w:rsid w:val="00193F55"/>
    <w:rsid w:val="001A5160"/>
    <w:rsid w:val="001A6A76"/>
    <w:rsid w:val="001A6BCB"/>
    <w:rsid w:val="001B2605"/>
    <w:rsid w:val="001B2BFB"/>
    <w:rsid w:val="001C160B"/>
    <w:rsid w:val="001C2575"/>
    <w:rsid w:val="001D2088"/>
    <w:rsid w:val="001E40C9"/>
    <w:rsid w:val="001E6624"/>
    <w:rsid w:val="00201CB3"/>
    <w:rsid w:val="00202368"/>
    <w:rsid w:val="00211021"/>
    <w:rsid w:val="0023540F"/>
    <w:rsid w:val="002472E6"/>
    <w:rsid w:val="00257BB2"/>
    <w:rsid w:val="00260C63"/>
    <w:rsid w:val="0027147D"/>
    <w:rsid w:val="0028033F"/>
    <w:rsid w:val="00283281"/>
    <w:rsid w:val="00283646"/>
    <w:rsid w:val="002C2FA7"/>
    <w:rsid w:val="002C4A36"/>
    <w:rsid w:val="002E2E73"/>
    <w:rsid w:val="002E7508"/>
    <w:rsid w:val="00310A06"/>
    <w:rsid w:val="00326242"/>
    <w:rsid w:val="00350358"/>
    <w:rsid w:val="003529F7"/>
    <w:rsid w:val="003603BB"/>
    <w:rsid w:val="0036121D"/>
    <w:rsid w:val="00381C63"/>
    <w:rsid w:val="003A2B3F"/>
    <w:rsid w:val="003A594C"/>
    <w:rsid w:val="003D419E"/>
    <w:rsid w:val="003D497F"/>
    <w:rsid w:val="00406CF8"/>
    <w:rsid w:val="00413283"/>
    <w:rsid w:val="0042141D"/>
    <w:rsid w:val="00422C72"/>
    <w:rsid w:val="004312A4"/>
    <w:rsid w:val="00434074"/>
    <w:rsid w:val="00441AEE"/>
    <w:rsid w:val="00446129"/>
    <w:rsid w:val="0045378B"/>
    <w:rsid w:val="00456744"/>
    <w:rsid w:val="00461CBE"/>
    <w:rsid w:val="00465A74"/>
    <w:rsid w:val="00473C0F"/>
    <w:rsid w:val="0047533C"/>
    <w:rsid w:val="004A154C"/>
    <w:rsid w:val="004A44A7"/>
    <w:rsid w:val="004B5CFF"/>
    <w:rsid w:val="004D5502"/>
    <w:rsid w:val="004E4C65"/>
    <w:rsid w:val="004F0030"/>
    <w:rsid w:val="004F1FBD"/>
    <w:rsid w:val="00503E37"/>
    <w:rsid w:val="00504466"/>
    <w:rsid w:val="00507E17"/>
    <w:rsid w:val="00510852"/>
    <w:rsid w:val="0054011B"/>
    <w:rsid w:val="005440DF"/>
    <w:rsid w:val="0054726C"/>
    <w:rsid w:val="00560112"/>
    <w:rsid w:val="00576656"/>
    <w:rsid w:val="00580A17"/>
    <w:rsid w:val="00583EA1"/>
    <w:rsid w:val="005866F2"/>
    <w:rsid w:val="005B66E2"/>
    <w:rsid w:val="005C7873"/>
    <w:rsid w:val="005D7236"/>
    <w:rsid w:val="006122B1"/>
    <w:rsid w:val="00624BB9"/>
    <w:rsid w:val="00633C9D"/>
    <w:rsid w:val="00641C90"/>
    <w:rsid w:val="00660955"/>
    <w:rsid w:val="00661609"/>
    <w:rsid w:val="00665257"/>
    <w:rsid w:val="006666F8"/>
    <w:rsid w:val="0067079B"/>
    <w:rsid w:val="0068013A"/>
    <w:rsid w:val="00694B17"/>
    <w:rsid w:val="006A39F8"/>
    <w:rsid w:val="006B49C5"/>
    <w:rsid w:val="006E60B0"/>
    <w:rsid w:val="00703A04"/>
    <w:rsid w:val="007122B5"/>
    <w:rsid w:val="007261DD"/>
    <w:rsid w:val="00727411"/>
    <w:rsid w:val="0073343B"/>
    <w:rsid w:val="007343F7"/>
    <w:rsid w:val="007431E2"/>
    <w:rsid w:val="00762B16"/>
    <w:rsid w:val="0079736D"/>
    <w:rsid w:val="007B576F"/>
    <w:rsid w:val="007F7A38"/>
    <w:rsid w:val="008114DB"/>
    <w:rsid w:val="0082455B"/>
    <w:rsid w:val="0083004B"/>
    <w:rsid w:val="0084232E"/>
    <w:rsid w:val="008553EB"/>
    <w:rsid w:val="0086074C"/>
    <w:rsid w:val="00861F1E"/>
    <w:rsid w:val="00885F85"/>
    <w:rsid w:val="00895475"/>
    <w:rsid w:val="008A3B2A"/>
    <w:rsid w:val="008A4FAE"/>
    <w:rsid w:val="008A621F"/>
    <w:rsid w:val="008A6CC0"/>
    <w:rsid w:val="008A70A8"/>
    <w:rsid w:val="008C70FC"/>
    <w:rsid w:val="008E67E0"/>
    <w:rsid w:val="008F0702"/>
    <w:rsid w:val="008F4263"/>
    <w:rsid w:val="00907FE6"/>
    <w:rsid w:val="00910642"/>
    <w:rsid w:val="009125E1"/>
    <w:rsid w:val="00924432"/>
    <w:rsid w:val="009256AA"/>
    <w:rsid w:val="00930C68"/>
    <w:rsid w:val="0093562E"/>
    <w:rsid w:val="00935E51"/>
    <w:rsid w:val="00936C39"/>
    <w:rsid w:val="00951102"/>
    <w:rsid w:val="00957AA7"/>
    <w:rsid w:val="00965DBA"/>
    <w:rsid w:val="00967977"/>
    <w:rsid w:val="00972EE1"/>
    <w:rsid w:val="0097303B"/>
    <w:rsid w:val="00976778"/>
    <w:rsid w:val="0099736B"/>
    <w:rsid w:val="009B5DA7"/>
    <w:rsid w:val="009C68E4"/>
    <w:rsid w:val="009D7AC9"/>
    <w:rsid w:val="009F273E"/>
    <w:rsid w:val="00A01CDD"/>
    <w:rsid w:val="00A04400"/>
    <w:rsid w:val="00A1168C"/>
    <w:rsid w:val="00A207F3"/>
    <w:rsid w:val="00A410EA"/>
    <w:rsid w:val="00A4194E"/>
    <w:rsid w:val="00A45783"/>
    <w:rsid w:val="00A51C96"/>
    <w:rsid w:val="00A63CA0"/>
    <w:rsid w:val="00A713D1"/>
    <w:rsid w:val="00A71440"/>
    <w:rsid w:val="00A80EB1"/>
    <w:rsid w:val="00A81FF1"/>
    <w:rsid w:val="00AA2F00"/>
    <w:rsid w:val="00AA4E96"/>
    <w:rsid w:val="00AB7843"/>
    <w:rsid w:val="00AC1985"/>
    <w:rsid w:val="00AD4904"/>
    <w:rsid w:val="00AE090C"/>
    <w:rsid w:val="00AE21EB"/>
    <w:rsid w:val="00AE6340"/>
    <w:rsid w:val="00AF050C"/>
    <w:rsid w:val="00AF20B9"/>
    <w:rsid w:val="00AF2710"/>
    <w:rsid w:val="00AF7D47"/>
    <w:rsid w:val="00B010DF"/>
    <w:rsid w:val="00B429E3"/>
    <w:rsid w:val="00B52E7D"/>
    <w:rsid w:val="00B83D5C"/>
    <w:rsid w:val="00B90412"/>
    <w:rsid w:val="00B97DA7"/>
    <w:rsid w:val="00BE0507"/>
    <w:rsid w:val="00BF0260"/>
    <w:rsid w:val="00C07332"/>
    <w:rsid w:val="00C115E9"/>
    <w:rsid w:val="00C1283B"/>
    <w:rsid w:val="00C20A81"/>
    <w:rsid w:val="00C30AC7"/>
    <w:rsid w:val="00C40481"/>
    <w:rsid w:val="00C43F30"/>
    <w:rsid w:val="00C53D8B"/>
    <w:rsid w:val="00C543B3"/>
    <w:rsid w:val="00C677E2"/>
    <w:rsid w:val="00C72BED"/>
    <w:rsid w:val="00C768E9"/>
    <w:rsid w:val="00C90B3F"/>
    <w:rsid w:val="00C91E90"/>
    <w:rsid w:val="00CA5F02"/>
    <w:rsid w:val="00CD32E5"/>
    <w:rsid w:val="00CF022A"/>
    <w:rsid w:val="00CF0430"/>
    <w:rsid w:val="00CF58DE"/>
    <w:rsid w:val="00CF6410"/>
    <w:rsid w:val="00D005C9"/>
    <w:rsid w:val="00D006E3"/>
    <w:rsid w:val="00D05D72"/>
    <w:rsid w:val="00D2601C"/>
    <w:rsid w:val="00D32E7A"/>
    <w:rsid w:val="00D343CA"/>
    <w:rsid w:val="00D36FB1"/>
    <w:rsid w:val="00D407A4"/>
    <w:rsid w:val="00D42DDD"/>
    <w:rsid w:val="00D556D4"/>
    <w:rsid w:val="00D60653"/>
    <w:rsid w:val="00D6625F"/>
    <w:rsid w:val="00D90B46"/>
    <w:rsid w:val="00D91FEE"/>
    <w:rsid w:val="00DA1D6D"/>
    <w:rsid w:val="00DA3DFB"/>
    <w:rsid w:val="00DB7B68"/>
    <w:rsid w:val="00DF334C"/>
    <w:rsid w:val="00DF67E7"/>
    <w:rsid w:val="00E15A2E"/>
    <w:rsid w:val="00E27326"/>
    <w:rsid w:val="00E31E88"/>
    <w:rsid w:val="00E37AB8"/>
    <w:rsid w:val="00E37CB4"/>
    <w:rsid w:val="00E46528"/>
    <w:rsid w:val="00E50EEF"/>
    <w:rsid w:val="00E54153"/>
    <w:rsid w:val="00E55141"/>
    <w:rsid w:val="00E70797"/>
    <w:rsid w:val="00E75A60"/>
    <w:rsid w:val="00E8743B"/>
    <w:rsid w:val="00E935FB"/>
    <w:rsid w:val="00EA3A53"/>
    <w:rsid w:val="00EA7761"/>
    <w:rsid w:val="00EB15C3"/>
    <w:rsid w:val="00EB415D"/>
    <w:rsid w:val="00ED2CF9"/>
    <w:rsid w:val="00ED6FBA"/>
    <w:rsid w:val="00ED7C7E"/>
    <w:rsid w:val="00EF2049"/>
    <w:rsid w:val="00F00765"/>
    <w:rsid w:val="00F2601B"/>
    <w:rsid w:val="00F27B8C"/>
    <w:rsid w:val="00F32F3C"/>
    <w:rsid w:val="00F33716"/>
    <w:rsid w:val="00F46305"/>
    <w:rsid w:val="00F47E27"/>
    <w:rsid w:val="00F51E61"/>
    <w:rsid w:val="00F52B7B"/>
    <w:rsid w:val="00F61406"/>
    <w:rsid w:val="00F641B5"/>
    <w:rsid w:val="00F67FF8"/>
    <w:rsid w:val="00F81AA4"/>
    <w:rsid w:val="00F8415B"/>
    <w:rsid w:val="00F85B67"/>
    <w:rsid w:val="00F85CF6"/>
    <w:rsid w:val="00F97C15"/>
    <w:rsid w:val="00FA2097"/>
    <w:rsid w:val="00FA3599"/>
    <w:rsid w:val="00FA78CB"/>
    <w:rsid w:val="00FB19A0"/>
    <w:rsid w:val="00FB43B1"/>
    <w:rsid w:val="00FC6132"/>
    <w:rsid w:val="00FF43C5"/>
    <w:rsid w:val="00FF6DEA"/>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F283"/>
  <w15:chartTrackingRefBased/>
  <w15:docId w15:val="{3A6951C4-54F1-4179-B13B-C59823CDE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624"/>
    <w:pPr>
      <w:ind w:firstLine="720"/>
      <w:jc w:val="both"/>
    </w:pPr>
    <w:rPr>
      <w:rFonts w:ascii="Times New Roman" w:hAnsi="Times New Roman" w:cs="Times New Roman"/>
      <w:szCs w:val="24"/>
    </w:rPr>
  </w:style>
  <w:style w:type="paragraph" w:styleId="Heading1">
    <w:name w:val="heading 1"/>
    <w:basedOn w:val="Normal"/>
    <w:next w:val="Normal"/>
    <w:link w:val="Heading1Char"/>
    <w:uiPriority w:val="9"/>
    <w:qFormat/>
    <w:rsid w:val="00AF2710"/>
    <w:pPr>
      <w:keepNext/>
      <w:keepLines/>
      <w:spacing w:before="480" w:after="48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F2710"/>
    <w:pPr>
      <w:keepNext/>
      <w:keepLines/>
      <w:spacing w:before="360" w:after="36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2BFB"/>
    <w:rPr>
      <w:color w:val="808080"/>
    </w:rPr>
  </w:style>
  <w:style w:type="paragraph" w:styleId="FootnoteText">
    <w:name w:val="footnote text"/>
    <w:basedOn w:val="Normal"/>
    <w:link w:val="FootnoteTextChar"/>
    <w:rsid w:val="002C2FA7"/>
    <w:pPr>
      <w:spacing w:after="0" w:line="240" w:lineRule="auto"/>
      <w:jc w:val="left"/>
    </w:pPr>
    <w:rPr>
      <w:rFonts w:eastAsia="Times New Roman"/>
      <w:sz w:val="20"/>
      <w:szCs w:val="20"/>
      <w:lang w:val="en-GB" w:eastAsia="hr-HR"/>
    </w:rPr>
  </w:style>
  <w:style w:type="character" w:customStyle="1" w:styleId="FootnoteTextChar">
    <w:name w:val="Footnote Text Char"/>
    <w:basedOn w:val="DefaultParagraphFont"/>
    <w:link w:val="FootnoteText"/>
    <w:rsid w:val="002C2FA7"/>
    <w:rPr>
      <w:rFonts w:ascii="Times New Roman" w:eastAsia="Times New Roman" w:hAnsi="Times New Roman" w:cs="Times New Roman"/>
      <w:sz w:val="20"/>
      <w:szCs w:val="20"/>
      <w:lang w:val="en-GB" w:eastAsia="hr-HR"/>
    </w:rPr>
  </w:style>
  <w:style w:type="character" w:styleId="FootnoteReference">
    <w:name w:val="footnote reference"/>
    <w:rsid w:val="002C2FA7"/>
    <w:rPr>
      <w:vertAlign w:val="superscript"/>
    </w:rPr>
  </w:style>
  <w:style w:type="character" w:customStyle="1" w:styleId="Heading1Char">
    <w:name w:val="Heading 1 Char"/>
    <w:basedOn w:val="DefaultParagraphFont"/>
    <w:link w:val="Heading1"/>
    <w:uiPriority w:val="9"/>
    <w:rsid w:val="00AF2710"/>
    <w:rPr>
      <w:rFonts w:ascii="Times New Roman" w:eastAsiaTheme="majorEastAsia" w:hAnsi="Times New Roman" w:cstheme="majorBidi"/>
      <w:b/>
      <w:color w:val="000000" w:themeColor="text1"/>
      <w:szCs w:val="32"/>
    </w:rPr>
  </w:style>
  <w:style w:type="character" w:customStyle="1" w:styleId="Heading2Char">
    <w:name w:val="Heading 2 Char"/>
    <w:basedOn w:val="DefaultParagraphFont"/>
    <w:link w:val="Heading2"/>
    <w:uiPriority w:val="9"/>
    <w:rsid w:val="00AF2710"/>
    <w:rPr>
      <w:rFonts w:ascii="Times New Roman" w:eastAsiaTheme="majorEastAsia" w:hAnsi="Times New Roman" w:cstheme="majorBidi"/>
      <w:b/>
      <w:color w:val="000000" w:themeColor="text1"/>
      <w:szCs w:val="26"/>
    </w:rPr>
  </w:style>
  <w:style w:type="paragraph" w:styleId="ListParagraph">
    <w:name w:val="List Paragraph"/>
    <w:basedOn w:val="Normal"/>
    <w:uiPriority w:val="34"/>
    <w:qFormat/>
    <w:rsid w:val="00E31E88"/>
    <w:pPr>
      <w:ind w:left="720"/>
      <w:contextualSpacing/>
    </w:pPr>
  </w:style>
  <w:style w:type="table" w:styleId="TableGrid">
    <w:name w:val="Table Grid"/>
    <w:basedOn w:val="TableNormal"/>
    <w:uiPriority w:val="39"/>
    <w:rsid w:val="005D7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8F070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0B06DE"/>
    <w:rPr>
      <w:color w:val="0563C1" w:themeColor="hyperlink"/>
      <w:u w:val="single"/>
    </w:rPr>
  </w:style>
  <w:style w:type="character" w:customStyle="1" w:styleId="UnresolvedMention1">
    <w:name w:val="Unresolved Mention1"/>
    <w:basedOn w:val="DefaultParagraphFont"/>
    <w:uiPriority w:val="99"/>
    <w:semiHidden/>
    <w:unhideWhenUsed/>
    <w:rsid w:val="000B0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0380">
      <w:bodyDiv w:val="1"/>
      <w:marLeft w:val="0"/>
      <w:marRight w:val="0"/>
      <w:marTop w:val="0"/>
      <w:marBottom w:val="0"/>
      <w:divBdr>
        <w:top w:val="none" w:sz="0" w:space="0" w:color="auto"/>
        <w:left w:val="none" w:sz="0" w:space="0" w:color="auto"/>
        <w:bottom w:val="none" w:sz="0" w:space="0" w:color="auto"/>
        <w:right w:val="none" w:sz="0" w:space="0" w:color="auto"/>
      </w:divBdr>
    </w:div>
    <w:div w:id="104232675">
      <w:bodyDiv w:val="1"/>
      <w:marLeft w:val="0"/>
      <w:marRight w:val="0"/>
      <w:marTop w:val="0"/>
      <w:marBottom w:val="0"/>
      <w:divBdr>
        <w:top w:val="none" w:sz="0" w:space="0" w:color="auto"/>
        <w:left w:val="none" w:sz="0" w:space="0" w:color="auto"/>
        <w:bottom w:val="none" w:sz="0" w:space="0" w:color="auto"/>
        <w:right w:val="none" w:sz="0" w:space="0" w:color="auto"/>
      </w:divBdr>
    </w:div>
    <w:div w:id="185488330">
      <w:bodyDiv w:val="1"/>
      <w:marLeft w:val="0"/>
      <w:marRight w:val="0"/>
      <w:marTop w:val="0"/>
      <w:marBottom w:val="0"/>
      <w:divBdr>
        <w:top w:val="none" w:sz="0" w:space="0" w:color="auto"/>
        <w:left w:val="none" w:sz="0" w:space="0" w:color="auto"/>
        <w:bottom w:val="none" w:sz="0" w:space="0" w:color="auto"/>
        <w:right w:val="none" w:sz="0" w:space="0" w:color="auto"/>
      </w:divBdr>
      <w:divsChild>
        <w:div w:id="502277837">
          <w:marLeft w:val="480"/>
          <w:marRight w:val="0"/>
          <w:marTop w:val="0"/>
          <w:marBottom w:val="0"/>
          <w:divBdr>
            <w:top w:val="none" w:sz="0" w:space="0" w:color="auto"/>
            <w:left w:val="none" w:sz="0" w:space="0" w:color="auto"/>
            <w:bottom w:val="none" w:sz="0" w:space="0" w:color="auto"/>
            <w:right w:val="none" w:sz="0" w:space="0" w:color="auto"/>
          </w:divBdr>
        </w:div>
        <w:div w:id="377628286">
          <w:marLeft w:val="480"/>
          <w:marRight w:val="0"/>
          <w:marTop w:val="0"/>
          <w:marBottom w:val="0"/>
          <w:divBdr>
            <w:top w:val="none" w:sz="0" w:space="0" w:color="auto"/>
            <w:left w:val="none" w:sz="0" w:space="0" w:color="auto"/>
            <w:bottom w:val="none" w:sz="0" w:space="0" w:color="auto"/>
            <w:right w:val="none" w:sz="0" w:space="0" w:color="auto"/>
          </w:divBdr>
        </w:div>
        <w:div w:id="1118646507">
          <w:marLeft w:val="480"/>
          <w:marRight w:val="0"/>
          <w:marTop w:val="0"/>
          <w:marBottom w:val="0"/>
          <w:divBdr>
            <w:top w:val="none" w:sz="0" w:space="0" w:color="auto"/>
            <w:left w:val="none" w:sz="0" w:space="0" w:color="auto"/>
            <w:bottom w:val="none" w:sz="0" w:space="0" w:color="auto"/>
            <w:right w:val="none" w:sz="0" w:space="0" w:color="auto"/>
          </w:divBdr>
        </w:div>
        <w:div w:id="1025015230">
          <w:marLeft w:val="480"/>
          <w:marRight w:val="0"/>
          <w:marTop w:val="0"/>
          <w:marBottom w:val="0"/>
          <w:divBdr>
            <w:top w:val="none" w:sz="0" w:space="0" w:color="auto"/>
            <w:left w:val="none" w:sz="0" w:space="0" w:color="auto"/>
            <w:bottom w:val="none" w:sz="0" w:space="0" w:color="auto"/>
            <w:right w:val="none" w:sz="0" w:space="0" w:color="auto"/>
          </w:divBdr>
        </w:div>
        <w:div w:id="2106070040">
          <w:marLeft w:val="480"/>
          <w:marRight w:val="0"/>
          <w:marTop w:val="0"/>
          <w:marBottom w:val="0"/>
          <w:divBdr>
            <w:top w:val="none" w:sz="0" w:space="0" w:color="auto"/>
            <w:left w:val="none" w:sz="0" w:space="0" w:color="auto"/>
            <w:bottom w:val="none" w:sz="0" w:space="0" w:color="auto"/>
            <w:right w:val="none" w:sz="0" w:space="0" w:color="auto"/>
          </w:divBdr>
        </w:div>
        <w:div w:id="1975986584">
          <w:marLeft w:val="480"/>
          <w:marRight w:val="0"/>
          <w:marTop w:val="0"/>
          <w:marBottom w:val="0"/>
          <w:divBdr>
            <w:top w:val="none" w:sz="0" w:space="0" w:color="auto"/>
            <w:left w:val="none" w:sz="0" w:space="0" w:color="auto"/>
            <w:bottom w:val="none" w:sz="0" w:space="0" w:color="auto"/>
            <w:right w:val="none" w:sz="0" w:space="0" w:color="auto"/>
          </w:divBdr>
        </w:div>
        <w:div w:id="1327438136">
          <w:marLeft w:val="480"/>
          <w:marRight w:val="0"/>
          <w:marTop w:val="0"/>
          <w:marBottom w:val="0"/>
          <w:divBdr>
            <w:top w:val="none" w:sz="0" w:space="0" w:color="auto"/>
            <w:left w:val="none" w:sz="0" w:space="0" w:color="auto"/>
            <w:bottom w:val="none" w:sz="0" w:space="0" w:color="auto"/>
            <w:right w:val="none" w:sz="0" w:space="0" w:color="auto"/>
          </w:divBdr>
        </w:div>
        <w:div w:id="443111647">
          <w:marLeft w:val="480"/>
          <w:marRight w:val="0"/>
          <w:marTop w:val="0"/>
          <w:marBottom w:val="0"/>
          <w:divBdr>
            <w:top w:val="none" w:sz="0" w:space="0" w:color="auto"/>
            <w:left w:val="none" w:sz="0" w:space="0" w:color="auto"/>
            <w:bottom w:val="none" w:sz="0" w:space="0" w:color="auto"/>
            <w:right w:val="none" w:sz="0" w:space="0" w:color="auto"/>
          </w:divBdr>
        </w:div>
        <w:div w:id="47807133">
          <w:marLeft w:val="480"/>
          <w:marRight w:val="0"/>
          <w:marTop w:val="0"/>
          <w:marBottom w:val="0"/>
          <w:divBdr>
            <w:top w:val="none" w:sz="0" w:space="0" w:color="auto"/>
            <w:left w:val="none" w:sz="0" w:space="0" w:color="auto"/>
            <w:bottom w:val="none" w:sz="0" w:space="0" w:color="auto"/>
            <w:right w:val="none" w:sz="0" w:space="0" w:color="auto"/>
          </w:divBdr>
        </w:div>
        <w:div w:id="312373042">
          <w:marLeft w:val="480"/>
          <w:marRight w:val="0"/>
          <w:marTop w:val="0"/>
          <w:marBottom w:val="0"/>
          <w:divBdr>
            <w:top w:val="none" w:sz="0" w:space="0" w:color="auto"/>
            <w:left w:val="none" w:sz="0" w:space="0" w:color="auto"/>
            <w:bottom w:val="none" w:sz="0" w:space="0" w:color="auto"/>
            <w:right w:val="none" w:sz="0" w:space="0" w:color="auto"/>
          </w:divBdr>
        </w:div>
        <w:div w:id="170028799">
          <w:marLeft w:val="480"/>
          <w:marRight w:val="0"/>
          <w:marTop w:val="0"/>
          <w:marBottom w:val="0"/>
          <w:divBdr>
            <w:top w:val="none" w:sz="0" w:space="0" w:color="auto"/>
            <w:left w:val="none" w:sz="0" w:space="0" w:color="auto"/>
            <w:bottom w:val="none" w:sz="0" w:space="0" w:color="auto"/>
            <w:right w:val="none" w:sz="0" w:space="0" w:color="auto"/>
          </w:divBdr>
        </w:div>
        <w:div w:id="1645965056">
          <w:marLeft w:val="480"/>
          <w:marRight w:val="0"/>
          <w:marTop w:val="0"/>
          <w:marBottom w:val="0"/>
          <w:divBdr>
            <w:top w:val="none" w:sz="0" w:space="0" w:color="auto"/>
            <w:left w:val="none" w:sz="0" w:space="0" w:color="auto"/>
            <w:bottom w:val="none" w:sz="0" w:space="0" w:color="auto"/>
            <w:right w:val="none" w:sz="0" w:space="0" w:color="auto"/>
          </w:divBdr>
        </w:div>
      </w:divsChild>
    </w:div>
    <w:div w:id="223494923">
      <w:bodyDiv w:val="1"/>
      <w:marLeft w:val="0"/>
      <w:marRight w:val="0"/>
      <w:marTop w:val="0"/>
      <w:marBottom w:val="0"/>
      <w:divBdr>
        <w:top w:val="none" w:sz="0" w:space="0" w:color="auto"/>
        <w:left w:val="none" w:sz="0" w:space="0" w:color="auto"/>
        <w:bottom w:val="none" w:sz="0" w:space="0" w:color="auto"/>
        <w:right w:val="none" w:sz="0" w:space="0" w:color="auto"/>
      </w:divBdr>
    </w:div>
    <w:div w:id="243537858">
      <w:bodyDiv w:val="1"/>
      <w:marLeft w:val="0"/>
      <w:marRight w:val="0"/>
      <w:marTop w:val="0"/>
      <w:marBottom w:val="0"/>
      <w:divBdr>
        <w:top w:val="none" w:sz="0" w:space="0" w:color="auto"/>
        <w:left w:val="none" w:sz="0" w:space="0" w:color="auto"/>
        <w:bottom w:val="none" w:sz="0" w:space="0" w:color="auto"/>
        <w:right w:val="none" w:sz="0" w:space="0" w:color="auto"/>
      </w:divBdr>
    </w:div>
    <w:div w:id="258487244">
      <w:bodyDiv w:val="1"/>
      <w:marLeft w:val="0"/>
      <w:marRight w:val="0"/>
      <w:marTop w:val="0"/>
      <w:marBottom w:val="0"/>
      <w:divBdr>
        <w:top w:val="none" w:sz="0" w:space="0" w:color="auto"/>
        <w:left w:val="none" w:sz="0" w:space="0" w:color="auto"/>
        <w:bottom w:val="none" w:sz="0" w:space="0" w:color="auto"/>
        <w:right w:val="none" w:sz="0" w:space="0" w:color="auto"/>
      </w:divBdr>
    </w:div>
    <w:div w:id="516312865">
      <w:bodyDiv w:val="1"/>
      <w:marLeft w:val="0"/>
      <w:marRight w:val="0"/>
      <w:marTop w:val="0"/>
      <w:marBottom w:val="0"/>
      <w:divBdr>
        <w:top w:val="none" w:sz="0" w:space="0" w:color="auto"/>
        <w:left w:val="none" w:sz="0" w:space="0" w:color="auto"/>
        <w:bottom w:val="none" w:sz="0" w:space="0" w:color="auto"/>
        <w:right w:val="none" w:sz="0" w:space="0" w:color="auto"/>
      </w:divBdr>
    </w:div>
    <w:div w:id="524293372">
      <w:bodyDiv w:val="1"/>
      <w:marLeft w:val="0"/>
      <w:marRight w:val="0"/>
      <w:marTop w:val="0"/>
      <w:marBottom w:val="0"/>
      <w:divBdr>
        <w:top w:val="none" w:sz="0" w:space="0" w:color="auto"/>
        <w:left w:val="none" w:sz="0" w:space="0" w:color="auto"/>
        <w:bottom w:val="none" w:sz="0" w:space="0" w:color="auto"/>
        <w:right w:val="none" w:sz="0" w:space="0" w:color="auto"/>
      </w:divBdr>
      <w:divsChild>
        <w:div w:id="106510088">
          <w:marLeft w:val="640"/>
          <w:marRight w:val="0"/>
          <w:marTop w:val="0"/>
          <w:marBottom w:val="0"/>
          <w:divBdr>
            <w:top w:val="none" w:sz="0" w:space="0" w:color="auto"/>
            <w:left w:val="none" w:sz="0" w:space="0" w:color="auto"/>
            <w:bottom w:val="none" w:sz="0" w:space="0" w:color="auto"/>
            <w:right w:val="none" w:sz="0" w:space="0" w:color="auto"/>
          </w:divBdr>
        </w:div>
        <w:div w:id="880751022">
          <w:marLeft w:val="640"/>
          <w:marRight w:val="0"/>
          <w:marTop w:val="0"/>
          <w:marBottom w:val="0"/>
          <w:divBdr>
            <w:top w:val="none" w:sz="0" w:space="0" w:color="auto"/>
            <w:left w:val="none" w:sz="0" w:space="0" w:color="auto"/>
            <w:bottom w:val="none" w:sz="0" w:space="0" w:color="auto"/>
            <w:right w:val="none" w:sz="0" w:space="0" w:color="auto"/>
          </w:divBdr>
        </w:div>
        <w:div w:id="1964723893">
          <w:marLeft w:val="640"/>
          <w:marRight w:val="0"/>
          <w:marTop w:val="0"/>
          <w:marBottom w:val="0"/>
          <w:divBdr>
            <w:top w:val="none" w:sz="0" w:space="0" w:color="auto"/>
            <w:left w:val="none" w:sz="0" w:space="0" w:color="auto"/>
            <w:bottom w:val="none" w:sz="0" w:space="0" w:color="auto"/>
            <w:right w:val="none" w:sz="0" w:space="0" w:color="auto"/>
          </w:divBdr>
        </w:div>
        <w:div w:id="384063894">
          <w:marLeft w:val="640"/>
          <w:marRight w:val="0"/>
          <w:marTop w:val="0"/>
          <w:marBottom w:val="0"/>
          <w:divBdr>
            <w:top w:val="none" w:sz="0" w:space="0" w:color="auto"/>
            <w:left w:val="none" w:sz="0" w:space="0" w:color="auto"/>
            <w:bottom w:val="none" w:sz="0" w:space="0" w:color="auto"/>
            <w:right w:val="none" w:sz="0" w:space="0" w:color="auto"/>
          </w:divBdr>
        </w:div>
        <w:div w:id="1971202438">
          <w:marLeft w:val="640"/>
          <w:marRight w:val="0"/>
          <w:marTop w:val="0"/>
          <w:marBottom w:val="0"/>
          <w:divBdr>
            <w:top w:val="none" w:sz="0" w:space="0" w:color="auto"/>
            <w:left w:val="none" w:sz="0" w:space="0" w:color="auto"/>
            <w:bottom w:val="none" w:sz="0" w:space="0" w:color="auto"/>
            <w:right w:val="none" w:sz="0" w:space="0" w:color="auto"/>
          </w:divBdr>
        </w:div>
        <w:div w:id="464856379">
          <w:marLeft w:val="640"/>
          <w:marRight w:val="0"/>
          <w:marTop w:val="0"/>
          <w:marBottom w:val="0"/>
          <w:divBdr>
            <w:top w:val="none" w:sz="0" w:space="0" w:color="auto"/>
            <w:left w:val="none" w:sz="0" w:space="0" w:color="auto"/>
            <w:bottom w:val="none" w:sz="0" w:space="0" w:color="auto"/>
            <w:right w:val="none" w:sz="0" w:space="0" w:color="auto"/>
          </w:divBdr>
        </w:div>
        <w:div w:id="1508984160">
          <w:marLeft w:val="640"/>
          <w:marRight w:val="0"/>
          <w:marTop w:val="0"/>
          <w:marBottom w:val="0"/>
          <w:divBdr>
            <w:top w:val="none" w:sz="0" w:space="0" w:color="auto"/>
            <w:left w:val="none" w:sz="0" w:space="0" w:color="auto"/>
            <w:bottom w:val="none" w:sz="0" w:space="0" w:color="auto"/>
            <w:right w:val="none" w:sz="0" w:space="0" w:color="auto"/>
          </w:divBdr>
        </w:div>
        <w:div w:id="546525965">
          <w:marLeft w:val="640"/>
          <w:marRight w:val="0"/>
          <w:marTop w:val="0"/>
          <w:marBottom w:val="0"/>
          <w:divBdr>
            <w:top w:val="none" w:sz="0" w:space="0" w:color="auto"/>
            <w:left w:val="none" w:sz="0" w:space="0" w:color="auto"/>
            <w:bottom w:val="none" w:sz="0" w:space="0" w:color="auto"/>
            <w:right w:val="none" w:sz="0" w:space="0" w:color="auto"/>
          </w:divBdr>
        </w:div>
        <w:div w:id="1090783353">
          <w:marLeft w:val="640"/>
          <w:marRight w:val="0"/>
          <w:marTop w:val="0"/>
          <w:marBottom w:val="0"/>
          <w:divBdr>
            <w:top w:val="none" w:sz="0" w:space="0" w:color="auto"/>
            <w:left w:val="none" w:sz="0" w:space="0" w:color="auto"/>
            <w:bottom w:val="none" w:sz="0" w:space="0" w:color="auto"/>
            <w:right w:val="none" w:sz="0" w:space="0" w:color="auto"/>
          </w:divBdr>
        </w:div>
        <w:div w:id="54863819">
          <w:marLeft w:val="640"/>
          <w:marRight w:val="0"/>
          <w:marTop w:val="0"/>
          <w:marBottom w:val="0"/>
          <w:divBdr>
            <w:top w:val="none" w:sz="0" w:space="0" w:color="auto"/>
            <w:left w:val="none" w:sz="0" w:space="0" w:color="auto"/>
            <w:bottom w:val="none" w:sz="0" w:space="0" w:color="auto"/>
            <w:right w:val="none" w:sz="0" w:space="0" w:color="auto"/>
          </w:divBdr>
        </w:div>
        <w:div w:id="612978068">
          <w:marLeft w:val="640"/>
          <w:marRight w:val="0"/>
          <w:marTop w:val="0"/>
          <w:marBottom w:val="0"/>
          <w:divBdr>
            <w:top w:val="none" w:sz="0" w:space="0" w:color="auto"/>
            <w:left w:val="none" w:sz="0" w:space="0" w:color="auto"/>
            <w:bottom w:val="none" w:sz="0" w:space="0" w:color="auto"/>
            <w:right w:val="none" w:sz="0" w:space="0" w:color="auto"/>
          </w:divBdr>
        </w:div>
        <w:div w:id="1221936974">
          <w:marLeft w:val="640"/>
          <w:marRight w:val="0"/>
          <w:marTop w:val="0"/>
          <w:marBottom w:val="0"/>
          <w:divBdr>
            <w:top w:val="none" w:sz="0" w:space="0" w:color="auto"/>
            <w:left w:val="none" w:sz="0" w:space="0" w:color="auto"/>
            <w:bottom w:val="none" w:sz="0" w:space="0" w:color="auto"/>
            <w:right w:val="none" w:sz="0" w:space="0" w:color="auto"/>
          </w:divBdr>
        </w:div>
      </w:divsChild>
    </w:div>
    <w:div w:id="594243307">
      <w:bodyDiv w:val="1"/>
      <w:marLeft w:val="0"/>
      <w:marRight w:val="0"/>
      <w:marTop w:val="0"/>
      <w:marBottom w:val="0"/>
      <w:divBdr>
        <w:top w:val="none" w:sz="0" w:space="0" w:color="auto"/>
        <w:left w:val="none" w:sz="0" w:space="0" w:color="auto"/>
        <w:bottom w:val="none" w:sz="0" w:space="0" w:color="auto"/>
        <w:right w:val="none" w:sz="0" w:space="0" w:color="auto"/>
      </w:divBdr>
    </w:div>
    <w:div w:id="595481410">
      <w:bodyDiv w:val="1"/>
      <w:marLeft w:val="0"/>
      <w:marRight w:val="0"/>
      <w:marTop w:val="0"/>
      <w:marBottom w:val="0"/>
      <w:divBdr>
        <w:top w:val="none" w:sz="0" w:space="0" w:color="auto"/>
        <w:left w:val="none" w:sz="0" w:space="0" w:color="auto"/>
        <w:bottom w:val="none" w:sz="0" w:space="0" w:color="auto"/>
        <w:right w:val="none" w:sz="0" w:space="0" w:color="auto"/>
      </w:divBdr>
    </w:div>
    <w:div w:id="602420616">
      <w:bodyDiv w:val="1"/>
      <w:marLeft w:val="0"/>
      <w:marRight w:val="0"/>
      <w:marTop w:val="0"/>
      <w:marBottom w:val="0"/>
      <w:divBdr>
        <w:top w:val="none" w:sz="0" w:space="0" w:color="auto"/>
        <w:left w:val="none" w:sz="0" w:space="0" w:color="auto"/>
        <w:bottom w:val="none" w:sz="0" w:space="0" w:color="auto"/>
        <w:right w:val="none" w:sz="0" w:space="0" w:color="auto"/>
      </w:divBdr>
    </w:div>
    <w:div w:id="618338768">
      <w:bodyDiv w:val="1"/>
      <w:marLeft w:val="0"/>
      <w:marRight w:val="0"/>
      <w:marTop w:val="0"/>
      <w:marBottom w:val="0"/>
      <w:divBdr>
        <w:top w:val="none" w:sz="0" w:space="0" w:color="auto"/>
        <w:left w:val="none" w:sz="0" w:space="0" w:color="auto"/>
        <w:bottom w:val="none" w:sz="0" w:space="0" w:color="auto"/>
        <w:right w:val="none" w:sz="0" w:space="0" w:color="auto"/>
      </w:divBdr>
    </w:div>
    <w:div w:id="790439487">
      <w:bodyDiv w:val="1"/>
      <w:marLeft w:val="0"/>
      <w:marRight w:val="0"/>
      <w:marTop w:val="0"/>
      <w:marBottom w:val="0"/>
      <w:divBdr>
        <w:top w:val="none" w:sz="0" w:space="0" w:color="auto"/>
        <w:left w:val="none" w:sz="0" w:space="0" w:color="auto"/>
        <w:bottom w:val="none" w:sz="0" w:space="0" w:color="auto"/>
        <w:right w:val="none" w:sz="0" w:space="0" w:color="auto"/>
      </w:divBdr>
    </w:div>
    <w:div w:id="813987751">
      <w:bodyDiv w:val="1"/>
      <w:marLeft w:val="0"/>
      <w:marRight w:val="0"/>
      <w:marTop w:val="0"/>
      <w:marBottom w:val="0"/>
      <w:divBdr>
        <w:top w:val="none" w:sz="0" w:space="0" w:color="auto"/>
        <w:left w:val="none" w:sz="0" w:space="0" w:color="auto"/>
        <w:bottom w:val="none" w:sz="0" w:space="0" w:color="auto"/>
        <w:right w:val="none" w:sz="0" w:space="0" w:color="auto"/>
      </w:divBdr>
    </w:div>
    <w:div w:id="842741334">
      <w:bodyDiv w:val="1"/>
      <w:marLeft w:val="0"/>
      <w:marRight w:val="0"/>
      <w:marTop w:val="0"/>
      <w:marBottom w:val="0"/>
      <w:divBdr>
        <w:top w:val="none" w:sz="0" w:space="0" w:color="auto"/>
        <w:left w:val="none" w:sz="0" w:space="0" w:color="auto"/>
        <w:bottom w:val="none" w:sz="0" w:space="0" w:color="auto"/>
        <w:right w:val="none" w:sz="0" w:space="0" w:color="auto"/>
      </w:divBdr>
      <w:divsChild>
        <w:div w:id="41516227">
          <w:marLeft w:val="640"/>
          <w:marRight w:val="0"/>
          <w:marTop w:val="0"/>
          <w:marBottom w:val="0"/>
          <w:divBdr>
            <w:top w:val="none" w:sz="0" w:space="0" w:color="auto"/>
            <w:left w:val="none" w:sz="0" w:space="0" w:color="auto"/>
            <w:bottom w:val="none" w:sz="0" w:space="0" w:color="auto"/>
            <w:right w:val="none" w:sz="0" w:space="0" w:color="auto"/>
          </w:divBdr>
        </w:div>
        <w:div w:id="73623571">
          <w:marLeft w:val="640"/>
          <w:marRight w:val="0"/>
          <w:marTop w:val="0"/>
          <w:marBottom w:val="0"/>
          <w:divBdr>
            <w:top w:val="none" w:sz="0" w:space="0" w:color="auto"/>
            <w:left w:val="none" w:sz="0" w:space="0" w:color="auto"/>
            <w:bottom w:val="none" w:sz="0" w:space="0" w:color="auto"/>
            <w:right w:val="none" w:sz="0" w:space="0" w:color="auto"/>
          </w:divBdr>
        </w:div>
        <w:div w:id="1466662678">
          <w:marLeft w:val="640"/>
          <w:marRight w:val="0"/>
          <w:marTop w:val="0"/>
          <w:marBottom w:val="0"/>
          <w:divBdr>
            <w:top w:val="none" w:sz="0" w:space="0" w:color="auto"/>
            <w:left w:val="none" w:sz="0" w:space="0" w:color="auto"/>
            <w:bottom w:val="none" w:sz="0" w:space="0" w:color="auto"/>
            <w:right w:val="none" w:sz="0" w:space="0" w:color="auto"/>
          </w:divBdr>
        </w:div>
        <w:div w:id="572589794">
          <w:marLeft w:val="640"/>
          <w:marRight w:val="0"/>
          <w:marTop w:val="0"/>
          <w:marBottom w:val="0"/>
          <w:divBdr>
            <w:top w:val="none" w:sz="0" w:space="0" w:color="auto"/>
            <w:left w:val="none" w:sz="0" w:space="0" w:color="auto"/>
            <w:bottom w:val="none" w:sz="0" w:space="0" w:color="auto"/>
            <w:right w:val="none" w:sz="0" w:space="0" w:color="auto"/>
          </w:divBdr>
        </w:div>
        <w:div w:id="540168369">
          <w:marLeft w:val="640"/>
          <w:marRight w:val="0"/>
          <w:marTop w:val="0"/>
          <w:marBottom w:val="0"/>
          <w:divBdr>
            <w:top w:val="none" w:sz="0" w:space="0" w:color="auto"/>
            <w:left w:val="none" w:sz="0" w:space="0" w:color="auto"/>
            <w:bottom w:val="none" w:sz="0" w:space="0" w:color="auto"/>
            <w:right w:val="none" w:sz="0" w:space="0" w:color="auto"/>
          </w:divBdr>
        </w:div>
        <w:div w:id="943342500">
          <w:marLeft w:val="640"/>
          <w:marRight w:val="0"/>
          <w:marTop w:val="0"/>
          <w:marBottom w:val="0"/>
          <w:divBdr>
            <w:top w:val="none" w:sz="0" w:space="0" w:color="auto"/>
            <w:left w:val="none" w:sz="0" w:space="0" w:color="auto"/>
            <w:bottom w:val="none" w:sz="0" w:space="0" w:color="auto"/>
            <w:right w:val="none" w:sz="0" w:space="0" w:color="auto"/>
          </w:divBdr>
        </w:div>
        <w:div w:id="2124763027">
          <w:marLeft w:val="640"/>
          <w:marRight w:val="0"/>
          <w:marTop w:val="0"/>
          <w:marBottom w:val="0"/>
          <w:divBdr>
            <w:top w:val="none" w:sz="0" w:space="0" w:color="auto"/>
            <w:left w:val="none" w:sz="0" w:space="0" w:color="auto"/>
            <w:bottom w:val="none" w:sz="0" w:space="0" w:color="auto"/>
            <w:right w:val="none" w:sz="0" w:space="0" w:color="auto"/>
          </w:divBdr>
        </w:div>
        <w:div w:id="1724330848">
          <w:marLeft w:val="640"/>
          <w:marRight w:val="0"/>
          <w:marTop w:val="0"/>
          <w:marBottom w:val="0"/>
          <w:divBdr>
            <w:top w:val="none" w:sz="0" w:space="0" w:color="auto"/>
            <w:left w:val="none" w:sz="0" w:space="0" w:color="auto"/>
            <w:bottom w:val="none" w:sz="0" w:space="0" w:color="auto"/>
            <w:right w:val="none" w:sz="0" w:space="0" w:color="auto"/>
          </w:divBdr>
        </w:div>
        <w:div w:id="116603845">
          <w:marLeft w:val="640"/>
          <w:marRight w:val="0"/>
          <w:marTop w:val="0"/>
          <w:marBottom w:val="0"/>
          <w:divBdr>
            <w:top w:val="none" w:sz="0" w:space="0" w:color="auto"/>
            <w:left w:val="none" w:sz="0" w:space="0" w:color="auto"/>
            <w:bottom w:val="none" w:sz="0" w:space="0" w:color="auto"/>
            <w:right w:val="none" w:sz="0" w:space="0" w:color="auto"/>
          </w:divBdr>
        </w:div>
        <w:div w:id="48038926">
          <w:marLeft w:val="640"/>
          <w:marRight w:val="0"/>
          <w:marTop w:val="0"/>
          <w:marBottom w:val="0"/>
          <w:divBdr>
            <w:top w:val="none" w:sz="0" w:space="0" w:color="auto"/>
            <w:left w:val="none" w:sz="0" w:space="0" w:color="auto"/>
            <w:bottom w:val="none" w:sz="0" w:space="0" w:color="auto"/>
            <w:right w:val="none" w:sz="0" w:space="0" w:color="auto"/>
          </w:divBdr>
        </w:div>
        <w:div w:id="342174862">
          <w:marLeft w:val="640"/>
          <w:marRight w:val="0"/>
          <w:marTop w:val="0"/>
          <w:marBottom w:val="0"/>
          <w:divBdr>
            <w:top w:val="none" w:sz="0" w:space="0" w:color="auto"/>
            <w:left w:val="none" w:sz="0" w:space="0" w:color="auto"/>
            <w:bottom w:val="none" w:sz="0" w:space="0" w:color="auto"/>
            <w:right w:val="none" w:sz="0" w:space="0" w:color="auto"/>
          </w:divBdr>
        </w:div>
        <w:div w:id="1559903721">
          <w:marLeft w:val="640"/>
          <w:marRight w:val="0"/>
          <w:marTop w:val="0"/>
          <w:marBottom w:val="0"/>
          <w:divBdr>
            <w:top w:val="none" w:sz="0" w:space="0" w:color="auto"/>
            <w:left w:val="none" w:sz="0" w:space="0" w:color="auto"/>
            <w:bottom w:val="none" w:sz="0" w:space="0" w:color="auto"/>
            <w:right w:val="none" w:sz="0" w:space="0" w:color="auto"/>
          </w:divBdr>
        </w:div>
      </w:divsChild>
    </w:div>
    <w:div w:id="908924459">
      <w:bodyDiv w:val="1"/>
      <w:marLeft w:val="0"/>
      <w:marRight w:val="0"/>
      <w:marTop w:val="0"/>
      <w:marBottom w:val="0"/>
      <w:divBdr>
        <w:top w:val="none" w:sz="0" w:space="0" w:color="auto"/>
        <w:left w:val="none" w:sz="0" w:space="0" w:color="auto"/>
        <w:bottom w:val="none" w:sz="0" w:space="0" w:color="auto"/>
        <w:right w:val="none" w:sz="0" w:space="0" w:color="auto"/>
      </w:divBdr>
      <w:divsChild>
        <w:div w:id="1836649967">
          <w:marLeft w:val="480"/>
          <w:marRight w:val="0"/>
          <w:marTop w:val="0"/>
          <w:marBottom w:val="0"/>
          <w:divBdr>
            <w:top w:val="none" w:sz="0" w:space="0" w:color="auto"/>
            <w:left w:val="none" w:sz="0" w:space="0" w:color="auto"/>
            <w:bottom w:val="none" w:sz="0" w:space="0" w:color="auto"/>
            <w:right w:val="none" w:sz="0" w:space="0" w:color="auto"/>
          </w:divBdr>
        </w:div>
        <w:div w:id="1401056657">
          <w:marLeft w:val="480"/>
          <w:marRight w:val="0"/>
          <w:marTop w:val="0"/>
          <w:marBottom w:val="0"/>
          <w:divBdr>
            <w:top w:val="none" w:sz="0" w:space="0" w:color="auto"/>
            <w:left w:val="none" w:sz="0" w:space="0" w:color="auto"/>
            <w:bottom w:val="none" w:sz="0" w:space="0" w:color="auto"/>
            <w:right w:val="none" w:sz="0" w:space="0" w:color="auto"/>
          </w:divBdr>
        </w:div>
        <w:div w:id="426077351">
          <w:marLeft w:val="480"/>
          <w:marRight w:val="0"/>
          <w:marTop w:val="0"/>
          <w:marBottom w:val="0"/>
          <w:divBdr>
            <w:top w:val="none" w:sz="0" w:space="0" w:color="auto"/>
            <w:left w:val="none" w:sz="0" w:space="0" w:color="auto"/>
            <w:bottom w:val="none" w:sz="0" w:space="0" w:color="auto"/>
            <w:right w:val="none" w:sz="0" w:space="0" w:color="auto"/>
          </w:divBdr>
        </w:div>
        <w:div w:id="1460107026">
          <w:marLeft w:val="480"/>
          <w:marRight w:val="0"/>
          <w:marTop w:val="0"/>
          <w:marBottom w:val="0"/>
          <w:divBdr>
            <w:top w:val="none" w:sz="0" w:space="0" w:color="auto"/>
            <w:left w:val="none" w:sz="0" w:space="0" w:color="auto"/>
            <w:bottom w:val="none" w:sz="0" w:space="0" w:color="auto"/>
            <w:right w:val="none" w:sz="0" w:space="0" w:color="auto"/>
          </w:divBdr>
        </w:div>
        <w:div w:id="709770707">
          <w:marLeft w:val="480"/>
          <w:marRight w:val="0"/>
          <w:marTop w:val="0"/>
          <w:marBottom w:val="0"/>
          <w:divBdr>
            <w:top w:val="none" w:sz="0" w:space="0" w:color="auto"/>
            <w:left w:val="none" w:sz="0" w:space="0" w:color="auto"/>
            <w:bottom w:val="none" w:sz="0" w:space="0" w:color="auto"/>
            <w:right w:val="none" w:sz="0" w:space="0" w:color="auto"/>
          </w:divBdr>
        </w:div>
        <w:div w:id="764150338">
          <w:marLeft w:val="480"/>
          <w:marRight w:val="0"/>
          <w:marTop w:val="0"/>
          <w:marBottom w:val="0"/>
          <w:divBdr>
            <w:top w:val="none" w:sz="0" w:space="0" w:color="auto"/>
            <w:left w:val="none" w:sz="0" w:space="0" w:color="auto"/>
            <w:bottom w:val="none" w:sz="0" w:space="0" w:color="auto"/>
            <w:right w:val="none" w:sz="0" w:space="0" w:color="auto"/>
          </w:divBdr>
        </w:div>
        <w:div w:id="1303652305">
          <w:marLeft w:val="480"/>
          <w:marRight w:val="0"/>
          <w:marTop w:val="0"/>
          <w:marBottom w:val="0"/>
          <w:divBdr>
            <w:top w:val="none" w:sz="0" w:space="0" w:color="auto"/>
            <w:left w:val="none" w:sz="0" w:space="0" w:color="auto"/>
            <w:bottom w:val="none" w:sz="0" w:space="0" w:color="auto"/>
            <w:right w:val="none" w:sz="0" w:space="0" w:color="auto"/>
          </w:divBdr>
        </w:div>
        <w:div w:id="2116320944">
          <w:marLeft w:val="480"/>
          <w:marRight w:val="0"/>
          <w:marTop w:val="0"/>
          <w:marBottom w:val="0"/>
          <w:divBdr>
            <w:top w:val="none" w:sz="0" w:space="0" w:color="auto"/>
            <w:left w:val="none" w:sz="0" w:space="0" w:color="auto"/>
            <w:bottom w:val="none" w:sz="0" w:space="0" w:color="auto"/>
            <w:right w:val="none" w:sz="0" w:space="0" w:color="auto"/>
          </w:divBdr>
        </w:div>
        <w:div w:id="91707468">
          <w:marLeft w:val="480"/>
          <w:marRight w:val="0"/>
          <w:marTop w:val="0"/>
          <w:marBottom w:val="0"/>
          <w:divBdr>
            <w:top w:val="none" w:sz="0" w:space="0" w:color="auto"/>
            <w:left w:val="none" w:sz="0" w:space="0" w:color="auto"/>
            <w:bottom w:val="none" w:sz="0" w:space="0" w:color="auto"/>
            <w:right w:val="none" w:sz="0" w:space="0" w:color="auto"/>
          </w:divBdr>
        </w:div>
        <w:div w:id="1725911731">
          <w:marLeft w:val="480"/>
          <w:marRight w:val="0"/>
          <w:marTop w:val="0"/>
          <w:marBottom w:val="0"/>
          <w:divBdr>
            <w:top w:val="none" w:sz="0" w:space="0" w:color="auto"/>
            <w:left w:val="none" w:sz="0" w:space="0" w:color="auto"/>
            <w:bottom w:val="none" w:sz="0" w:space="0" w:color="auto"/>
            <w:right w:val="none" w:sz="0" w:space="0" w:color="auto"/>
          </w:divBdr>
        </w:div>
        <w:div w:id="789589682">
          <w:marLeft w:val="480"/>
          <w:marRight w:val="0"/>
          <w:marTop w:val="0"/>
          <w:marBottom w:val="0"/>
          <w:divBdr>
            <w:top w:val="none" w:sz="0" w:space="0" w:color="auto"/>
            <w:left w:val="none" w:sz="0" w:space="0" w:color="auto"/>
            <w:bottom w:val="none" w:sz="0" w:space="0" w:color="auto"/>
            <w:right w:val="none" w:sz="0" w:space="0" w:color="auto"/>
          </w:divBdr>
        </w:div>
        <w:div w:id="745613125">
          <w:marLeft w:val="480"/>
          <w:marRight w:val="0"/>
          <w:marTop w:val="0"/>
          <w:marBottom w:val="0"/>
          <w:divBdr>
            <w:top w:val="none" w:sz="0" w:space="0" w:color="auto"/>
            <w:left w:val="none" w:sz="0" w:space="0" w:color="auto"/>
            <w:bottom w:val="none" w:sz="0" w:space="0" w:color="auto"/>
            <w:right w:val="none" w:sz="0" w:space="0" w:color="auto"/>
          </w:divBdr>
        </w:div>
      </w:divsChild>
    </w:div>
    <w:div w:id="969362517">
      <w:bodyDiv w:val="1"/>
      <w:marLeft w:val="0"/>
      <w:marRight w:val="0"/>
      <w:marTop w:val="0"/>
      <w:marBottom w:val="0"/>
      <w:divBdr>
        <w:top w:val="none" w:sz="0" w:space="0" w:color="auto"/>
        <w:left w:val="none" w:sz="0" w:space="0" w:color="auto"/>
        <w:bottom w:val="none" w:sz="0" w:space="0" w:color="auto"/>
        <w:right w:val="none" w:sz="0" w:space="0" w:color="auto"/>
      </w:divBdr>
    </w:div>
    <w:div w:id="1016276587">
      <w:bodyDiv w:val="1"/>
      <w:marLeft w:val="0"/>
      <w:marRight w:val="0"/>
      <w:marTop w:val="0"/>
      <w:marBottom w:val="0"/>
      <w:divBdr>
        <w:top w:val="none" w:sz="0" w:space="0" w:color="auto"/>
        <w:left w:val="none" w:sz="0" w:space="0" w:color="auto"/>
        <w:bottom w:val="none" w:sz="0" w:space="0" w:color="auto"/>
        <w:right w:val="none" w:sz="0" w:space="0" w:color="auto"/>
      </w:divBdr>
    </w:div>
    <w:div w:id="1059790734">
      <w:bodyDiv w:val="1"/>
      <w:marLeft w:val="0"/>
      <w:marRight w:val="0"/>
      <w:marTop w:val="0"/>
      <w:marBottom w:val="0"/>
      <w:divBdr>
        <w:top w:val="none" w:sz="0" w:space="0" w:color="auto"/>
        <w:left w:val="none" w:sz="0" w:space="0" w:color="auto"/>
        <w:bottom w:val="none" w:sz="0" w:space="0" w:color="auto"/>
        <w:right w:val="none" w:sz="0" w:space="0" w:color="auto"/>
      </w:divBdr>
    </w:div>
    <w:div w:id="1165052790">
      <w:bodyDiv w:val="1"/>
      <w:marLeft w:val="0"/>
      <w:marRight w:val="0"/>
      <w:marTop w:val="0"/>
      <w:marBottom w:val="0"/>
      <w:divBdr>
        <w:top w:val="none" w:sz="0" w:space="0" w:color="auto"/>
        <w:left w:val="none" w:sz="0" w:space="0" w:color="auto"/>
        <w:bottom w:val="none" w:sz="0" w:space="0" w:color="auto"/>
        <w:right w:val="none" w:sz="0" w:space="0" w:color="auto"/>
      </w:divBdr>
    </w:div>
    <w:div w:id="1188451300">
      <w:bodyDiv w:val="1"/>
      <w:marLeft w:val="0"/>
      <w:marRight w:val="0"/>
      <w:marTop w:val="0"/>
      <w:marBottom w:val="0"/>
      <w:divBdr>
        <w:top w:val="none" w:sz="0" w:space="0" w:color="auto"/>
        <w:left w:val="none" w:sz="0" w:space="0" w:color="auto"/>
        <w:bottom w:val="none" w:sz="0" w:space="0" w:color="auto"/>
        <w:right w:val="none" w:sz="0" w:space="0" w:color="auto"/>
      </w:divBdr>
    </w:div>
    <w:div w:id="1291398617">
      <w:bodyDiv w:val="1"/>
      <w:marLeft w:val="0"/>
      <w:marRight w:val="0"/>
      <w:marTop w:val="0"/>
      <w:marBottom w:val="0"/>
      <w:divBdr>
        <w:top w:val="none" w:sz="0" w:space="0" w:color="auto"/>
        <w:left w:val="none" w:sz="0" w:space="0" w:color="auto"/>
        <w:bottom w:val="none" w:sz="0" w:space="0" w:color="auto"/>
        <w:right w:val="none" w:sz="0" w:space="0" w:color="auto"/>
      </w:divBdr>
    </w:div>
    <w:div w:id="1325007789">
      <w:bodyDiv w:val="1"/>
      <w:marLeft w:val="0"/>
      <w:marRight w:val="0"/>
      <w:marTop w:val="0"/>
      <w:marBottom w:val="0"/>
      <w:divBdr>
        <w:top w:val="none" w:sz="0" w:space="0" w:color="auto"/>
        <w:left w:val="none" w:sz="0" w:space="0" w:color="auto"/>
        <w:bottom w:val="none" w:sz="0" w:space="0" w:color="auto"/>
        <w:right w:val="none" w:sz="0" w:space="0" w:color="auto"/>
      </w:divBdr>
    </w:div>
    <w:div w:id="1325233338">
      <w:bodyDiv w:val="1"/>
      <w:marLeft w:val="0"/>
      <w:marRight w:val="0"/>
      <w:marTop w:val="0"/>
      <w:marBottom w:val="0"/>
      <w:divBdr>
        <w:top w:val="none" w:sz="0" w:space="0" w:color="auto"/>
        <w:left w:val="none" w:sz="0" w:space="0" w:color="auto"/>
        <w:bottom w:val="none" w:sz="0" w:space="0" w:color="auto"/>
        <w:right w:val="none" w:sz="0" w:space="0" w:color="auto"/>
      </w:divBdr>
      <w:divsChild>
        <w:div w:id="1283614518">
          <w:marLeft w:val="640"/>
          <w:marRight w:val="0"/>
          <w:marTop w:val="0"/>
          <w:marBottom w:val="0"/>
          <w:divBdr>
            <w:top w:val="none" w:sz="0" w:space="0" w:color="auto"/>
            <w:left w:val="none" w:sz="0" w:space="0" w:color="auto"/>
            <w:bottom w:val="none" w:sz="0" w:space="0" w:color="auto"/>
            <w:right w:val="none" w:sz="0" w:space="0" w:color="auto"/>
          </w:divBdr>
        </w:div>
        <w:div w:id="405686016">
          <w:marLeft w:val="640"/>
          <w:marRight w:val="0"/>
          <w:marTop w:val="0"/>
          <w:marBottom w:val="0"/>
          <w:divBdr>
            <w:top w:val="none" w:sz="0" w:space="0" w:color="auto"/>
            <w:left w:val="none" w:sz="0" w:space="0" w:color="auto"/>
            <w:bottom w:val="none" w:sz="0" w:space="0" w:color="auto"/>
            <w:right w:val="none" w:sz="0" w:space="0" w:color="auto"/>
          </w:divBdr>
        </w:div>
        <w:div w:id="1760758694">
          <w:marLeft w:val="640"/>
          <w:marRight w:val="0"/>
          <w:marTop w:val="0"/>
          <w:marBottom w:val="0"/>
          <w:divBdr>
            <w:top w:val="none" w:sz="0" w:space="0" w:color="auto"/>
            <w:left w:val="none" w:sz="0" w:space="0" w:color="auto"/>
            <w:bottom w:val="none" w:sz="0" w:space="0" w:color="auto"/>
            <w:right w:val="none" w:sz="0" w:space="0" w:color="auto"/>
          </w:divBdr>
        </w:div>
        <w:div w:id="2049866657">
          <w:marLeft w:val="640"/>
          <w:marRight w:val="0"/>
          <w:marTop w:val="0"/>
          <w:marBottom w:val="0"/>
          <w:divBdr>
            <w:top w:val="none" w:sz="0" w:space="0" w:color="auto"/>
            <w:left w:val="none" w:sz="0" w:space="0" w:color="auto"/>
            <w:bottom w:val="none" w:sz="0" w:space="0" w:color="auto"/>
            <w:right w:val="none" w:sz="0" w:space="0" w:color="auto"/>
          </w:divBdr>
        </w:div>
        <w:div w:id="1802841319">
          <w:marLeft w:val="640"/>
          <w:marRight w:val="0"/>
          <w:marTop w:val="0"/>
          <w:marBottom w:val="0"/>
          <w:divBdr>
            <w:top w:val="none" w:sz="0" w:space="0" w:color="auto"/>
            <w:left w:val="none" w:sz="0" w:space="0" w:color="auto"/>
            <w:bottom w:val="none" w:sz="0" w:space="0" w:color="auto"/>
            <w:right w:val="none" w:sz="0" w:space="0" w:color="auto"/>
          </w:divBdr>
        </w:div>
        <w:div w:id="1113211272">
          <w:marLeft w:val="640"/>
          <w:marRight w:val="0"/>
          <w:marTop w:val="0"/>
          <w:marBottom w:val="0"/>
          <w:divBdr>
            <w:top w:val="none" w:sz="0" w:space="0" w:color="auto"/>
            <w:left w:val="none" w:sz="0" w:space="0" w:color="auto"/>
            <w:bottom w:val="none" w:sz="0" w:space="0" w:color="auto"/>
            <w:right w:val="none" w:sz="0" w:space="0" w:color="auto"/>
          </w:divBdr>
        </w:div>
        <w:div w:id="718626727">
          <w:marLeft w:val="640"/>
          <w:marRight w:val="0"/>
          <w:marTop w:val="0"/>
          <w:marBottom w:val="0"/>
          <w:divBdr>
            <w:top w:val="none" w:sz="0" w:space="0" w:color="auto"/>
            <w:left w:val="none" w:sz="0" w:space="0" w:color="auto"/>
            <w:bottom w:val="none" w:sz="0" w:space="0" w:color="auto"/>
            <w:right w:val="none" w:sz="0" w:space="0" w:color="auto"/>
          </w:divBdr>
        </w:div>
        <w:div w:id="835414809">
          <w:marLeft w:val="640"/>
          <w:marRight w:val="0"/>
          <w:marTop w:val="0"/>
          <w:marBottom w:val="0"/>
          <w:divBdr>
            <w:top w:val="none" w:sz="0" w:space="0" w:color="auto"/>
            <w:left w:val="none" w:sz="0" w:space="0" w:color="auto"/>
            <w:bottom w:val="none" w:sz="0" w:space="0" w:color="auto"/>
            <w:right w:val="none" w:sz="0" w:space="0" w:color="auto"/>
          </w:divBdr>
        </w:div>
        <w:div w:id="1221207067">
          <w:marLeft w:val="640"/>
          <w:marRight w:val="0"/>
          <w:marTop w:val="0"/>
          <w:marBottom w:val="0"/>
          <w:divBdr>
            <w:top w:val="none" w:sz="0" w:space="0" w:color="auto"/>
            <w:left w:val="none" w:sz="0" w:space="0" w:color="auto"/>
            <w:bottom w:val="none" w:sz="0" w:space="0" w:color="auto"/>
            <w:right w:val="none" w:sz="0" w:space="0" w:color="auto"/>
          </w:divBdr>
        </w:div>
        <w:div w:id="1038310575">
          <w:marLeft w:val="640"/>
          <w:marRight w:val="0"/>
          <w:marTop w:val="0"/>
          <w:marBottom w:val="0"/>
          <w:divBdr>
            <w:top w:val="none" w:sz="0" w:space="0" w:color="auto"/>
            <w:left w:val="none" w:sz="0" w:space="0" w:color="auto"/>
            <w:bottom w:val="none" w:sz="0" w:space="0" w:color="auto"/>
            <w:right w:val="none" w:sz="0" w:space="0" w:color="auto"/>
          </w:divBdr>
        </w:div>
        <w:div w:id="1524436135">
          <w:marLeft w:val="640"/>
          <w:marRight w:val="0"/>
          <w:marTop w:val="0"/>
          <w:marBottom w:val="0"/>
          <w:divBdr>
            <w:top w:val="none" w:sz="0" w:space="0" w:color="auto"/>
            <w:left w:val="none" w:sz="0" w:space="0" w:color="auto"/>
            <w:bottom w:val="none" w:sz="0" w:space="0" w:color="auto"/>
            <w:right w:val="none" w:sz="0" w:space="0" w:color="auto"/>
          </w:divBdr>
        </w:div>
        <w:div w:id="2095273753">
          <w:marLeft w:val="640"/>
          <w:marRight w:val="0"/>
          <w:marTop w:val="0"/>
          <w:marBottom w:val="0"/>
          <w:divBdr>
            <w:top w:val="none" w:sz="0" w:space="0" w:color="auto"/>
            <w:left w:val="none" w:sz="0" w:space="0" w:color="auto"/>
            <w:bottom w:val="none" w:sz="0" w:space="0" w:color="auto"/>
            <w:right w:val="none" w:sz="0" w:space="0" w:color="auto"/>
          </w:divBdr>
        </w:div>
        <w:div w:id="84151782">
          <w:marLeft w:val="640"/>
          <w:marRight w:val="0"/>
          <w:marTop w:val="0"/>
          <w:marBottom w:val="0"/>
          <w:divBdr>
            <w:top w:val="none" w:sz="0" w:space="0" w:color="auto"/>
            <w:left w:val="none" w:sz="0" w:space="0" w:color="auto"/>
            <w:bottom w:val="none" w:sz="0" w:space="0" w:color="auto"/>
            <w:right w:val="none" w:sz="0" w:space="0" w:color="auto"/>
          </w:divBdr>
        </w:div>
      </w:divsChild>
    </w:div>
    <w:div w:id="1347172235">
      <w:bodyDiv w:val="1"/>
      <w:marLeft w:val="0"/>
      <w:marRight w:val="0"/>
      <w:marTop w:val="0"/>
      <w:marBottom w:val="0"/>
      <w:divBdr>
        <w:top w:val="none" w:sz="0" w:space="0" w:color="auto"/>
        <w:left w:val="none" w:sz="0" w:space="0" w:color="auto"/>
        <w:bottom w:val="none" w:sz="0" w:space="0" w:color="auto"/>
        <w:right w:val="none" w:sz="0" w:space="0" w:color="auto"/>
      </w:divBdr>
    </w:div>
    <w:div w:id="1359820538">
      <w:bodyDiv w:val="1"/>
      <w:marLeft w:val="0"/>
      <w:marRight w:val="0"/>
      <w:marTop w:val="0"/>
      <w:marBottom w:val="0"/>
      <w:divBdr>
        <w:top w:val="none" w:sz="0" w:space="0" w:color="auto"/>
        <w:left w:val="none" w:sz="0" w:space="0" w:color="auto"/>
        <w:bottom w:val="none" w:sz="0" w:space="0" w:color="auto"/>
        <w:right w:val="none" w:sz="0" w:space="0" w:color="auto"/>
      </w:divBdr>
    </w:div>
    <w:div w:id="1463575997">
      <w:bodyDiv w:val="1"/>
      <w:marLeft w:val="0"/>
      <w:marRight w:val="0"/>
      <w:marTop w:val="0"/>
      <w:marBottom w:val="0"/>
      <w:divBdr>
        <w:top w:val="none" w:sz="0" w:space="0" w:color="auto"/>
        <w:left w:val="none" w:sz="0" w:space="0" w:color="auto"/>
        <w:bottom w:val="none" w:sz="0" w:space="0" w:color="auto"/>
        <w:right w:val="none" w:sz="0" w:space="0" w:color="auto"/>
      </w:divBdr>
    </w:div>
    <w:div w:id="1554928409">
      <w:bodyDiv w:val="1"/>
      <w:marLeft w:val="0"/>
      <w:marRight w:val="0"/>
      <w:marTop w:val="0"/>
      <w:marBottom w:val="0"/>
      <w:divBdr>
        <w:top w:val="none" w:sz="0" w:space="0" w:color="auto"/>
        <w:left w:val="none" w:sz="0" w:space="0" w:color="auto"/>
        <w:bottom w:val="none" w:sz="0" w:space="0" w:color="auto"/>
        <w:right w:val="none" w:sz="0" w:space="0" w:color="auto"/>
      </w:divBdr>
      <w:divsChild>
        <w:div w:id="918904213">
          <w:marLeft w:val="640"/>
          <w:marRight w:val="0"/>
          <w:marTop w:val="0"/>
          <w:marBottom w:val="0"/>
          <w:divBdr>
            <w:top w:val="none" w:sz="0" w:space="0" w:color="auto"/>
            <w:left w:val="none" w:sz="0" w:space="0" w:color="auto"/>
            <w:bottom w:val="none" w:sz="0" w:space="0" w:color="auto"/>
            <w:right w:val="none" w:sz="0" w:space="0" w:color="auto"/>
          </w:divBdr>
        </w:div>
        <w:div w:id="1020014696">
          <w:marLeft w:val="640"/>
          <w:marRight w:val="0"/>
          <w:marTop w:val="0"/>
          <w:marBottom w:val="0"/>
          <w:divBdr>
            <w:top w:val="none" w:sz="0" w:space="0" w:color="auto"/>
            <w:left w:val="none" w:sz="0" w:space="0" w:color="auto"/>
            <w:bottom w:val="none" w:sz="0" w:space="0" w:color="auto"/>
            <w:right w:val="none" w:sz="0" w:space="0" w:color="auto"/>
          </w:divBdr>
        </w:div>
        <w:div w:id="310058390">
          <w:marLeft w:val="640"/>
          <w:marRight w:val="0"/>
          <w:marTop w:val="0"/>
          <w:marBottom w:val="0"/>
          <w:divBdr>
            <w:top w:val="none" w:sz="0" w:space="0" w:color="auto"/>
            <w:left w:val="none" w:sz="0" w:space="0" w:color="auto"/>
            <w:bottom w:val="none" w:sz="0" w:space="0" w:color="auto"/>
            <w:right w:val="none" w:sz="0" w:space="0" w:color="auto"/>
          </w:divBdr>
        </w:div>
        <w:div w:id="416825654">
          <w:marLeft w:val="640"/>
          <w:marRight w:val="0"/>
          <w:marTop w:val="0"/>
          <w:marBottom w:val="0"/>
          <w:divBdr>
            <w:top w:val="none" w:sz="0" w:space="0" w:color="auto"/>
            <w:left w:val="none" w:sz="0" w:space="0" w:color="auto"/>
            <w:bottom w:val="none" w:sz="0" w:space="0" w:color="auto"/>
            <w:right w:val="none" w:sz="0" w:space="0" w:color="auto"/>
          </w:divBdr>
        </w:div>
        <w:div w:id="1503276522">
          <w:marLeft w:val="640"/>
          <w:marRight w:val="0"/>
          <w:marTop w:val="0"/>
          <w:marBottom w:val="0"/>
          <w:divBdr>
            <w:top w:val="none" w:sz="0" w:space="0" w:color="auto"/>
            <w:left w:val="none" w:sz="0" w:space="0" w:color="auto"/>
            <w:bottom w:val="none" w:sz="0" w:space="0" w:color="auto"/>
            <w:right w:val="none" w:sz="0" w:space="0" w:color="auto"/>
          </w:divBdr>
        </w:div>
        <w:div w:id="1843542145">
          <w:marLeft w:val="640"/>
          <w:marRight w:val="0"/>
          <w:marTop w:val="0"/>
          <w:marBottom w:val="0"/>
          <w:divBdr>
            <w:top w:val="none" w:sz="0" w:space="0" w:color="auto"/>
            <w:left w:val="none" w:sz="0" w:space="0" w:color="auto"/>
            <w:bottom w:val="none" w:sz="0" w:space="0" w:color="auto"/>
            <w:right w:val="none" w:sz="0" w:space="0" w:color="auto"/>
          </w:divBdr>
        </w:div>
        <w:div w:id="1105225883">
          <w:marLeft w:val="640"/>
          <w:marRight w:val="0"/>
          <w:marTop w:val="0"/>
          <w:marBottom w:val="0"/>
          <w:divBdr>
            <w:top w:val="none" w:sz="0" w:space="0" w:color="auto"/>
            <w:left w:val="none" w:sz="0" w:space="0" w:color="auto"/>
            <w:bottom w:val="none" w:sz="0" w:space="0" w:color="auto"/>
            <w:right w:val="none" w:sz="0" w:space="0" w:color="auto"/>
          </w:divBdr>
        </w:div>
        <w:div w:id="395248837">
          <w:marLeft w:val="640"/>
          <w:marRight w:val="0"/>
          <w:marTop w:val="0"/>
          <w:marBottom w:val="0"/>
          <w:divBdr>
            <w:top w:val="none" w:sz="0" w:space="0" w:color="auto"/>
            <w:left w:val="none" w:sz="0" w:space="0" w:color="auto"/>
            <w:bottom w:val="none" w:sz="0" w:space="0" w:color="auto"/>
            <w:right w:val="none" w:sz="0" w:space="0" w:color="auto"/>
          </w:divBdr>
        </w:div>
        <w:div w:id="2005276593">
          <w:marLeft w:val="640"/>
          <w:marRight w:val="0"/>
          <w:marTop w:val="0"/>
          <w:marBottom w:val="0"/>
          <w:divBdr>
            <w:top w:val="none" w:sz="0" w:space="0" w:color="auto"/>
            <w:left w:val="none" w:sz="0" w:space="0" w:color="auto"/>
            <w:bottom w:val="none" w:sz="0" w:space="0" w:color="auto"/>
            <w:right w:val="none" w:sz="0" w:space="0" w:color="auto"/>
          </w:divBdr>
        </w:div>
        <w:div w:id="1798645473">
          <w:marLeft w:val="640"/>
          <w:marRight w:val="0"/>
          <w:marTop w:val="0"/>
          <w:marBottom w:val="0"/>
          <w:divBdr>
            <w:top w:val="none" w:sz="0" w:space="0" w:color="auto"/>
            <w:left w:val="none" w:sz="0" w:space="0" w:color="auto"/>
            <w:bottom w:val="none" w:sz="0" w:space="0" w:color="auto"/>
            <w:right w:val="none" w:sz="0" w:space="0" w:color="auto"/>
          </w:divBdr>
        </w:div>
        <w:div w:id="438110081">
          <w:marLeft w:val="640"/>
          <w:marRight w:val="0"/>
          <w:marTop w:val="0"/>
          <w:marBottom w:val="0"/>
          <w:divBdr>
            <w:top w:val="none" w:sz="0" w:space="0" w:color="auto"/>
            <w:left w:val="none" w:sz="0" w:space="0" w:color="auto"/>
            <w:bottom w:val="none" w:sz="0" w:space="0" w:color="auto"/>
            <w:right w:val="none" w:sz="0" w:space="0" w:color="auto"/>
          </w:divBdr>
        </w:div>
        <w:div w:id="1941646047">
          <w:marLeft w:val="640"/>
          <w:marRight w:val="0"/>
          <w:marTop w:val="0"/>
          <w:marBottom w:val="0"/>
          <w:divBdr>
            <w:top w:val="none" w:sz="0" w:space="0" w:color="auto"/>
            <w:left w:val="none" w:sz="0" w:space="0" w:color="auto"/>
            <w:bottom w:val="none" w:sz="0" w:space="0" w:color="auto"/>
            <w:right w:val="none" w:sz="0" w:space="0" w:color="auto"/>
          </w:divBdr>
        </w:div>
        <w:div w:id="860820415">
          <w:marLeft w:val="640"/>
          <w:marRight w:val="0"/>
          <w:marTop w:val="0"/>
          <w:marBottom w:val="0"/>
          <w:divBdr>
            <w:top w:val="none" w:sz="0" w:space="0" w:color="auto"/>
            <w:left w:val="none" w:sz="0" w:space="0" w:color="auto"/>
            <w:bottom w:val="none" w:sz="0" w:space="0" w:color="auto"/>
            <w:right w:val="none" w:sz="0" w:space="0" w:color="auto"/>
          </w:divBdr>
        </w:div>
        <w:div w:id="632641928">
          <w:marLeft w:val="640"/>
          <w:marRight w:val="0"/>
          <w:marTop w:val="0"/>
          <w:marBottom w:val="0"/>
          <w:divBdr>
            <w:top w:val="none" w:sz="0" w:space="0" w:color="auto"/>
            <w:left w:val="none" w:sz="0" w:space="0" w:color="auto"/>
            <w:bottom w:val="none" w:sz="0" w:space="0" w:color="auto"/>
            <w:right w:val="none" w:sz="0" w:space="0" w:color="auto"/>
          </w:divBdr>
        </w:div>
      </w:divsChild>
    </w:div>
    <w:div w:id="1589074807">
      <w:bodyDiv w:val="1"/>
      <w:marLeft w:val="0"/>
      <w:marRight w:val="0"/>
      <w:marTop w:val="0"/>
      <w:marBottom w:val="0"/>
      <w:divBdr>
        <w:top w:val="none" w:sz="0" w:space="0" w:color="auto"/>
        <w:left w:val="none" w:sz="0" w:space="0" w:color="auto"/>
        <w:bottom w:val="none" w:sz="0" w:space="0" w:color="auto"/>
        <w:right w:val="none" w:sz="0" w:space="0" w:color="auto"/>
      </w:divBdr>
    </w:div>
    <w:div w:id="1682120631">
      <w:bodyDiv w:val="1"/>
      <w:marLeft w:val="0"/>
      <w:marRight w:val="0"/>
      <w:marTop w:val="0"/>
      <w:marBottom w:val="0"/>
      <w:divBdr>
        <w:top w:val="none" w:sz="0" w:space="0" w:color="auto"/>
        <w:left w:val="none" w:sz="0" w:space="0" w:color="auto"/>
        <w:bottom w:val="none" w:sz="0" w:space="0" w:color="auto"/>
        <w:right w:val="none" w:sz="0" w:space="0" w:color="auto"/>
      </w:divBdr>
    </w:div>
    <w:div w:id="1721049513">
      <w:bodyDiv w:val="1"/>
      <w:marLeft w:val="0"/>
      <w:marRight w:val="0"/>
      <w:marTop w:val="0"/>
      <w:marBottom w:val="0"/>
      <w:divBdr>
        <w:top w:val="none" w:sz="0" w:space="0" w:color="auto"/>
        <w:left w:val="none" w:sz="0" w:space="0" w:color="auto"/>
        <w:bottom w:val="none" w:sz="0" w:space="0" w:color="auto"/>
        <w:right w:val="none" w:sz="0" w:space="0" w:color="auto"/>
      </w:divBdr>
    </w:div>
    <w:div w:id="1773668431">
      <w:bodyDiv w:val="1"/>
      <w:marLeft w:val="0"/>
      <w:marRight w:val="0"/>
      <w:marTop w:val="0"/>
      <w:marBottom w:val="0"/>
      <w:divBdr>
        <w:top w:val="none" w:sz="0" w:space="0" w:color="auto"/>
        <w:left w:val="none" w:sz="0" w:space="0" w:color="auto"/>
        <w:bottom w:val="none" w:sz="0" w:space="0" w:color="auto"/>
        <w:right w:val="none" w:sz="0" w:space="0" w:color="auto"/>
      </w:divBdr>
      <w:divsChild>
        <w:div w:id="1606381603">
          <w:marLeft w:val="480"/>
          <w:marRight w:val="0"/>
          <w:marTop w:val="0"/>
          <w:marBottom w:val="0"/>
          <w:divBdr>
            <w:top w:val="none" w:sz="0" w:space="0" w:color="auto"/>
            <w:left w:val="none" w:sz="0" w:space="0" w:color="auto"/>
            <w:bottom w:val="none" w:sz="0" w:space="0" w:color="auto"/>
            <w:right w:val="none" w:sz="0" w:space="0" w:color="auto"/>
          </w:divBdr>
        </w:div>
        <w:div w:id="675419967">
          <w:marLeft w:val="480"/>
          <w:marRight w:val="0"/>
          <w:marTop w:val="0"/>
          <w:marBottom w:val="0"/>
          <w:divBdr>
            <w:top w:val="none" w:sz="0" w:space="0" w:color="auto"/>
            <w:left w:val="none" w:sz="0" w:space="0" w:color="auto"/>
            <w:bottom w:val="none" w:sz="0" w:space="0" w:color="auto"/>
            <w:right w:val="none" w:sz="0" w:space="0" w:color="auto"/>
          </w:divBdr>
        </w:div>
        <w:div w:id="1575120821">
          <w:marLeft w:val="480"/>
          <w:marRight w:val="0"/>
          <w:marTop w:val="0"/>
          <w:marBottom w:val="0"/>
          <w:divBdr>
            <w:top w:val="none" w:sz="0" w:space="0" w:color="auto"/>
            <w:left w:val="none" w:sz="0" w:space="0" w:color="auto"/>
            <w:bottom w:val="none" w:sz="0" w:space="0" w:color="auto"/>
            <w:right w:val="none" w:sz="0" w:space="0" w:color="auto"/>
          </w:divBdr>
        </w:div>
        <w:div w:id="582640279">
          <w:marLeft w:val="480"/>
          <w:marRight w:val="0"/>
          <w:marTop w:val="0"/>
          <w:marBottom w:val="0"/>
          <w:divBdr>
            <w:top w:val="none" w:sz="0" w:space="0" w:color="auto"/>
            <w:left w:val="none" w:sz="0" w:space="0" w:color="auto"/>
            <w:bottom w:val="none" w:sz="0" w:space="0" w:color="auto"/>
            <w:right w:val="none" w:sz="0" w:space="0" w:color="auto"/>
          </w:divBdr>
        </w:div>
        <w:div w:id="1716932110">
          <w:marLeft w:val="480"/>
          <w:marRight w:val="0"/>
          <w:marTop w:val="0"/>
          <w:marBottom w:val="0"/>
          <w:divBdr>
            <w:top w:val="none" w:sz="0" w:space="0" w:color="auto"/>
            <w:left w:val="none" w:sz="0" w:space="0" w:color="auto"/>
            <w:bottom w:val="none" w:sz="0" w:space="0" w:color="auto"/>
            <w:right w:val="none" w:sz="0" w:space="0" w:color="auto"/>
          </w:divBdr>
        </w:div>
        <w:div w:id="4600420">
          <w:marLeft w:val="480"/>
          <w:marRight w:val="0"/>
          <w:marTop w:val="0"/>
          <w:marBottom w:val="0"/>
          <w:divBdr>
            <w:top w:val="none" w:sz="0" w:space="0" w:color="auto"/>
            <w:left w:val="none" w:sz="0" w:space="0" w:color="auto"/>
            <w:bottom w:val="none" w:sz="0" w:space="0" w:color="auto"/>
            <w:right w:val="none" w:sz="0" w:space="0" w:color="auto"/>
          </w:divBdr>
        </w:div>
        <w:div w:id="1071343798">
          <w:marLeft w:val="480"/>
          <w:marRight w:val="0"/>
          <w:marTop w:val="0"/>
          <w:marBottom w:val="0"/>
          <w:divBdr>
            <w:top w:val="none" w:sz="0" w:space="0" w:color="auto"/>
            <w:left w:val="none" w:sz="0" w:space="0" w:color="auto"/>
            <w:bottom w:val="none" w:sz="0" w:space="0" w:color="auto"/>
            <w:right w:val="none" w:sz="0" w:space="0" w:color="auto"/>
          </w:divBdr>
        </w:div>
        <w:div w:id="1207333544">
          <w:marLeft w:val="480"/>
          <w:marRight w:val="0"/>
          <w:marTop w:val="0"/>
          <w:marBottom w:val="0"/>
          <w:divBdr>
            <w:top w:val="none" w:sz="0" w:space="0" w:color="auto"/>
            <w:left w:val="none" w:sz="0" w:space="0" w:color="auto"/>
            <w:bottom w:val="none" w:sz="0" w:space="0" w:color="auto"/>
            <w:right w:val="none" w:sz="0" w:space="0" w:color="auto"/>
          </w:divBdr>
        </w:div>
        <w:div w:id="1060010068">
          <w:marLeft w:val="480"/>
          <w:marRight w:val="0"/>
          <w:marTop w:val="0"/>
          <w:marBottom w:val="0"/>
          <w:divBdr>
            <w:top w:val="none" w:sz="0" w:space="0" w:color="auto"/>
            <w:left w:val="none" w:sz="0" w:space="0" w:color="auto"/>
            <w:bottom w:val="none" w:sz="0" w:space="0" w:color="auto"/>
            <w:right w:val="none" w:sz="0" w:space="0" w:color="auto"/>
          </w:divBdr>
        </w:div>
        <w:div w:id="1237976907">
          <w:marLeft w:val="480"/>
          <w:marRight w:val="0"/>
          <w:marTop w:val="0"/>
          <w:marBottom w:val="0"/>
          <w:divBdr>
            <w:top w:val="none" w:sz="0" w:space="0" w:color="auto"/>
            <w:left w:val="none" w:sz="0" w:space="0" w:color="auto"/>
            <w:bottom w:val="none" w:sz="0" w:space="0" w:color="auto"/>
            <w:right w:val="none" w:sz="0" w:space="0" w:color="auto"/>
          </w:divBdr>
        </w:div>
        <w:div w:id="1558661708">
          <w:marLeft w:val="480"/>
          <w:marRight w:val="0"/>
          <w:marTop w:val="0"/>
          <w:marBottom w:val="0"/>
          <w:divBdr>
            <w:top w:val="none" w:sz="0" w:space="0" w:color="auto"/>
            <w:left w:val="none" w:sz="0" w:space="0" w:color="auto"/>
            <w:bottom w:val="none" w:sz="0" w:space="0" w:color="auto"/>
            <w:right w:val="none" w:sz="0" w:space="0" w:color="auto"/>
          </w:divBdr>
        </w:div>
        <w:div w:id="1629824472">
          <w:marLeft w:val="480"/>
          <w:marRight w:val="0"/>
          <w:marTop w:val="0"/>
          <w:marBottom w:val="0"/>
          <w:divBdr>
            <w:top w:val="none" w:sz="0" w:space="0" w:color="auto"/>
            <w:left w:val="none" w:sz="0" w:space="0" w:color="auto"/>
            <w:bottom w:val="none" w:sz="0" w:space="0" w:color="auto"/>
            <w:right w:val="none" w:sz="0" w:space="0" w:color="auto"/>
          </w:divBdr>
        </w:div>
      </w:divsChild>
    </w:div>
    <w:div w:id="1780637833">
      <w:bodyDiv w:val="1"/>
      <w:marLeft w:val="0"/>
      <w:marRight w:val="0"/>
      <w:marTop w:val="0"/>
      <w:marBottom w:val="0"/>
      <w:divBdr>
        <w:top w:val="none" w:sz="0" w:space="0" w:color="auto"/>
        <w:left w:val="none" w:sz="0" w:space="0" w:color="auto"/>
        <w:bottom w:val="none" w:sz="0" w:space="0" w:color="auto"/>
        <w:right w:val="none" w:sz="0" w:space="0" w:color="auto"/>
      </w:divBdr>
      <w:divsChild>
        <w:div w:id="1582913153">
          <w:marLeft w:val="640"/>
          <w:marRight w:val="0"/>
          <w:marTop w:val="0"/>
          <w:marBottom w:val="0"/>
          <w:divBdr>
            <w:top w:val="none" w:sz="0" w:space="0" w:color="auto"/>
            <w:left w:val="none" w:sz="0" w:space="0" w:color="auto"/>
            <w:bottom w:val="none" w:sz="0" w:space="0" w:color="auto"/>
            <w:right w:val="none" w:sz="0" w:space="0" w:color="auto"/>
          </w:divBdr>
        </w:div>
        <w:div w:id="1146554480">
          <w:marLeft w:val="640"/>
          <w:marRight w:val="0"/>
          <w:marTop w:val="0"/>
          <w:marBottom w:val="0"/>
          <w:divBdr>
            <w:top w:val="none" w:sz="0" w:space="0" w:color="auto"/>
            <w:left w:val="none" w:sz="0" w:space="0" w:color="auto"/>
            <w:bottom w:val="none" w:sz="0" w:space="0" w:color="auto"/>
            <w:right w:val="none" w:sz="0" w:space="0" w:color="auto"/>
          </w:divBdr>
        </w:div>
        <w:div w:id="723061415">
          <w:marLeft w:val="640"/>
          <w:marRight w:val="0"/>
          <w:marTop w:val="0"/>
          <w:marBottom w:val="0"/>
          <w:divBdr>
            <w:top w:val="none" w:sz="0" w:space="0" w:color="auto"/>
            <w:left w:val="none" w:sz="0" w:space="0" w:color="auto"/>
            <w:bottom w:val="none" w:sz="0" w:space="0" w:color="auto"/>
            <w:right w:val="none" w:sz="0" w:space="0" w:color="auto"/>
          </w:divBdr>
        </w:div>
        <w:div w:id="889340693">
          <w:marLeft w:val="640"/>
          <w:marRight w:val="0"/>
          <w:marTop w:val="0"/>
          <w:marBottom w:val="0"/>
          <w:divBdr>
            <w:top w:val="none" w:sz="0" w:space="0" w:color="auto"/>
            <w:left w:val="none" w:sz="0" w:space="0" w:color="auto"/>
            <w:bottom w:val="none" w:sz="0" w:space="0" w:color="auto"/>
            <w:right w:val="none" w:sz="0" w:space="0" w:color="auto"/>
          </w:divBdr>
        </w:div>
        <w:div w:id="173809116">
          <w:marLeft w:val="640"/>
          <w:marRight w:val="0"/>
          <w:marTop w:val="0"/>
          <w:marBottom w:val="0"/>
          <w:divBdr>
            <w:top w:val="none" w:sz="0" w:space="0" w:color="auto"/>
            <w:left w:val="none" w:sz="0" w:space="0" w:color="auto"/>
            <w:bottom w:val="none" w:sz="0" w:space="0" w:color="auto"/>
            <w:right w:val="none" w:sz="0" w:space="0" w:color="auto"/>
          </w:divBdr>
        </w:div>
        <w:div w:id="520556213">
          <w:marLeft w:val="640"/>
          <w:marRight w:val="0"/>
          <w:marTop w:val="0"/>
          <w:marBottom w:val="0"/>
          <w:divBdr>
            <w:top w:val="none" w:sz="0" w:space="0" w:color="auto"/>
            <w:left w:val="none" w:sz="0" w:space="0" w:color="auto"/>
            <w:bottom w:val="none" w:sz="0" w:space="0" w:color="auto"/>
            <w:right w:val="none" w:sz="0" w:space="0" w:color="auto"/>
          </w:divBdr>
        </w:div>
        <w:div w:id="1281491674">
          <w:marLeft w:val="640"/>
          <w:marRight w:val="0"/>
          <w:marTop w:val="0"/>
          <w:marBottom w:val="0"/>
          <w:divBdr>
            <w:top w:val="none" w:sz="0" w:space="0" w:color="auto"/>
            <w:left w:val="none" w:sz="0" w:space="0" w:color="auto"/>
            <w:bottom w:val="none" w:sz="0" w:space="0" w:color="auto"/>
            <w:right w:val="none" w:sz="0" w:space="0" w:color="auto"/>
          </w:divBdr>
        </w:div>
        <w:div w:id="1859343264">
          <w:marLeft w:val="640"/>
          <w:marRight w:val="0"/>
          <w:marTop w:val="0"/>
          <w:marBottom w:val="0"/>
          <w:divBdr>
            <w:top w:val="none" w:sz="0" w:space="0" w:color="auto"/>
            <w:left w:val="none" w:sz="0" w:space="0" w:color="auto"/>
            <w:bottom w:val="none" w:sz="0" w:space="0" w:color="auto"/>
            <w:right w:val="none" w:sz="0" w:space="0" w:color="auto"/>
          </w:divBdr>
        </w:div>
        <w:div w:id="1048720153">
          <w:marLeft w:val="640"/>
          <w:marRight w:val="0"/>
          <w:marTop w:val="0"/>
          <w:marBottom w:val="0"/>
          <w:divBdr>
            <w:top w:val="none" w:sz="0" w:space="0" w:color="auto"/>
            <w:left w:val="none" w:sz="0" w:space="0" w:color="auto"/>
            <w:bottom w:val="none" w:sz="0" w:space="0" w:color="auto"/>
            <w:right w:val="none" w:sz="0" w:space="0" w:color="auto"/>
          </w:divBdr>
        </w:div>
        <w:div w:id="1415277135">
          <w:marLeft w:val="640"/>
          <w:marRight w:val="0"/>
          <w:marTop w:val="0"/>
          <w:marBottom w:val="0"/>
          <w:divBdr>
            <w:top w:val="none" w:sz="0" w:space="0" w:color="auto"/>
            <w:left w:val="none" w:sz="0" w:space="0" w:color="auto"/>
            <w:bottom w:val="none" w:sz="0" w:space="0" w:color="auto"/>
            <w:right w:val="none" w:sz="0" w:space="0" w:color="auto"/>
          </w:divBdr>
        </w:div>
        <w:div w:id="299580603">
          <w:marLeft w:val="640"/>
          <w:marRight w:val="0"/>
          <w:marTop w:val="0"/>
          <w:marBottom w:val="0"/>
          <w:divBdr>
            <w:top w:val="none" w:sz="0" w:space="0" w:color="auto"/>
            <w:left w:val="none" w:sz="0" w:space="0" w:color="auto"/>
            <w:bottom w:val="none" w:sz="0" w:space="0" w:color="auto"/>
            <w:right w:val="none" w:sz="0" w:space="0" w:color="auto"/>
          </w:divBdr>
        </w:div>
        <w:div w:id="1691253561">
          <w:marLeft w:val="640"/>
          <w:marRight w:val="0"/>
          <w:marTop w:val="0"/>
          <w:marBottom w:val="0"/>
          <w:divBdr>
            <w:top w:val="none" w:sz="0" w:space="0" w:color="auto"/>
            <w:left w:val="none" w:sz="0" w:space="0" w:color="auto"/>
            <w:bottom w:val="none" w:sz="0" w:space="0" w:color="auto"/>
            <w:right w:val="none" w:sz="0" w:space="0" w:color="auto"/>
          </w:divBdr>
        </w:div>
      </w:divsChild>
    </w:div>
    <w:div w:id="1843428129">
      <w:bodyDiv w:val="1"/>
      <w:marLeft w:val="0"/>
      <w:marRight w:val="0"/>
      <w:marTop w:val="0"/>
      <w:marBottom w:val="0"/>
      <w:divBdr>
        <w:top w:val="none" w:sz="0" w:space="0" w:color="auto"/>
        <w:left w:val="none" w:sz="0" w:space="0" w:color="auto"/>
        <w:bottom w:val="none" w:sz="0" w:space="0" w:color="auto"/>
        <w:right w:val="none" w:sz="0" w:space="0" w:color="auto"/>
      </w:divBdr>
    </w:div>
    <w:div w:id="1847357596">
      <w:bodyDiv w:val="1"/>
      <w:marLeft w:val="0"/>
      <w:marRight w:val="0"/>
      <w:marTop w:val="0"/>
      <w:marBottom w:val="0"/>
      <w:divBdr>
        <w:top w:val="none" w:sz="0" w:space="0" w:color="auto"/>
        <w:left w:val="none" w:sz="0" w:space="0" w:color="auto"/>
        <w:bottom w:val="none" w:sz="0" w:space="0" w:color="auto"/>
        <w:right w:val="none" w:sz="0" w:space="0" w:color="auto"/>
      </w:divBdr>
    </w:div>
    <w:div w:id="1851948310">
      <w:bodyDiv w:val="1"/>
      <w:marLeft w:val="0"/>
      <w:marRight w:val="0"/>
      <w:marTop w:val="0"/>
      <w:marBottom w:val="0"/>
      <w:divBdr>
        <w:top w:val="none" w:sz="0" w:space="0" w:color="auto"/>
        <w:left w:val="none" w:sz="0" w:space="0" w:color="auto"/>
        <w:bottom w:val="none" w:sz="0" w:space="0" w:color="auto"/>
        <w:right w:val="none" w:sz="0" w:space="0" w:color="auto"/>
      </w:divBdr>
    </w:div>
    <w:div w:id="1865628935">
      <w:bodyDiv w:val="1"/>
      <w:marLeft w:val="0"/>
      <w:marRight w:val="0"/>
      <w:marTop w:val="0"/>
      <w:marBottom w:val="0"/>
      <w:divBdr>
        <w:top w:val="none" w:sz="0" w:space="0" w:color="auto"/>
        <w:left w:val="none" w:sz="0" w:space="0" w:color="auto"/>
        <w:bottom w:val="none" w:sz="0" w:space="0" w:color="auto"/>
        <w:right w:val="none" w:sz="0" w:space="0" w:color="auto"/>
      </w:divBdr>
    </w:div>
    <w:div w:id="2103380852">
      <w:bodyDiv w:val="1"/>
      <w:marLeft w:val="0"/>
      <w:marRight w:val="0"/>
      <w:marTop w:val="0"/>
      <w:marBottom w:val="0"/>
      <w:divBdr>
        <w:top w:val="none" w:sz="0" w:space="0" w:color="auto"/>
        <w:left w:val="none" w:sz="0" w:space="0" w:color="auto"/>
        <w:bottom w:val="none" w:sz="0" w:space="0" w:color="auto"/>
        <w:right w:val="none" w:sz="0" w:space="0" w:color="auto"/>
      </w:divBdr>
    </w:div>
    <w:div w:id="2133669380">
      <w:bodyDiv w:val="1"/>
      <w:marLeft w:val="0"/>
      <w:marRight w:val="0"/>
      <w:marTop w:val="0"/>
      <w:marBottom w:val="0"/>
      <w:divBdr>
        <w:top w:val="none" w:sz="0" w:space="0" w:color="auto"/>
        <w:left w:val="none" w:sz="0" w:space="0" w:color="auto"/>
        <w:bottom w:val="none" w:sz="0" w:space="0" w:color="auto"/>
        <w:right w:val="none" w:sz="0" w:space="0" w:color="auto"/>
      </w:divBdr>
    </w:div>
    <w:div w:id="214500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tar.perusic@tfzv.ues.rs.ba" TargetMode="Externa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Stopic@metallurgie.rwth-aachen.de"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ljbalanovic@tfbor.bg.ac.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c@birac.ba" TargetMode="Externa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Opšte"/>
          <w:gallery w:val="placeholder"/>
        </w:category>
        <w:types>
          <w:type w:val="bbPlcHdr"/>
        </w:types>
        <w:behaviors>
          <w:behavior w:val="content"/>
        </w:behaviors>
        <w:guid w:val="{8594753A-5682-4B27-B7B4-00F94135CC75}"/>
      </w:docPartPr>
      <w:docPartBody>
        <w:p w:rsidR="00C11C4F" w:rsidRDefault="001A1B66">
          <w:r w:rsidRPr="00DE6231">
            <w:rPr>
              <w:rStyle w:val="PlaceholderText"/>
            </w:rPr>
            <w:t>Kliknite ili dodirnite ovde da biste uneli tekst.</w:t>
          </w:r>
        </w:p>
      </w:docPartBody>
    </w:docPart>
    <w:docPart>
      <w:docPartPr>
        <w:name w:val="5C5C1E055D904DB1A63881A009BB7D61"/>
        <w:category>
          <w:name w:val="General"/>
          <w:gallery w:val="placeholder"/>
        </w:category>
        <w:types>
          <w:type w:val="bbPlcHdr"/>
        </w:types>
        <w:behaviors>
          <w:behavior w:val="content"/>
        </w:behaviors>
        <w:guid w:val="{81A8FF8F-04EE-4B72-8C19-D42665ADE1B6}"/>
      </w:docPartPr>
      <w:docPartBody>
        <w:p w:rsidR="00491BFA" w:rsidRDefault="00491BFA" w:rsidP="00491BFA">
          <w:pPr>
            <w:pStyle w:val="5C5C1E055D904DB1A63881A009BB7D61"/>
          </w:pPr>
          <w:r w:rsidRPr="00DE6231">
            <w:rPr>
              <w:rStyle w:val="PlaceholderText"/>
            </w:rPr>
            <w:t>Kliknite ili dodirnite ovde da biste uneli tekst.</w:t>
          </w:r>
        </w:p>
      </w:docPartBody>
    </w:docPart>
    <w:docPart>
      <w:docPartPr>
        <w:name w:val="FFDE5C47279545F5BD8B7DC0A65F87FB"/>
        <w:category>
          <w:name w:val="General"/>
          <w:gallery w:val="placeholder"/>
        </w:category>
        <w:types>
          <w:type w:val="bbPlcHdr"/>
        </w:types>
        <w:behaviors>
          <w:behavior w:val="content"/>
        </w:behaviors>
        <w:guid w:val="{F57B43D5-28AC-4895-90A7-5B4EA4CB32BD}"/>
      </w:docPartPr>
      <w:docPartBody>
        <w:p w:rsidR="00491BFA" w:rsidRDefault="00491BFA" w:rsidP="00491BFA">
          <w:pPr>
            <w:pStyle w:val="FFDE5C47279545F5BD8B7DC0A65F87FB"/>
          </w:pPr>
          <w:r w:rsidRPr="00DE6231">
            <w:rPr>
              <w:rStyle w:val="PlaceholderText"/>
            </w:rPr>
            <w:t>Kliknite ili dodirnite ovde da biste uneli tekst.</w:t>
          </w:r>
        </w:p>
      </w:docPartBody>
    </w:docPart>
    <w:docPart>
      <w:docPartPr>
        <w:name w:val="D3FE7DCA5C794C4AAB059A8068F29BA7"/>
        <w:category>
          <w:name w:val="General"/>
          <w:gallery w:val="placeholder"/>
        </w:category>
        <w:types>
          <w:type w:val="bbPlcHdr"/>
        </w:types>
        <w:behaviors>
          <w:behavior w:val="content"/>
        </w:behaviors>
        <w:guid w:val="{248C0E56-5AD3-4D85-A74F-09B2361A2E34}"/>
      </w:docPartPr>
      <w:docPartBody>
        <w:p w:rsidR="00491BFA" w:rsidRDefault="00491BFA" w:rsidP="00491BFA">
          <w:pPr>
            <w:pStyle w:val="D3FE7DCA5C794C4AAB059A8068F29BA7"/>
          </w:pPr>
          <w:r w:rsidRPr="00DE6231">
            <w:rPr>
              <w:rStyle w:val="PlaceholderText"/>
            </w:rPr>
            <w:t>Kliknite ili dodirnite ovde da biste uneli tekst.</w:t>
          </w:r>
        </w:p>
      </w:docPartBody>
    </w:docPart>
    <w:docPart>
      <w:docPartPr>
        <w:name w:val="893E5D3469964776A2DA39412999654E"/>
        <w:category>
          <w:name w:val="General"/>
          <w:gallery w:val="placeholder"/>
        </w:category>
        <w:types>
          <w:type w:val="bbPlcHdr"/>
        </w:types>
        <w:behaviors>
          <w:behavior w:val="content"/>
        </w:behaviors>
        <w:guid w:val="{9A0DAB15-8510-4475-B70A-F553F8B668B9}"/>
      </w:docPartPr>
      <w:docPartBody>
        <w:p w:rsidR="00491BFA" w:rsidRDefault="00491BFA" w:rsidP="00491BFA">
          <w:pPr>
            <w:pStyle w:val="893E5D3469964776A2DA39412999654E"/>
          </w:pPr>
          <w:r w:rsidRPr="00DE6231">
            <w:rPr>
              <w:rStyle w:val="PlaceholderText"/>
            </w:rPr>
            <w:t>Kliknite ili dodirnite ovde da biste uneli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g-3ff1">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B66"/>
    <w:rsid w:val="00111978"/>
    <w:rsid w:val="001A1B66"/>
    <w:rsid w:val="001A5160"/>
    <w:rsid w:val="001C2575"/>
    <w:rsid w:val="00350912"/>
    <w:rsid w:val="0047420E"/>
    <w:rsid w:val="00491BFA"/>
    <w:rsid w:val="0094713B"/>
    <w:rsid w:val="00A350D5"/>
    <w:rsid w:val="00B03CCC"/>
    <w:rsid w:val="00C11C4F"/>
    <w:rsid w:val="00CD4B25"/>
    <w:rsid w:val="00E04CBE"/>
    <w:rsid w:val="00E2289F"/>
    <w:rsid w:val="00EB61E1"/>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r-Latn-BA" w:eastAsia="sr-Latn-B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1BFA"/>
    <w:rPr>
      <w:color w:val="808080"/>
    </w:rPr>
  </w:style>
  <w:style w:type="paragraph" w:customStyle="1" w:styleId="5C5C1E055D904DB1A63881A009BB7D61">
    <w:name w:val="5C5C1E055D904DB1A63881A009BB7D61"/>
    <w:rsid w:val="00491BFA"/>
    <w:rPr>
      <w:kern w:val="2"/>
      <w:lang w:val="en-US" w:eastAsia="en-US"/>
      <w14:ligatures w14:val="standardContextual"/>
    </w:rPr>
  </w:style>
  <w:style w:type="paragraph" w:customStyle="1" w:styleId="FFDE5C47279545F5BD8B7DC0A65F87FB">
    <w:name w:val="FFDE5C47279545F5BD8B7DC0A65F87FB"/>
    <w:rsid w:val="00491BFA"/>
    <w:rPr>
      <w:kern w:val="2"/>
      <w:lang w:val="en-US" w:eastAsia="en-US"/>
      <w14:ligatures w14:val="standardContextual"/>
    </w:rPr>
  </w:style>
  <w:style w:type="paragraph" w:customStyle="1" w:styleId="D3FE7DCA5C794C4AAB059A8068F29BA7">
    <w:name w:val="D3FE7DCA5C794C4AAB059A8068F29BA7"/>
    <w:rsid w:val="00491BFA"/>
    <w:rPr>
      <w:kern w:val="2"/>
      <w:lang w:val="en-US" w:eastAsia="en-US"/>
      <w14:ligatures w14:val="standardContextual"/>
    </w:rPr>
  </w:style>
  <w:style w:type="paragraph" w:customStyle="1" w:styleId="893E5D3469964776A2DA39412999654E">
    <w:name w:val="893E5D3469964776A2DA39412999654E"/>
    <w:rsid w:val="00491BFA"/>
    <w:rPr>
      <w:kern w:val="2"/>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00B7B26-27B8-4189-9AFC-5D273FF5A97C}">
  <we:reference id="wa104382081" version="1.55.1.0" store="en-US" storeType="OMEX"/>
  <we:alternateReferences>
    <we:reference id="wa104382081" version="1.55.1.0" store="" storeType="OMEX"/>
  </we:alternateReferences>
  <we:properties>
    <we:property name="MENDELEY_CITATIONS_STYLE" value="{&quot;id&quot;:&quot;https://www.zotero.org/styles/ieee&quot;,&quot;title&quot;:&quot;IEEE&quot;,&quot;format&quot;:&quot;numeric&quot;,&quot;defaultLocale&quot;:null,&quot;isLocaleCodeValid&quot;:true}"/>
    <we:property name="MENDELEY_CITATIONS" value="[{&quot;citationID&quot;:&quot;MENDELEY_CITATION_283191e8-d6d9-4399-b127-ba18a3b51a78&quot;,&quot;properties&quot;:{&quot;noteIndex&quot;:0},&quot;isEdited&quot;:false,&quot;manualOverride&quot;:{&quot;isManuallyOverridden&quot;:false,&quot;citeprocText&quot;:&quot;[1], [2]&quot;,&quot;manualOverrideText&quot;:&quot;&quot;},&quot;citationTag&quot;:&quot;MENDELEY_CITATION_v3_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&quot;,&quot;citationItems&quot;:[{&quot;id&quot;:&quot;1b98d6a3-d67a-3944-8200-a4cf07cb2e3a&quot;,&quot;itemData&quot;:{&quot;type&quot;:&quot;article-journal&quot;,&quot;id&quot;:&quot;1b98d6a3-d67a-3944-8200-a4cf07cb2e3a&quot;,&quot;title&quot;:&quot;Extraction of aluminum and iron from bauxite: A unique closed-loop ore refining process utilizing oxalate chemistry&quot;,&quot;groupId&quot;:&quot;2abd0e52-3b3e-3351-b7f9-35203ebbdc1f&quot;,&quot;author&quot;:[{&quot;family&quot;:&quot;Verma&quot;,&quot;given&quot;:&quot;Ankit&quot;,&quot;parse-names&quot;:false,&quot;dropping-particle&quot;:&quot;&quot;,&quot;non-dropping-particle&quot;:&quot;&quot;},{&quot;family&quot;:&quot;Corbin&quot;,&quot;given&quot;:&quot;David R.&quot;,&quot;parse-names&quot;:false,&quot;dropping-particle&quot;:&quot;&quot;,&quot;non-dropping-particle&quot;:&quot;&quot;},{&quot;family&quot;:&quot;Shiflett&quot;,&quot;given&quot;:&quot;Mark B.&quot;,&quot;parse-names&quot;:false,&quot;dropping-particle&quot;:&quot;&quot;,&quot;non-dropping-particle&quot;:&quot;&quot;}],&quot;container-title&quot;:&quot;AIChE Journal&quot;,&quot;accessed&quot;:{&quot;date-parts&quot;:[[2024,2,7]]},&quot;DOI&quot;:&quot;10.1002/AIC.17477&quot;,&quot;ISSN&quot;:&quot;1547-5905&quot;,&quot;URL&quot;:&quot;https://onlinelibrary.wiley.com/doi/full/10.1002/aic.17477&quot;,&quot;issued&quot;:{&quot;date-parts&quot;:[[2022,2,1]]},&quot;page&quot;:&quot;e17477&quot;,&quot;abstract&quot;:&quot;The Bayer process holds an exclusive status for alumina extraction, but a massive amount of caustic “red mud” waste is generated. In this work, three oxalate reagents: potassium hydrogen oxalate (KHC2O4), potassium tetraoxalate (KHC2O4·H2C2O4), and oxalic acid (H2C2O4) were investigated for the Al and Fe extraction process from NIST SRM 600 Australian-Darling range bauxite ore. More than 90% of Al and Fe was extracted into the aqueous phase in less than 2 h with 0.50 M (Formula presented.) for all three reagents. The Fe and Al can be selectively precipitated by hydrolyzing the aqueous phase. By acidifying the Al and Fe free filtrate, 80% of the (Formula presented.) can be precipitated as KHC2O4·H2C2O4. Greater than 90% of the aqueous acid can also be recycled using a cation-exchange resin. The proposed closed-loop process is an energy-efficient, cost-effective, environmentally–friendly route for extracting Al and Fe from bauxite ore.&quot;,&quot;publisher&quot;:&quot;John Wiley &amp; Sons, Ltd&quot;,&quot;issue&quot;:&quot;2&quot;,&quot;volume&quot;:&quot;68&quot;},&quot;isTemporary&quot;:false},{&quot;id&quot;:&quot;0fb31452-e3d0-3c0d-9b7f-7ca65ca0e9dd&quot;,&quot;itemData&quot;:{&quot;type&quot;:&quot;report&quot;,&quot;id&quot;:&quot;0fb31452-e3d0-3c0d-9b7f-7ca65ca0e9dd&quot;,&quot;title&quot;:&quot;A Short Review of Bauxite and Its Production: Environmental Health Impact on Children in Mining Areas&quot;,&quot;groupId&quot;:&quot;2abd0e52-3b3e-3351-b7f9-35203ebbdc1f&quot;,&quot;author&quot;:[{&quot;family&quot;:&quot;Azalina&quot;,&quot;given&quot;:&quot;Nur&quot;,&quot;parse-names&quot;:false,&quot;dropping-particle&quot;:&quot;&quot;,&quot;non-dropping-particle&quot;:&quot;&quot;},{&quot;family&quot;:&quot;Feisal&quot;,&quot;given&quot;:&quot;Suzianti&quot;,&quot;parse-names&quot;:false,&quot;dropping-particle&quot;:&quot;&quot;,&quot;non-dropping-particle&quot;:&quot;&quot;},{&quot;family&quot;:&quot;Jalaludin&quot;,&quot;given&quot;:&quot;Juliana&quot;,&quot;parse-names&quot;:false,&quot;dropping-particle&quot;:&quot;&quot;,&quot;non-dropping-particle&quot;:&quot;&quot;},{&quot;family&quot;:&quot;Hashim&quot;,&quot;given&quot;:&quot;Zailina&quot;,&quot;parse-names&quot;:false,&quot;dropping-particle&quot;:&quot;&quot;,&quot;non-dropping-particle&quot;:&quot;&quot;}],&quot;URL&quot;:&quot;https://www.researchgate.net/publication/335229948&quot;,&quot;issued&quot;:{&quot;date-parts&quot;:[[2018]]}},&quot;isTemporary&quot;:false}]},{&quot;citationID&quot;:&quot;MENDELEY_CITATION_c09657fc-460d-483a-a056-36a54dbdc91e&quot;,&quot;properties&quot;:{&quot;noteIndex&quot;:0},&quot;isEdited&quot;:false,&quot;manualOverride&quot;:{&quot;isManuallyOverridden&quot;:false,&quot;citeprocText&quot;:&quot;[3], [4], [5]&quot;,&quot;manualOverrideText&quot;:&quot;&quot;},&quot;citationTag&quot;:&quot;MENDELEY_CITATION_v3_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&quot;,&quot;citationItems&quot;:[{&quot;id&quot;:&quot;0be99f38-ce9b-30ff-a8cd-fcd5ebae595a&quot;,&quot;itemData&quot;:{&quot;type&quot;:&quot;article-journal&quot;,&quot;id&quot;:&quot;0be99f38-ce9b-30ff-a8cd-fcd5ebae595a&quot;,&quot;title&quot;:&quot;Social impacts of bauxite mining and refining: A review&quot;,&quot;groupId&quot;:&quot;2abd0e52-3b3e-3351-b7f9-35203ebbdc1f&quot;,&quot;author&quot;:[{&quot;family&quot;:&quot;Hansen&quot;,&quot;given&quot;:&quot;Anne Merrild&quot;,&quot;parse-names&quot;:false,&quot;dropping-particle&quot;:&quot;&quot;,&quot;non-dropping-particle&quot;:&quot;&quot;},{&quot;family&quot;:&quot;Larsen&quot;,&quot;given&quot;:&quot;Sanne Vammen&quot;,&quot;parse-names&quot;:false,&quot;dropping-particle&quot;:&quot;&quot;,&quot;non-dropping-particle&quot;:&quot;&quot;},{&quot;family&quot;:&quot;Steenholdt&quot;,&quot;given&quot;:&quot;Naja Carina&quot;,&quot;parse-names&quot;:false,&quot;dropping-particle&quot;:&quot;&quot;,&quot;non-dropping-particle&quot;:&quot;&quot;},{&quot;family&quot;:&quot;Aaen&quot;,&quot;given&quot;:&quot;Sara Bjørn&quot;,&quot;parse-names&quot;:false,&quot;dropping-particle&quot;:&quot;&quot;,&quot;non-dropping-particle&quot;:&quot;&quot;},{&quot;family&quot;:&quot;Graugaard&quot;,&quot;given&quot;:&quot;Naja Dyrendom&quot;,&quot;parse-names&quot;:false,&quot;dropping-particle&quot;:&quot;&quot;,&quot;non-dropping-particle&quot;:&quot;&quot;},{&quot;family&quot;:&quot;Kollias&quot;,&quot;given&quot;:&quot;Konstantinos&quot;,&quot;parse-names&quot;:false,&quot;dropping-particle&quot;:&quot;&quot;,&quot;non-dropping-particle&quot;:&quot;&quot;}],&quot;container-title&quot;:&quot;The Extractive Industries and Society&quot;,&quot;container-title-short&quot;:&quot;Extr Ind Soc&quot;,&quot;accessed&quot;:{&quot;date-parts&quot;:[[2024,6,21]]},&quot;DOI&quot;:&quot;10.1016/J.EXIS.2023.101264&quot;,&quot;ISSN&quot;:&quot;2214-790X&quot;,&quot;issued&quot;:{&quot;date-parts&quot;:[[2023,6,1]]},&quot;page&quot;:&quot;101264&quot;,&quot;abstract&quot;:&quot;This article presents an extensive review of scientific publications focused on how the impacts of bauxite mining and refining have been investigated. This includes results on which types of impacts have been addressed in scientific publications and details concerning social impacts in the years 2010‒2020. The analysis reveals that while environmental impacts are most prominent in academic publications, social impacts have been increasingly investigated in recent years. Between 2011 and 2020, there have been 14 publications covering social impacts, compared to eight publications from 1981‒2010. Focusing on social impacts, the present study finds a range of impacts including access to resources, impacts on landscape, economic impacts (e.g., job creation, local support programmes and infrastructure creation) and public unrest. The review also emphasises the importance of considering the context of social impacts and how impacts are distributed between social groups. These findings are useful for consideration in future impact assessment practices as well as furthering research in the intersection between mining and impact assessment.&quot;,&quot;publisher&quot;:&quot;Elsevier&quot;,&quot;volume&quot;:&quot;14&quot;},&quot;isTemporary&quot;:false},{&quot;id&quot;:&quot;d829a054-a654-3d7b-bbd9-7b6e09315b5c&quot;,&quot;itemData&quot;:{&quot;type&quot;:&quot;report&quot;,&quot;id&quot;:&quot;d829a054-a654-3d7b-bbd9-7b6e09315b5c&quot;,&quot;title&quot;:&quot;A Short Review of Bauxite and Its Production: Environmental Health Impact on Children in Mining Areas&quot;,&quot;groupId&quot;:&quot;2abd0e52-3b3e-3351-b7f9-35203ebbdc1f&quot;,&quot;author&quot;:[{&quot;family&quot;:&quot;Azalina&quot;,&quot;given&quot;:&quot;Nur&quot;,&quot;parse-names&quot;:false,&quot;dropping-particle&quot;:&quot;&quot;,&quot;non-dropping-particle&quot;:&quot;&quot;},{&quot;family&quot;:&quot;Feisal&quot;,&quot;given&quot;:&quot;Suzianti&quot;,&quot;parse-names&quot;:false,&quot;dropping-particle&quot;:&quot;&quot;,&quot;non-dropping-particle&quot;:&quot;&quot;},{&quot;family&quot;:&quot;Jalaludin&quot;,&quot;given&quot;:&quot;Juliana&quot;,&quot;parse-names&quot;:false,&quot;dropping-particle&quot;:&quot;&quot;,&quot;non-dropping-particle&quot;:&quot;&quot;},{&quot;family&quot;:&quot;Hashim&quot;,&quot;given&quot;:&quot;Zailina&quot;,&quot;parse-names&quot;:false,&quot;dropping-particle&quot;:&quot;&quot;,&quot;non-dropping-particle&quot;:&quot;&quot;}],&quot;URL&quot;:&quot;https://www.researchgate.net/publication/335229948&quot;,&quot;issued&quot;:{&quot;date-parts&quot;:[[2018]]}},&quot;isTemporary&quot;:false},{&quot;id&quot;:&quot;bbb2ded4-90f1-3633-b5e1-590c65ed37e7&quot;,&quot;itemData&quot;:{&quot;type&quot;:&quot;paper-conference&quot;,&quot;id&quot;:&quot;bbb2ded4-90f1-3633-b5e1-590c65ed37e7&quot;,&quot;title&quot;:&quot;Sustainability in Alumina production from Bauxite&quot;,&quot;groupId&quot;:&quot;2abd0e52-3b3e-3351-b7f9-35203ebbdc1f&quot;,&quot;author&quot;:[{&quot;family&quot;:&quot;Safarian&quot;,&quot;given&quot;:&quot;Jafar&quot;,&quot;parse-names&quot;:false,&quot;dropping-particle&quot;:&quot;&quot;,&quot;non-dropping-particle&quot;:&quot;&quot;},{&quot;family&quot;:&quot;Leiv Kolbeinsen&quot;,&quot;given&quot;:&quot;;&quot;,&quot;parse-names&quot;:false,&quot;dropping-particle&quot;:&quot;&quot;,&quot;non-dropping-particle&quot;:&quot;&quot;}],&quot;container-title&quot;:&quot;SUSTAINABLE INDUSTRIAL PROCESSING SUMMIT AND EXHIBITION&quot;,&quot;accessed&quot;:{&quot;date-parts&quot;:[[2024,2,7]]},&quot;issued&quot;:{&quot;date-parts&quot;:[[2016]]},&quot;abstract&quot;:&quot;Alumina (Al2O3) is the main material used for the aluminum production, which is originated from bauxite ore through hydrothermal processes. Although bauxite conversion to alumina can be done through a few competitive processes, the main commercial process is still the well-known Bayer process. This process has specific environmental challenges and in more than a century the mining and aluminum industry could not overcome them. For instance, red mud disposal that is produced in the digestion step of the bauxite is high in iron oxide and also contains significant amount of aluminum oxide. However, there have not been successful approaches in Bayer process for preventing red mud production, and even there is not still a promising method for its consumption in other industry. In the present research work, different processes for alumina production from bauxite are studied and compared with regard to sustainability; the integrated processes, their alumina yield, energy consumption, waste materials, and so on are evaluated and discussed.&quot;},&quot;isTemporary&quot;:false}]},{&quot;citationID&quot;:&quot;MENDELEY_CITATION_39c46e0f-dee3-4e6b-badd-52d801b51b7c&quot;,&quot;properties&quot;:{&quot;noteIndex&quot;:0},&quot;isEdited&quot;:false,&quot;manualOverride&quot;:{&quot;isManuallyOverridden&quot;:false,&quot;citeprocText&quot;:&quot;[6], [7]&quot;,&quot;manualOverrideText&quot;:&quot;&quot;},&quot;citationTag&quot;:&quot;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&quot;,&quot;citationItems&quot;:[{&quot;id&quot;:&quot;a92bcb17-2919-32bf-a4e9-8da182269017&quot;,&quot;itemData&quot;:{&quot;type&quot;:&quot;article-journal&quot;,&quot;id&quot;:&quot;a92bcb17-2919-32bf-a4e9-8da182269017&quot;,&quot;title&quot;:&quot;Geopolymers, inorganic polymers, alkali-activated materials and hybrid binders from bauxite residue (red mud) – Putting things in perspective&quot;,&quot;groupId&quot;:&quot;2abd0e52-3b3e-3351-b7f9-35203ebbdc1f&quot;,&quot;author&quot;:[{&quot;family&quot;:&quot;Hertel&quot;,&quot;given&quot;:&quot;Tobias&quot;,&quot;parse-names&quot;:false,&quot;dropping-particle&quot;:&quot;&quot;,&quot;non-dropping-particle&quot;:&quot;&quot;},{&quot;family&quot;:&quot;Pontikes&quot;,&quot;given&quot;:&quot;Yiannis&quot;,&quot;parse-names&quot;:false,&quot;dropping-particle&quot;:&quot;&quot;,&quot;non-dropping-particle&quot;:&quot;&quot;}],&quot;container-title&quot;:&quot;Journal of Cleaner Production&quot;,&quot;container-title-short&quot;:&quot;J Clean Prod&quot;,&quot;accessed&quot;:{&quot;date-parts&quot;:[[2024,6,21]]},&quot;DOI&quot;:&quot;10.1016/j.jclepro.2020.120610&quot;,&quot;ISSN&quot;:&quot;09596526&quot;,&quot;issued&quot;:{&quot;date-parts&quot;:[[2020,6,10]]},&quot;abstract&quot;:&quot;The use of the alumina production waste bauxite residue (BR) in alkali-activated materials (AAM), such as geopolymers, inorganic polymers and hybrid binders, is attracting considerable interest. This work provides an in-depth review of the growing body of literature in the field of alkali-activated binders from BR and spent Bayer liquor, i.e. another possible resource from an alumina refinery. Additionally, an assessment of the possible role of these resources in alkali-activated materials is made. The review is approaching the topic from the alumina refinery perspective and is not only presenting and analysing published work, but is synthesising these efforts in a framework that emphasises the potential and the challenges. Moreover, this work tries to map the path towards a realistic valorisation, that acknowledges true and perceived risks (e.g. radioactivity, leaching, legislation). Besides the trends in scientific literature, also industrial-relevant literature (i.e. patents) are visualised using text analyses (data mining), and some emerging pilot-plant efforts are discussed as well. General barriers for an industrial implementation of BR valorisation and their relevance in view of AAM are discussed, including options on how they could be potentially lifted. We identified a multitude of BR valorisation routes in AAM, in which BR (or spent Bayer liquor) acts mostly as an inert filler, (partially) reactive material or a supplier of alkalis. Several previously defined barriers concerning an industrial use of BR can be addressed by its use in AAM and can be even advantageous, such as the intrinsic alkalinity of the residue. However, further pilot plant scale work is needed to assess whether the suggested options can withstand real-life requirements and it is recommended to direct research efforts towards economic, life cycle and environmental assessments.&quot;,&quot;publisher&quot;:&quot;Elsevier Ltd&quot;,&quot;volume&quot;:&quot;258&quot;},&quot;isTemporary&quot;:false},{&quot;id&quot;:&quot;fcb9b7d7-0b9a-3133-a99d-4e32c7358841&quot;,&quot;itemData&quot;:{&quot;type&quot;:&quot;article-journal&quot;,&quot;id&quot;:&quot;fcb9b7d7-0b9a-3133-a99d-4e32c7358841&quot;,&quot;title&quot;:&quot;A clean two-stage Bayer process for achieving near-zero waste discharge from high-iron gibbsitic bauxite&quot;,&quot;groupId&quot;:&quot;2abd0e52-3b3e-3351-b7f9-35203ebbdc1f&quot;,&quot;author&quot;:[{&quot;family&quot;:&quot;Zhou&quot;,&quot;given&quot;:&quot;Guo tao&quot;,&quot;parse-names&quot;:false,&quot;dropping-particle&quot;:&quot;&quot;,&quot;non-dropping-particle&quot;:&quot;&quot;},{&quot;family&quot;:&quot;Wang&quot;,&quot;given&quot;:&quot;Yi lin&quot;,&quot;parse-names&quot;:false,&quot;dropping-particle&quot;:&quot;&quot;,&quot;non-dropping-particle&quot;:&quot;&quot;},{&quot;family&quot;:&quot;Zhang&quot;,&quot;given&quot;:&quot;Yu guan&quot;,&quot;parse-names&quot;:false,&quot;dropping-particle&quot;:&quot;&quot;,&quot;non-dropping-particle&quot;:&quot;&quot;},{&quot;family&quot;:&quot;Qi&quot;,&quot;given&quot;:&quot;Tian gui&quot;,&quot;parse-names&quot;:false,&quot;dropping-particle&quot;:&quot;&quot;,&quot;non-dropping-particle&quot;:&quot;&quot;},{&quot;family&quot;:&quot;Zhou&quot;,&quot;given&quot;:&quot;Qiu sheng&quot;,&quot;parse-names&quot;:false,&quot;dropping-particle&quot;:&quot;&quot;,&quot;non-dropping-particle&quot;:&quot;&quot;},{&quot;family&quot;:&quot;Liu&quot;,&quot;given&quot;:&quot;Gui hua&quot;,&quot;parse-names&quot;:false,&quot;dropping-particle&quot;:&quot;&quot;,&quot;non-dropping-particle&quot;:&quot;&quot;},{&quot;family&quot;:&quot;Peng&quot;,&quot;given&quot;:&quot;Zhi hong&quot;,&quot;parse-names&quot;:false,&quot;dropping-particle&quot;:&quot;&quot;,&quot;non-dropping-particle&quot;:&quot;&quot;},{&quot;family&quot;:&quot;Li&quot;,&quot;given&quot;:&quot;Xiao&quot;,&quot;parse-names&quot;:false,&quot;dropping-particle&quot;:&quot;bin&quot;,&quot;non-dropping-particle&quot;:&quot;&quot;}],&quot;container-title&quot;:&quot;Journal of Cleaner Production&quot;,&quot;container-title-short&quot;:&quot;J Clean Prod&quot;,&quot;accessed&quot;:{&quot;date-parts&quot;:[[2024,2,7]]},&quot;DOI&quot;:&quot;10.1016/J.JCLEPRO.2023.136991&quot;,&quot;ISSN&quot;:&quot;0959-6526&quot;,&quot;issued&quot;:{&quot;date-parts&quot;:[[2023,6,15]]},&quot;page&quot;:&quot;136991&quot;,&quot;abstract&quot;:&quot;The current Bayer process focused on alumina extraction without considering the comprehensive utilization of other valuable components, such as iron, and the resulting red mud caused severe ecological and environmental safety risks. This work proposed a clean two-stage Bayer digestion technology to obtain iron-rich red mud with low Na2O content from high-iron gibbsitic bauxite processing. The effects of digestion conditions on alumina extraction rate and iron enrichment degree in red mud were studied systematically. The ICP, XRD, SEM, and TEM were used to investigate the chemical compositions, phase structures and microstructures of bauxite and red mud. Results show that approximately 83% Al2O3 was extracted, and about 43% SiO2 was separated simultaneously in gibbsitic bauxite in the first stage, whereas undigested aluminum-bearing minerals mainly originated from substituted aluminum in goethite. Hydrogen was produced by the reaction of glycerol with sodium aluminate solution in the second stage, which promoting the reaction of Al-goethite with titanium-bearing minerals to form Fe(Ⅱ) and Ti(Ⅳ)-substituted hematite. The increase in reductants amount, caustic alkali concentration, reaction temperature, and time favored Al-goethite transformation in digestion. The total Al2O3 recovery and the Fe2O3 in red mud could reach more than 99% and 86%, respectively. Moreover, the content of Al2O3, SiO2, and Na2O in red mud satisfied the iron ore concentrate standard of GB/T 36704-2018, which was attributed to avoiding the generation of desilication products (DSP) in red mud. The 93% silicon could be removed from the liquid phase by two separations of the digested slurry. This work will facilitate the large-scale reduction of red mud discharge through further the value-added use of novel red mud technology in collaboration with steel and aluminum, achieving the green and sustainable development of the alumina industry.&quot;,&quot;publisher&quot;:&quot;Elsevier&quot;,&quot;volume&quot;:&quot;405&quot;},&quot;isTemporary&quot;:false}]},{&quot;citationID&quot;:&quot;MENDELEY_CITATION_3c925096-e968-47b3-861c-5d2997099781&quot;,&quot;properties&quot;:{&quot;noteIndex&quot;:0},&quot;isEdited&quot;:false,&quot;manualOverride&quot;:{&quot;isManuallyOverridden&quot;:false,&quot;citeprocText&quot;:&quot;[8]&quot;,&quot;manualOverrideText&quot;:&quot;&quot;},&quot;citationTag&quot;:&quot;MENDELEY_CITATION_v3_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&quot;,&quot;citationItems&quot;:[{&quot;id&quot;:&quot;691b403f-817e-3e00-a50c-57da99dcfb18&quot;,&quot;itemData&quot;:{&quot;type&quot;:&quot;article-journal&quot;,&quot;id&quot;:&quot;691b403f-817e-3e00-a50c-57da99dcfb18&quot;,&quot;title&quot;:&quot;Advanced superhydrophobic and multifunctional nanocellulose aerogels for oil/water separation: A review&quot;,&quot;groupId&quot;:&quot;2abd0e52-3b3e-3351-b7f9-35203ebbdc1f&quot;,&quot;author&quot;:[{&quot;family&quot;:&quot;Gao&quot;,&quot;given&quot;:&quot;Junkai&quot;,&quot;parse-names&quot;:false,&quot;dropping-particle&quot;:&quot;&quot;,&quot;non-dropping-particle&quot;:&quot;&quot;},{&quot;family&quot;:&quot;Wang&quot;,&quot;given&quot;:&quot;Jiaqi&quot;,&quot;parse-names&quot;:false,&quot;dropping-particle&quot;:&quot;&quot;,&quot;non-dropping-particle&quot;:&quot;&quot;},{&quot;family&quot;:&quot;Cai&quot;,&quot;given&quot;:&quot;Miaomiao&quot;,&quot;parse-names&quot;:false,&quot;dropping-particle&quot;:&quot;&quot;,&quot;non-dropping-particle&quot;:&quot;&quot;},{&quot;family&quot;:&quot;Xu&quot;,&quot;given&quot;:&quot;Qinyao&quot;,&quot;parse-names&quot;:false,&quot;dropping-particle&quot;:&quot;&quot;,&quot;non-dropping-particle&quot;:&quot;&quot;},{&quot;family&quot;:&quot;Zhang&quot;,&quot;given&quot;:&quot;Junwei&quot;,&quot;parse-names&quot;:false,&quot;dropping-particle&quot;:&quot;&quot;,&quot;non-dropping-particle&quot;:&quot;&quot;},{&quot;family&quot;:&quot;Cao&quot;,&quot;given&quot;:&quot;Xue&quot;,&quot;parse-names&quot;:false,&quot;dropping-particle&quot;:&quot;&quot;,&quot;non-dropping-particle&quot;:&quot;&quot;},{&quot;family&quot;:&quot;Zhang&quot;,&quot;given&quot;:&quot;Junshuang&quot;,&quot;parse-names&quot;:false,&quot;dropping-particle&quot;:&quot;&quot;,&quot;non-dropping-particle&quot;:&quot;&quot;},{&quot;family&quot;:&quot;Chen&quot;,&quot;given&quot;:&quot;Yan&quot;,&quot;parse-names&quot;:false,&quot;dropping-particle&quot;:&quot;&quot;,&quot;non-dropping-particle&quot;:&quot;&quot;}],&quot;container-title&quot;:&quot;Carbohydrate Polymers&quot;,&quot;container-title-short&quot;:&quot;Carbohydr Polym&quot;,&quot;accessed&quot;:{&quot;date-parts&quot;:[[2024,6,21]]},&quot;DOI&quot;:&quot;10.1016/j.carbpol.2022.120242&quot;,&quot;ISSN&quot;:&quot;01448617&quot;,&quot;PMID&quot;:&quot;36372477&quot;,&quot;issued&quot;:{&quot;date-parts&quot;:[[2023,1,15]]},&quot;abstract&quot;:&quot;At present, the research and development of adsorbents for oil/water separation are mostly focused on polymer materials. The third generation of aerogels are made from nanocellulose prepared from abundant and sustainable cellulose. At present, there is concern regarding the use of nanocellulose aerogels (NAs) in oil/water separation. To improve the selective absorbability, the NAs should be hydrophobically modified, and in this review, we summarized the progress made in hydrophobic modification methods. Additionally, the typical materials used for hydrophobic modification of NAs in recent years were reviewed, and then, we discussed the fabrication of nanocellulose composite aerogels (NCAs) with different properties for use in oil/water separation. Moreover, the additional desirable properties of NAs used in oil/water separation processes are systematically discussed according to the different separation requirements, and the conclusions regarding the relationship between the oil adsorption capacity and different NA parameters are summarized. Finally, the outlook for and challenges faced in the construction of efficient NAs for oil/water separation were put forward.&quot;,&quot;publisher&quot;:&quot;Elsevier Ltd&quot;,&quot;volume&quot;:&quot;300&quot;},&quot;isTemporary&quot;:false}]},{&quot;citationID&quot;:&quot;MENDELEY_CITATION_b787db3d-f67d-4d16-989b-2fd7c4bec931&quot;,&quot;properties&quot;:{&quot;noteIndex&quot;:0},&quot;isEdited&quot;:false,&quot;manualOverride&quot;:{&quot;isManuallyOverridden&quot;:false,&quot;citeprocText&quot;:&quot;[9], [10], [11]&quot;,&quot;manualOverrideText&quot;:&quot;&quot;},&quot;citationTag&quot;:&quot;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&quot;,&quot;citationItems&quot;:[{&quot;id&quot;:&quot;dfa99201-d2c7-337e-8036-edf083c7f02c&quot;,&quot;itemData&quot;:{&quot;type&quot;:&quot;article-journal&quot;,&quot;id&quot;:&quot;dfa99201-d2c7-337e-8036-edf083c7f02c&quot;,&quot;title&quot;:&quot;Experimental Investigation on Red Mud from the Bayer Process for Cemented Paste Backfill&quot;,&quot;groupId&quot;:&quot;2abd0e52-3b3e-3351-b7f9-35203ebbdc1f&quot;,&quot;author&quot;:[{&quot;family&quot;:&quot;Bian&quot;,&quot;given&quot;:&quot;Jiwei&quot;,&quot;parse-names&quot;:false,&quot;dropping-particle&quot;:&quot;&quot;,&quot;non-dropping-particle&quot;:&quot;&quot;},{&quot;family&quot;:&quot;Li&quot;,&quot;given&quot;:&quot;Shuai&quot;,&quot;parse-names&quot;:false,&quot;dropping-particle&quot;:&quot;&quot;,&quot;non-dropping-particle&quot;:&quot;&quot;},{&quot;family&quot;:&quot;Zhang&quot;,&quot;given&quot;:&quot;Qinli&quot;,&quot;parse-names&quot;:false,&quot;dropping-particle&quot;:&quot;&quot;,&quot;non-dropping-particle&quot;:&quot;&quot;}],&quot;container-title&quot;:&quot;International Journal of Environmental Research and Public Health&quot;,&quot;container-title-short&quot;:&quot;Int J Environ Res Public Health&quot;,&quot;accessed&quot;:{&quot;date-parts&quot;:[[2024,6,21]]},&quot;DOI&quot;:&quot;10.3390/IJERPH191911926&quot;,&quot;ISSN&quot;:&quot;16604601&quot;,&quot;PMID&quot;:&quot;36231225&quot;,&quot;URL&quot;:&quot;/pmc/articles/PMC9565261/&quot;,&quot;issued&quot;:{&quot;date-parts&quot;:[[2022,10,1]]},&quot;abstract&quot;:&quot;Red mud is a by-product of alumina production, and its disposal can have severe environmental consequences. This study experimentally investigates the feasibility of using red mud from the Bayer process for cemented paste backfill (CPB). Different binders and activators were used to improve the mechanical properties, water resistance, and environmental behaviors of red mud-based CPB. In addition, water immersion tests were introduced, for the first time, to evaluate the water resistance of CPB. Furthermore, the environmental behaviors of red mud-based CPB were investigated by conducting leaching experiments. The results showed that the red-mud specimens had an unconfined compressive strength (UCS) of less than 0.2 MPa and disintegrated after being immersed in water. Different binders significantly improved the mechanical properties of red mud-based CPB. In addition, the specimens with different binders showed excellent water resistance, and the softening coefficient of CPB with different binders could exceed 0.7 after being cured for 28 days. The binders exhibited a substantial inhibitory effect on the leaching of hazardous substances in red mud under the solidification and stabilization effects. The leaching concentration of hexavalent chromium, selenium, fluoride, arsenic, lead, and vanadium was reduced by more than 70%. Therefore, this study provides an effective method for the environmental-friendly and large-scale utilization of red mud from the Bayer process.&quot;,&quot;publisher&quot;:&quot;Multidisciplinary Digital Publishing Institute  (MDPI)&quot;,&quot;issue&quot;:&quot;19&quot;,&quot;volume&quot;:&quot;19&quot;},&quot;isTemporary&quot;:false},{&quot;id&quot;:&quot;70e5fb29-127b-3c08-bbef-8c1821d0d14b&quot;,&quot;itemData&quot;:{&quot;type&quot;:&quot;article-journal&quot;,&quot;id&quot;:&quot;70e5fb29-127b-3c08-bbef-8c1821d0d14b&quot;,&quot;title&quot;:&quot;Red Mud&quot;,&quot;groupId&quot;:&quot;2abd0e52-3b3e-3351-b7f9-35203ebbdc1f&quot;,&quot;author&quot;:[{&quot;family&quot;:&quot;Tang&quot;,&quot;given&quot;:&quot;Waiching&quot;,&quot;parse-names&quot;:false,&quot;dropping-particle&quot;:&quot;&quot;,&quot;non-dropping-particle&quot;:&quot;&quot;},{&quot;family&quot;:&quot;Khavarian&quot;,&quot;given&quot;:&quot;Mehrnoush&quot;,&quot;parse-names&quot;:false,&quot;dropping-particle&quot;:&quot;&quot;,&quot;non-dropping-particle&quot;:&quot;&quot;},{&quot;family&quot;:&quot;Yousefi&quot;,&quot;given&quot;:&quot;Ali&quot;,&quot;parse-names&quot;:false,&quot;dropping-particle&quot;:&quot;&quot;,&quot;non-dropping-particle&quot;:&quot;&quot;}],&quot;container-title&quot;:&quot;Sustainable Concrete Made with Ashes and Dust from Different Sources: Materials, Properties and Applications&quot;,&quot;accessed&quot;:{&quot;date-parts&quot;:[[2024,2,8]]},&quot;DOI&quot;:&quot;10.1016/B978-0-12-824050-2.00013-9&quot;,&quot;ISBN&quot;:&quot;9780128240502&quot;,&quot;issued&quot;:{&quot;date-parts&quot;:[[2022,1,1]]},&quot;page&quot;:&quot;577-606&quot;,&quot;abstract&quot;:&quot;Red mud (RM) is a hazardous waste material produced during the alkaline leaching of bauxite in the Bayer process. Its high alkalinity combined with large production rates poses serious environmental problems. In recent years, researchers have explored the potential use of RM as a cementitious binder in concrete mixes. This chapter intends to highlight the existing knowledge about RM utilization and its influence on the holistic performance of concrete. First, the general properties of RM including physical, chemical and its characterization are discussed. Then, a critical review of recent research studies about the influence of RM on concrete performance is conducted. In particular, the influence of RM on properties of concrete including fresh and mechanical properties, microstructure, durability, etc. are revealed. Besides, the field application of RM-concrete as well as their economic and environmental impacts are discussed. The information revealed in this paper not only would provide a comprehensive understanding of using RM in concrete but also provide valuable ideas and guidance for similar studies in the future.&quot;,&quot;publisher&quot;:&quot;Woodhead Publishing&quot;},&quot;isTemporary&quot;:false},{&quot;id&quot;:&quot;47f778ef-ac72-3958-9779-05562aab8a1c&quot;,&quot;itemData&quot;:{&quot;type&quot;:&quot;article-journal&quot;,&quot;id&quot;:&quot;47f778ef-ac72-3958-9779-05562aab8a1c&quot;,&quot;title&quot;:&quot;Applications of bauxite residue: A mini-review&quot;,&quot;groupId&quot;:&quot;2abd0e52-3b3e-3351-b7f9-35203ebbdc1f&quot;,&quot;author&quot;:[{&quot;family&quot;:&quot;Verma&quot;,&quot;given&quot;:&quot;Ajay S.&quot;,&quot;parse-names&quot;:false,&quot;dropping-particle&quot;:&quot;&quot;,&quot;non-dropping-particle&quot;:&quot;&quot;},{&quot;family&quot;:&quot;Suri&quot;,&quot;given&quot;:&quot;Narendra M.&quot;,&quot;parse-names&quot;:false,&quot;dropping-particle&quot;:&quot;&quot;,&quot;non-dropping-particle&quot;:&quot;&quot;},{&quot;family&quot;:&quot;Kant&quot;,&quot;given&quot;:&quot;Suman&quot;,&quot;parse-names&quot;:false,&quot;dropping-particle&quot;:&quot;&quot;,&quot;non-dropping-particle&quot;:&quot;&quot;}],&quot;container-title&quot;:&quot;Waste management &amp; research : the journal of the International Solid Wastes and Public Cleansing Association, ISWA&quot;,&quot;container-title-short&quot;:&quot;Waste Manag Res&quot;,&quot;accessed&quot;:{&quot;date-parts&quot;:[[2024,2,7]]},&quot;DOI&quot;:&quot;10.1177/0734242X17720290&quot;,&quot;ISSN&quot;:&quot;1096-3669&quot;,&quot;PMID&quot;:&quot;28875824&quot;,&quot;URL&quot;:&quot;https://pubmed.ncbi.nlm.nih.gov/28875824/&quot;,&quot;issued&quot;:{&quot;date-parts&quot;:[[2017,10,1]]},&quot;page&quot;:&quot;999-1012&quot;,&quot;abstract&quot;:&quot;Bauxite residue is the waste generated during alumina production by Bayer’s process. The amount of bauxite residue (40–50 wt%) generated depends on the quality of bauxite ore used for the processing. High alkalinity and high caustic content in bauxite residue causes environmental risk for fertile soil and ground water contamination. The caustic (NaOH) content in bauxite residue leads to human health risks, like dermal problems and irritation to eyes. Moreover, disposal of bauxite residue requires a large area; such problems can only be minimised by utilising bauxite residue effectively. For two decades, bauxite residue has been used as a binder in cement industries and filler/reinforcement for composite materials in the automobile industry. Valuable metals and oxides, like alumina (Al2O3), titanium oxide (TiO2) and iron oxide Fe2O3, were extracted from bauxite residue to reduce waste. Bauxite residue was utilised in construction and structure industries to make geopolymers. It was also used in the making of glass-ceramics and a coating material. Recently bauxite residue has been utilised to extract rare earth elements like scandium (Sc), yttrium (Y), lanthanum (La), cerium (Ce), neodymium (Nd) and dysprosium (Dy). In this review article, the mineralogical characteristics of bauxite residue are summarised and current progresses on utilisation of bauxite residue in different fields of science and engineering are presented in detail.&quot;,&quot;publisher&quot;:&quot;Waste Manag Res&quot;,&quot;issue&quot;:&quot;10&quot;,&quot;volume&quot;:&quot;35&quot;},&quot;isTemporary&quot;:false}]},{&quot;citationID&quot;:&quot;MENDELEY_CITATION_e05dedfc-3c83-42ba-abdf-9c877fabc8db&quot;,&quot;properties&quot;:{&quot;noteIndex&quot;:0},&quot;isEdited&quot;:false,&quot;manualOverride&quot;:{&quot;isManuallyOverridden&quot;:false,&quot;citeprocText&quot;:&quot;[12]&quot;,&quot;manualOverrideText&quot;:&quot;&quot;},&quot;citationTag&quot;:&quot;MENDELEY_CITATION_v3_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&quot;,&quot;citationItems&quot;:[{&quot;id&quot;:&quot;adb30edd-dd7c-37f2-8198-540ba540f56b&quot;,&quot;itemData&quot;:{&quot;type&quot;:&quot;paper-conference&quot;,&quot;id&quot;:&quot;adb30edd-dd7c-37f2-8198-540ba540f56b&quot;,&quot;title&quot;:&quot;Basic aspects of Hydrargilite Bauxite Red Mud Analysis&quot;,&quot;groupId&quot;:&quot;2abd0e52-3b3e-3351-b7f9-35203ebbdc1f&quot;,&quot;author&quot;:[{&quot;family&quot;:&quot;Perušić&quot;,&quot;given&quot;:&quot;Mitar&quot;,&quot;parse-names&quot;:false,&quot;dropping-particle&quot;:&quot;&quot;,&quot;non-dropping-particle&quot;:&quot;&quot;},{&quot;family&quot;:&quot;Filipović&quot;,&quot;given&quot;:&quot;Radislav&quot;,&quot;parse-names&quot;:false,&quot;dropping-particle&quot;:&quot;&quot;,&quot;non-dropping-particle&quot;:&quot;&quot;},{&quot;family&quot;:&quot;Obrenović&quot;,&quot;given&quot;:&quot;Zoran&quot;,&quot;parse-names&quot;:false,&quot;dropping-particle&quot;:&quot;&quot;,&quot;non-dropping-particle&quot;:&quot;&quot;}],&quot;container-title&quot;:&quot;Contemporary Materials&quot;,&quot;container-title-short&quot;:&quot;Contemp Mater&quot;,&quot;issued&quot;:{&quot;date-parts&quot;:[[2012]]},&quot;publisher-place&quot;:&quot;Banja Luka&quot;,&quot;page&quot;:&quot;219-224&quot;,&quot;publisher&quot;:&quot;ANURS&quot;},&quot;isTemporary&quot;:false}]},{&quot;citationID&quot;:&quot;MENDELEY_CITATION_1d29e8b4-20ae-414b-b418-815b292f1e1a&quot;,&quot;properties&quot;:{&quot;noteIndex&quot;:0},&quot;isEdited&quot;:false,&quot;manualOverride&quot;:{&quot;isManuallyOverridden&quot;:false,&quot;citeprocText&quot;:&quot;[13]&quot;,&quot;manualOverrideText&quot;:&quot;&quot;},&quot;citationTag&quot;:&quot;MENDELEY_CITATION_v3_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&quot;,&quot;citationItems&quot;:[{&quot;id&quot;:&quot;ac6d5884-6f48-3dae-b2c6-88eec464d613&quot;,&quot;itemData&quot;:{&quot;type&quot;:&quot;report&quot;,&quot;id&quot;:&quot;ac6d5884-6f48-3dae-b2c6-88eec464d613&quot;,&quot;title&quot;:&quot;Crveni mulj – između opasnog metalurškog otpada i efikasnosg, jeftinog sorbenta katjona teških metala&quot;,&quot;author&quot;:[{&quot;family&quot;:&quot;Slavko Smiljanić&quot;,&quot;given&quot;:&quot;&quot;,&quot;parse-names&quot;:false,&quot;dropping-particle&quot;:&quot;&quot;,&quot;non-dropping-particle&quot;:&quot;&quot;}],&quot;issued&quot;:{&quot;date-parts&quot;:[[2024]]},&quot;container-title-short&quot;:&quot;&quot;},&quot;isTemporary&quot;:false}]},{&quot;citationID&quot;:&quot;MENDELEY_CITATION_846d77c8-40fe-483d-b27a-0a4e6ce54461&quot;,&quot;properties&quot;:{&quot;noteIndex&quot;:0},&quot;isEdited&quot;:false,&quot;manualOverride&quot;:{&quot;isManuallyOverridden&quot;:false,&quot;citeprocText&quot;:&quot;[14]&quot;,&quot;manualOverrideText&quot;:&quot;&quot;},&quot;citationTag&quot;:&quot;MENDELEY_CITATION_v3_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&quot;,&quot;citationItems&quot;:[{&quot;id&quot;:&quot;3aa1b56f-9293-3a1d-a611-fd354373d16a&quot;,&quot;itemData&quot;:{&quot;type&quot;:&quot;report&quot;,&quot;id&quot;:&quot;3aa1b56f-9293-3a1d-a611-fd354373d16a&quot;,&quot;title&quot;:&quot;Crveni mulj-hemijski sastav, uticaj na životnu sredinu i mogućnosti ekstrakcije titana (Ti)&quot;,&quot;groupId&quot;:&quot;2abd0e52-3b3e-3351-b7f9-35203ebbdc1f&quot;,&quot;author&quot;:[{&quot;family&quot;:&quot;Perušić&quot;,&quot;given&quot;:&quot;Mitar&quot;,&quot;parse-names&quot;:false,&quot;dropping-particle&quot;:&quot;&quot;,&quot;non-dropping-particle&quot;:&quot;&quot;},{&quot;family&quot;:&quot;Kešelj&quot;,&quot;given&quot;:&quot;Dragana&quot;,&quot;parse-names&quot;:false,&quot;dropping-particle&quot;:&quot;&quot;,&quot;non-dropping-particle&quot;:&quot;&quot;},{&quot;family&quot;:&quot;Smiljanić&quot;,&quot;given&quot;:&quot;Slavko&quot;,&quot;parse-names&quot;:false,&quot;dropping-particle&quot;:&quot;&quot;,&quot;non-dropping-particle&quot;:&quot;&quot;},{&quot;family&quot;:&quot;Kostić&quot;,&quot;given&quot;:&quot;Duško&quot;,&quot;parse-names&quot;:false,&quot;dropping-particle&quot;:&quot;&quot;,&quot;non-dropping-particle&quot;:&quot;&quot;}],&quot;issued&quot;:{&quot;date-parts&quot;:[[2024]]},&quot;publisher-place&quot;:&quot;Zvornik&quot;,&quot;container-title-short&quot;:&quot;&quot;},&quot;isTemporary&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4EB99966-277D-8C4F-99EB-058431B95579}">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41B8D-9EF6-45E5-AA5B-6CA018E70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.~WRD0002</Template>
  <TotalTime>1</TotalTime>
  <Pages>1</Pages>
  <Words>2428</Words>
  <Characters>13840</Characters>
  <Application>Microsoft Office Word</Application>
  <DocSecurity>0</DocSecurity>
  <Lines>115</Lines>
  <Paragraphs>32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Duško Kostić</dc:creator>
  <cp:keywords/>
  <dc:description/>
  <cp:lastModifiedBy>Eva Perusic</cp:lastModifiedBy>
  <cp:revision>3</cp:revision>
  <dcterms:created xsi:type="dcterms:W3CDTF">2024-06-27T19:57:00Z</dcterms:created>
  <dcterms:modified xsi:type="dcterms:W3CDTF">2024-06-27T19:58:00Z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grammarly_documentId">
    <vt:lpwstr>documentId_4620</vt:lpwstr>
  </property>
  <property fmtid="{D5CDD505-2E9C-101B-9397-08002B2CF9AE}" pid="4" name="grammarly_documentContext">
    <vt:lpwstr>{"goals":[],"domain":"general","emotions":[],"dialect":"british"}</vt:lpwstr>
  </property>
</Properties>
</file>