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A90BA" w14:textId="77777777" w:rsidR="00E6529D" w:rsidRDefault="00E6529D" w:rsidP="00E6529D">
      <w:pPr>
        <w:jc w:val="center"/>
        <w:rPr>
          <w:b/>
          <w:bCs/>
          <w:lang w:val="sr-Latn-RS"/>
        </w:rPr>
      </w:pPr>
    </w:p>
    <w:p w14:paraId="652E38CB" w14:textId="6E2B117B" w:rsidR="00E6529D" w:rsidRPr="00E6529D" w:rsidRDefault="00E6529D" w:rsidP="00E6529D">
      <w:pPr>
        <w:jc w:val="center"/>
        <w:rPr>
          <w:b/>
          <w:bCs/>
          <w:lang w:val="sr-Latn-RS"/>
        </w:rPr>
      </w:pPr>
      <w:r w:rsidRPr="00E6529D">
        <w:rPr>
          <w:b/>
          <w:bCs/>
          <w:lang w:val="sr-Latn-RS"/>
        </w:rPr>
        <w:t>Ecology materials in the context of sustainable strategies and optimal resources management</w:t>
      </w:r>
    </w:p>
    <w:p w14:paraId="269B144F" w14:textId="77777777" w:rsidR="00E6529D" w:rsidRDefault="00E6529D" w:rsidP="00E6529D">
      <w:pPr>
        <w:jc w:val="center"/>
        <w:rPr>
          <w:lang w:val="sr-Latn-RS"/>
        </w:rPr>
      </w:pPr>
    </w:p>
    <w:p w14:paraId="2262A845" w14:textId="77777777" w:rsidR="00E6529D" w:rsidRPr="00D363C1" w:rsidRDefault="00E6529D" w:rsidP="00E6529D">
      <w:pPr>
        <w:spacing w:after="0"/>
        <w:jc w:val="center"/>
        <w:rPr>
          <w:b/>
          <w:bCs/>
        </w:rPr>
      </w:pPr>
      <w:r w:rsidRPr="00D363C1">
        <w:rPr>
          <w:b/>
          <w:bCs/>
        </w:rPr>
        <w:t>Ivan Stevovic, PhD</w:t>
      </w:r>
    </w:p>
    <w:p w14:paraId="3DDE2DD1" w14:textId="77777777" w:rsidR="00E6529D" w:rsidRDefault="00E6529D" w:rsidP="00E6529D">
      <w:pPr>
        <w:spacing w:after="0"/>
        <w:jc w:val="center"/>
      </w:pPr>
      <w:bookmarkStart w:id="0" w:name="_Hlk171550875"/>
      <w:r>
        <w:t>Innovation Center of the Faculty of Mechanical Engineering,</w:t>
      </w:r>
    </w:p>
    <w:p w14:paraId="0F908119" w14:textId="77777777" w:rsidR="00E6529D" w:rsidRDefault="00E6529D" w:rsidP="00E6529D">
      <w:pPr>
        <w:spacing w:after="0"/>
        <w:jc w:val="center"/>
      </w:pPr>
      <w:r>
        <w:t>University of Belgrade, Belgrade, Republic of Serbia</w:t>
      </w:r>
    </w:p>
    <w:p w14:paraId="35B54B36" w14:textId="77777777" w:rsidR="00E6529D" w:rsidRDefault="00E6529D" w:rsidP="00E6529D">
      <w:pPr>
        <w:spacing w:after="0"/>
        <w:jc w:val="center"/>
      </w:pPr>
      <w:r>
        <w:t>e-mail: istevovic@mas.bg.ac.rs</w:t>
      </w:r>
    </w:p>
    <w:bookmarkEnd w:id="0"/>
    <w:p w14:paraId="559DD0DE" w14:textId="77777777" w:rsidR="00E6529D" w:rsidRDefault="00E6529D" w:rsidP="00E6529D">
      <w:pPr>
        <w:jc w:val="center"/>
        <w:rPr>
          <w:lang w:val="sr-Latn-RS"/>
        </w:rPr>
      </w:pPr>
    </w:p>
    <w:p w14:paraId="2D2A1D2F" w14:textId="77777777" w:rsidR="00E6529D" w:rsidRDefault="00E6529D" w:rsidP="00E6529D">
      <w:pPr>
        <w:jc w:val="both"/>
        <w:rPr>
          <w:b/>
          <w:bCs/>
          <w:lang w:val="sr-Latn-RS"/>
        </w:rPr>
      </w:pPr>
    </w:p>
    <w:p w14:paraId="70A67556" w14:textId="64403989" w:rsidR="00E6529D" w:rsidRPr="00757751" w:rsidRDefault="00E6529D" w:rsidP="00E6529D">
      <w:pPr>
        <w:jc w:val="both"/>
        <w:rPr>
          <w:lang w:val="sr-Latn-RS"/>
        </w:rPr>
      </w:pPr>
      <w:r w:rsidRPr="00757751">
        <w:rPr>
          <w:b/>
          <w:bCs/>
          <w:lang w:val="sr-Latn-RS"/>
        </w:rPr>
        <w:t>Abstract</w:t>
      </w:r>
      <w:r>
        <w:rPr>
          <w:b/>
          <w:bCs/>
          <w:lang w:val="sr-Latn-RS"/>
        </w:rPr>
        <w:t xml:space="preserve">: </w:t>
      </w:r>
      <w:r w:rsidRPr="00757751">
        <w:rPr>
          <w:lang w:val="sr-Latn-RS"/>
        </w:rPr>
        <w:t>The integration of ecological materials into sustainable strategies and resources management represents a fundamental approach towards environmental preservation and efficient utilization of natural and processed resources</w:t>
      </w:r>
      <w:r>
        <w:rPr>
          <w:lang w:val="sr-Latn-RS"/>
        </w:rPr>
        <w:t xml:space="preserve"> on the Globe</w:t>
      </w:r>
      <w:r w:rsidRPr="00757751">
        <w:rPr>
          <w:lang w:val="sr-Latn-RS"/>
        </w:rPr>
        <w:t xml:space="preserve">. Ecological materials, characterized by minimal environmental footprint, recyclability, and renewability, enable implementation of circular economy principles in construction, industry, and everyday life. Their use contributes to reducing pollution, lowering energy consumption in production processes, and extending the lifecycle of products through reuse and recycling. This paper analyzes key aspects of the reuse of materials, with a focus on management strategies that ensure sustainable </w:t>
      </w:r>
      <w:r w:rsidR="00C56278" w:rsidRPr="002D6D1F">
        <w:rPr>
          <w:lang w:val="sr-Latn-RS"/>
        </w:rPr>
        <w:t>ecology</w:t>
      </w:r>
      <w:r w:rsidR="00C56278" w:rsidRPr="00C56278">
        <w:rPr>
          <w:color w:val="FF0000"/>
          <w:lang w:val="sr-Latn-RS"/>
        </w:rPr>
        <w:t xml:space="preserve"> </w:t>
      </w:r>
      <w:r w:rsidRPr="00757751">
        <w:rPr>
          <w:lang w:val="sr-Latn-RS"/>
        </w:rPr>
        <w:t xml:space="preserve">material flows within economic systems. In particular, the role of management in designing policies that promote the transition from linear to circular models is emphasized. Sustainable strategies must include life cycle assessment (LCA) and eco-design to minimize negative impacts on ecosystems while maintaining economic competitiveness. Moreover, the selection of ecological materials affects the quality of life and health of the population, aligning environmental and social objectives with economic development goals. </w:t>
      </w:r>
      <w:r w:rsidRPr="002D6D1F">
        <w:rPr>
          <w:lang w:val="sr-Latn-RS"/>
        </w:rPr>
        <w:t xml:space="preserve">The </w:t>
      </w:r>
      <w:r w:rsidR="00C56278" w:rsidRPr="002D6D1F">
        <w:rPr>
          <w:lang w:val="sr-Latn-RS"/>
        </w:rPr>
        <w:t xml:space="preserve">results of the </w:t>
      </w:r>
      <w:r w:rsidRPr="002D6D1F">
        <w:rPr>
          <w:lang w:val="sr-Latn-RS"/>
        </w:rPr>
        <w:t>analysis</w:t>
      </w:r>
      <w:r w:rsidR="00C56278" w:rsidRPr="002D6D1F">
        <w:rPr>
          <w:lang w:val="sr-Latn-RS"/>
        </w:rPr>
        <w:t xml:space="preserve"> conducted in this paper</w:t>
      </w:r>
      <w:r w:rsidRPr="002D6D1F">
        <w:rPr>
          <w:lang w:val="sr-Latn-RS"/>
        </w:rPr>
        <w:t xml:space="preserve"> indicates</w:t>
      </w:r>
      <w:r w:rsidRPr="00757751">
        <w:rPr>
          <w:lang w:val="sr-Latn-RS"/>
        </w:rPr>
        <w:t xml:space="preserve"> that successful integration of ecological materials into resources management requires cooperation of </w:t>
      </w:r>
      <w:r>
        <w:rPr>
          <w:lang w:val="sr-Latn-RS"/>
        </w:rPr>
        <w:t xml:space="preserve">researchers, </w:t>
      </w:r>
      <w:r w:rsidRPr="00757751">
        <w:rPr>
          <w:lang w:val="sr-Latn-RS"/>
        </w:rPr>
        <w:t xml:space="preserve">producers, consumers, and policymakers, as well as education that raises awareness about environmental protection and responsible material use. Implementing these approaches contributes to building a resilient society based on sustainability, circular economy, and </w:t>
      </w:r>
      <w:r>
        <w:rPr>
          <w:lang w:val="sr-Latn-RS"/>
        </w:rPr>
        <w:t>optimal</w:t>
      </w:r>
      <w:r w:rsidRPr="00757751">
        <w:rPr>
          <w:lang w:val="sr-Latn-RS"/>
        </w:rPr>
        <w:t xml:space="preserve"> resources management.</w:t>
      </w:r>
    </w:p>
    <w:p w14:paraId="405B6305" w14:textId="77777777" w:rsidR="00E6529D" w:rsidRDefault="00E6529D" w:rsidP="00E6529D">
      <w:pPr>
        <w:jc w:val="both"/>
        <w:rPr>
          <w:lang w:val="sr-Latn-RS"/>
        </w:rPr>
      </w:pPr>
      <w:r w:rsidRPr="00E6529D">
        <w:rPr>
          <w:b/>
          <w:bCs/>
          <w:lang w:val="sr-Latn-RS"/>
        </w:rPr>
        <w:t>Keywords:</w:t>
      </w:r>
      <w:r w:rsidRPr="007D28C5">
        <w:rPr>
          <w:lang w:val="sr-Latn-RS"/>
        </w:rPr>
        <w:t xml:space="preserve"> </w:t>
      </w:r>
      <w:r w:rsidRPr="00981E8A">
        <w:rPr>
          <w:lang w:val="sr-Latn-RS"/>
        </w:rPr>
        <w:t>environmentally friendly materials</w:t>
      </w:r>
      <w:r w:rsidRPr="007D28C5">
        <w:rPr>
          <w:lang w:val="sr-Latn-RS"/>
        </w:rPr>
        <w:t>, reuse of materials, circular economy, sustainability, management.</w:t>
      </w:r>
    </w:p>
    <w:p w14:paraId="24DD6516" w14:textId="77777777" w:rsidR="00E6529D" w:rsidRDefault="00E6529D" w:rsidP="00E6529D">
      <w:pPr>
        <w:jc w:val="both"/>
        <w:rPr>
          <w:b/>
          <w:bCs/>
          <w:lang w:val="sr-Latn-RS"/>
        </w:rPr>
      </w:pPr>
    </w:p>
    <w:p w14:paraId="0CF2856B" w14:textId="77777777" w:rsidR="00E6529D" w:rsidRDefault="00E6529D" w:rsidP="00E6529D">
      <w:pPr>
        <w:jc w:val="both"/>
        <w:rPr>
          <w:b/>
          <w:bCs/>
          <w:lang w:val="sr-Latn-RS"/>
        </w:rPr>
        <w:sectPr w:rsidR="00E6529D">
          <w:pgSz w:w="11906" w:h="16838"/>
          <w:pgMar w:top="1440" w:right="1440" w:bottom="1440" w:left="1440" w:header="708" w:footer="708" w:gutter="0"/>
          <w:cols w:space="708"/>
          <w:docGrid w:linePitch="360"/>
        </w:sectPr>
      </w:pPr>
    </w:p>
    <w:p w14:paraId="56D4F890" w14:textId="77777777" w:rsidR="00E6529D" w:rsidRDefault="00E6529D" w:rsidP="00E6529D">
      <w:pPr>
        <w:jc w:val="both"/>
        <w:rPr>
          <w:b/>
          <w:bCs/>
          <w:lang w:val="sr-Latn-RS"/>
        </w:rPr>
      </w:pPr>
    </w:p>
    <w:p w14:paraId="23D916CC" w14:textId="77777777" w:rsidR="00E6529D" w:rsidRPr="00E6529D" w:rsidRDefault="00E6529D" w:rsidP="00E6529D">
      <w:pPr>
        <w:jc w:val="center"/>
        <w:rPr>
          <w:b/>
          <w:bCs/>
          <w:lang w:val="sr-Latn-RS"/>
        </w:rPr>
      </w:pPr>
      <w:r w:rsidRPr="00E6529D">
        <w:rPr>
          <w:b/>
          <w:bCs/>
          <w:lang w:val="sr-Latn-RS"/>
        </w:rPr>
        <w:t>Ekološki materijali u kontekstu održivih strategija i optimalnog upravljanja resursima</w:t>
      </w:r>
    </w:p>
    <w:p w14:paraId="04A75E4B" w14:textId="77777777" w:rsidR="00E6529D" w:rsidRDefault="00E6529D" w:rsidP="00E6529D">
      <w:pPr>
        <w:jc w:val="both"/>
        <w:rPr>
          <w:b/>
          <w:bCs/>
          <w:lang w:val="sr-Latn-RS"/>
        </w:rPr>
      </w:pPr>
    </w:p>
    <w:p w14:paraId="2019594D" w14:textId="77777777" w:rsidR="00E6529D" w:rsidRPr="00E6529D" w:rsidRDefault="00E6529D" w:rsidP="00E6529D">
      <w:pPr>
        <w:spacing w:after="0"/>
        <w:jc w:val="center"/>
        <w:rPr>
          <w:b/>
          <w:bCs/>
        </w:rPr>
      </w:pPr>
      <w:r w:rsidRPr="00E6529D">
        <w:rPr>
          <w:b/>
          <w:bCs/>
        </w:rPr>
        <w:t>dr Ivan Stevović</w:t>
      </w:r>
    </w:p>
    <w:p w14:paraId="0783A808" w14:textId="77777777" w:rsidR="00E6529D" w:rsidRPr="00E6529D" w:rsidRDefault="00E6529D" w:rsidP="00E6529D">
      <w:pPr>
        <w:spacing w:after="0"/>
        <w:jc w:val="center"/>
      </w:pPr>
      <w:r w:rsidRPr="00E6529D">
        <w:t>Inovacioni centar Mašinskog fakulteta,</w:t>
      </w:r>
    </w:p>
    <w:p w14:paraId="12CB7F23" w14:textId="60D1F234" w:rsidR="00E6529D" w:rsidRPr="00E6529D" w:rsidRDefault="00E6529D" w:rsidP="00E6529D">
      <w:pPr>
        <w:spacing w:after="0"/>
        <w:jc w:val="center"/>
      </w:pPr>
      <w:r w:rsidRPr="00E6529D">
        <w:t>Univerzitet u Beogradu, Beograd, Republika Srbija</w:t>
      </w:r>
    </w:p>
    <w:p w14:paraId="57D12E72" w14:textId="77777777" w:rsidR="00E6529D" w:rsidRDefault="00E6529D" w:rsidP="00E6529D">
      <w:pPr>
        <w:spacing w:after="0"/>
        <w:jc w:val="center"/>
      </w:pPr>
      <w:r>
        <w:t>e-mail: istevovic@mas.bg.ac.rs</w:t>
      </w:r>
    </w:p>
    <w:p w14:paraId="4BA6C49A" w14:textId="77777777" w:rsidR="00E6529D" w:rsidRDefault="00E6529D" w:rsidP="00E6529D">
      <w:pPr>
        <w:jc w:val="center"/>
        <w:rPr>
          <w:b/>
          <w:bCs/>
          <w:lang w:val="sr-Latn-RS"/>
        </w:rPr>
      </w:pPr>
    </w:p>
    <w:p w14:paraId="3A5E21E6" w14:textId="77777777" w:rsidR="00E6529D" w:rsidRDefault="00E6529D" w:rsidP="00E6529D">
      <w:pPr>
        <w:jc w:val="center"/>
        <w:rPr>
          <w:b/>
          <w:bCs/>
          <w:lang w:val="sr-Latn-RS"/>
        </w:rPr>
      </w:pPr>
    </w:p>
    <w:p w14:paraId="32D8DDC3" w14:textId="4E54C8BE" w:rsidR="00E6529D" w:rsidRPr="00757751" w:rsidRDefault="00E6529D" w:rsidP="00E6529D">
      <w:pPr>
        <w:jc w:val="both"/>
        <w:rPr>
          <w:lang w:val="sr-Latn-RS"/>
        </w:rPr>
      </w:pPr>
      <w:r w:rsidRPr="00757751">
        <w:rPr>
          <w:b/>
          <w:bCs/>
          <w:lang w:val="sr-Latn-RS"/>
        </w:rPr>
        <w:t>Apstrakt</w:t>
      </w:r>
      <w:r>
        <w:rPr>
          <w:b/>
          <w:bCs/>
          <w:lang w:val="sr-Latn-RS"/>
        </w:rPr>
        <w:t xml:space="preserve">: </w:t>
      </w:r>
      <w:r w:rsidRPr="00757751">
        <w:rPr>
          <w:lang w:val="sr-Latn-RS"/>
        </w:rPr>
        <w:t xml:space="preserve">Integracija ekoloških materijala u održive strategije i </w:t>
      </w:r>
      <w:r>
        <w:rPr>
          <w:lang w:val="sr-Latn-RS"/>
        </w:rPr>
        <w:t xml:space="preserve">optimalno </w:t>
      </w:r>
      <w:r w:rsidRPr="00757751">
        <w:rPr>
          <w:lang w:val="sr-Latn-RS"/>
        </w:rPr>
        <w:t>upravljanje resursima predstavlja osnovni pristup očuvanju životne sredine i efikasnom korišćenju prirodnih i prerađenih resursa</w:t>
      </w:r>
      <w:r>
        <w:rPr>
          <w:lang w:val="sr-Latn-RS"/>
        </w:rPr>
        <w:t xml:space="preserve"> na zemaljskoj kugli</w:t>
      </w:r>
      <w:r w:rsidRPr="00757751">
        <w:rPr>
          <w:lang w:val="sr-Latn-RS"/>
        </w:rPr>
        <w:t xml:space="preserve">. Ekološki materijali, koji se odlikuju minimalnim ekološkim otiskom, mogućnošću reciklaže i obnovljivošću, omogućavaju primenu principa cirkularne ekonomije u građevinarstvu, industriji i svakodnevnom životu. Njihova upotreba doprinosi smanjenju zagađenja, smanjenju potrošnje energije u procesima proizvodnje i produženju životnog ciklusa proizvoda kroz ponovnu upotrebu i reciklažu. </w:t>
      </w:r>
      <w:r>
        <w:rPr>
          <w:lang w:val="sr-Latn-RS"/>
        </w:rPr>
        <w:t>Ovaj r</w:t>
      </w:r>
      <w:r w:rsidRPr="00757751">
        <w:rPr>
          <w:lang w:val="sr-Latn-RS"/>
        </w:rPr>
        <w:t xml:space="preserve">ad analizira ključne aspekte ponovne upotrebe materijala, sa fokusom na strategije menadžmenta koje obezbeđuju održive </w:t>
      </w:r>
      <w:r w:rsidRPr="002D6D1F">
        <w:rPr>
          <w:lang w:val="sr-Latn-RS"/>
        </w:rPr>
        <w:t xml:space="preserve">tokove </w:t>
      </w:r>
      <w:r w:rsidR="00C56278" w:rsidRPr="002D6D1F">
        <w:rPr>
          <w:lang w:val="sr-Latn-RS"/>
        </w:rPr>
        <w:t xml:space="preserve">ekoloških </w:t>
      </w:r>
      <w:r w:rsidRPr="002D6D1F">
        <w:rPr>
          <w:lang w:val="sr-Latn-RS"/>
        </w:rPr>
        <w:t>materijal</w:t>
      </w:r>
      <w:bookmarkStart w:id="1" w:name="_GoBack"/>
      <w:bookmarkEnd w:id="1"/>
      <w:r w:rsidRPr="002D6D1F">
        <w:rPr>
          <w:lang w:val="sr-Latn-RS"/>
        </w:rPr>
        <w:t xml:space="preserve">a unutar ekonomskih sistema. Posebno se naglašava uloga menadžmenta u kreiranju politika koje podstiču tranziciju sa linearnog na cirkularne modele. Održive strategije moraju uključiti procenu životnog ciklusa (LCA) i eko-dizajn, kako bi se minimizirali negativni uticaji na ekosisteme uz očuvanje ekonomske konkurentnosti. Takođe, izbor ekoloških materijala utiče na kvalitet života i zdravlje stanovništva, usklađujući ekološke i socijalne ciljeve sa ciljevima ekonomskog razvoja. </w:t>
      </w:r>
      <w:r w:rsidR="00C56278" w:rsidRPr="002D6D1F">
        <w:rPr>
          <w:lang w:val="sr-Latn-RS"/>
        </w:rPr>
        <w:t>Rezultati a</w:t>
      </w:r>
      <w:r w:rsidRPr="002D6D1F">
        <w:rPr>
          <w:lang w:val="sr-Latn-RS"/>
        </w:rPr>
        <w:t>naliza</w:t>
      </w:r>
      <w:r w:rsidR="00C56278" w:rsidRPr="002D6D1F">
        <w:rPr>
          <w:lang w:val="sr-Latn-RS"/>
        </w:rPr>
        <w:t xml:space="preserve"> sprovedenih u ovom radu</w:t>
      </w:r>
      <w:r w:rsidRPr="002D6D1F">
        <w:rPr>
          <w:lang w:val="sr-Latn-RS"/>
        </w:rPr>
        <w:t xml:space="preserve"> ukazuj</w:t>
      </w:r>
      <w:r w:rsidR="00C56278" w:rsidRPr="002D6D1F">
        <w:rPr>
          <w:lang w:val="sr-Latn-RS"/>
        </w:rPr>
        <w:t>u</w:t>
      </w:r>
      <w:r w:rsidRPr="002D6D1F">
        <w:rPr>
          <w:lang w:val="sr-Latn-RS"/>
        </w:rPr>
        <w:t xml:space="preserve"> da uspešna integracija ekoloških materijala u upravljanje resursima zahteva saradnju istraživača, proizvođača, potrošača i kreatora politika, kao i edukaciju koja podiže svest o zaštiti životne sredine i odgovornoj upotrebi materijala. Primena</w:t>
      </w:r>
      <w:r w:rsidRPr="00757751">
        <w:rPr>
          <w:lang w:val="sr-Latn-RS"/>
        </w:rPr>
        <w:t xml:space="preserve"> ovih pristupa doprinosi izgradnji otpornog društva zasnovanog na održivosti, cirkularnoj ekonomiji i </w:t>
      </w:r>
      <w:r>
        <w:rPr>
          <w:lang w:val="sr-Latn-RS"/>
        </w:rPr>
        <w:t>optimal</w:t>
      </w:r>
      <w:r w:rsidRPr="00757751">
        <w:rPr>
          <w:lang w:val="sr-Latn-RS"/>
        </w:rPr>
        <w:t>nom upravljanju resursima.</w:t>
      </w:r>
    </w:p>
    <w:p w14:paraId="5E83A865" w14:textId="77777777" w:rsidR="00E6529D" w:rsidRDefault="00E6529D" w:rsidP="00E6529D">
      <w:pPr>
        <w:jc w:val="both"/>
        <w:rPr>
          <w:lang w:val="sr-Latn-RS"/>
        </w:rPr>
      </w:pPr>
      <w:r w:rsidRPr="00E6529D">
        <w:rPr>
          <w:b/>
          <w:bCs/>
          <w:lang w:val="sr-Latn-RS"/>
        </w:rPr>
        <w:t>Ključne reči:</w:t>
      </w:r>
      <w:r>
        <w:rPr>
          <w:lang w:val="sr-Latn-RS"/>
        </w:rPr>
        <w:t xml:space="preserve"> ekološki materijali, ponovna upotreba materijala, cirkularna ekonomija, održivost, menadžment.</w:t>
      </w:r>
    </w:p>
    <w:p w14:paraId="7DF4CCBF" w14:textId="77777777" w:rsidR="002369D7" w:rsidRDefault="002369D7"/>
    <w:sectPr w:rsidR="002369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5F78FC"/>
    <w:rsid w:val="00000443"/>
    <w:rsid w:val="00001368"/>
    <w:rsid w:val="000026AD"/>
    <w:rsid w:val="00004EF5"/>
    <w:rsid w:val="0000752E"/>
    <w:rsid w:val="00010B30"/>
    <w:rsid w:val="000119A0"/>
    <w:rsid w:val="00011B40"/>
    <w:rsid w:val="00012EC8"/>
    <w:rsid w:val="00016404"/>
    <w:rsid w:val="00016D64"/>
    <w:rsid w:val="00023487"/>
    <w:rsid w:val="00023FF9"/>
    <w:rsid w:val="00024A85"/>
    <w:rsid w:val="000257C7"/>
    <w:rsid w:val="0002714C"/>
    <w:rsid w:val="00033754"/>
    <w:rsid w:val="000341FC"/>
    <w:rsid w:val="00034840"/>
    <w:rsid w:val="00037637"/>
    <w:rsid w:val="00040899"/>
    <w:rsid w:val="000413A5"/>
    <w:rsid w:val="00042367"/>
    <w:rsid w:val="00045E2F"/>
    <w:rsid w:val="0005017C"/>
    <w:rsid w:val="00050EA8"/>
    <w:rsid w:val="0005278B"/>
    <w:rsid w:val="00052C3C"/>
    <w:rsid w:val="000535A7"/>
    <w:rsid w:val="0005557B"/>
    <w:rsid w:val="00064C82"/>
    <w:rsid w:val="00065D0A"/>
    <w:rsid w:val="000671EC"/>
    <w:rsid w:val="00072907"/>
    <w:rsid w:val="0007291E"/>
    <w:rsid w:val="00074791"/>
    <w:rsid w:val="00074BC9"/>
    <w:rsid w:val="00075BE5"/>
    <w:rsid w:val="00075FAF"/>
    <w:rsid w:val="00086B94"/>
    <w:rsid w:val="000879E4"/>
    <w:rsid w:val="00087BB9"/>
    <w:rsid w:val="00087FC2"/>
    <w:rsid w:val="000900E3"/>
    <w:rsid w:val="000909E2"/>
    <w:rsid w:val="000926B3"/>
    <w:rsid w:val="00093452"/>
    <w:rsid w:val="000938FD"/>
    <w:rsid w:val="00095161"/>
    <w:rsid w:val="000952AA"/>
    <w:rsid w:val="00096327"/>
    <w:rsid w:val="000966FE"/>
    <w:rsid w:val="00096E91"/>
    <w:rsid w:val="000A09A1"/>
    <w:rsid w:val="000A0B3F"/>
    <w:rsid w:val="000A20D3"/>
    <w:rsid w:val="000A2A7D"/>
    <w:rsid w:val="000A7561"/>
    <w:rsid w:val="000A78BC"/>
    <w:rsid w:val="000B020A"/>
    <w:rsid w:val="000B0843"/>
    <w:rsid w:val="000B2146"/>
    <w:rsid w:val="000B4712"/>
    <w:rsid w:val="000B4B67"/>
    <w:rsid w:val="000B5216"/>
    <w:rsid w:val="000C0D97"/>
    <w:rsid w:val="000C1EEF"/>
    <w:rsid w:val="000C2381"/>
    <w:rsid w:val="000C238B"/>
    <w:rsid w:val="000C2F95"/>
    <w:rsid w:val="000C400D"/>
    <w:rsid w:val="000C41E7"/>
    <w:rsid w:val="000C7731"/>
    <w:rsid w:val="000D0A9E"/>
    <w:rsid w:val="000D73B6"/>
    <w:rsid w:val="000E01E6"/>
    <w:rsid w:val="000E3F7F"/>
    <w:rsid w:val="000E4354"/>
    <w:rsid w:val="000E6036"/>
    <w:rsid w:val="000F1642"/>
    <w:rsid w:val="000F3098"/>
    <w:rsid w:val="000F4137"/>
    <w:rsid w:val="000F43E0"/>
    <w:rsid w:val="000F4E4B"/>
    <w:rsid w:val="000F72C4"/>
    <w:rsid w:val="001067B2"/>
    <w:rsid w:val="001068DD"/>
    <w:rsid w:val="00107F4F"/>
    <w:rsid w:val="0011211D"/>
    <w:rsid w:val="00113454"/>
    <w:rsid w:val="001145FF"/>
    <w:rsid w:val="001176BE"/>
    <w:rsid w:val="0012038D"/>
    <w:rsid w:val="001211D7"/>
    <w:rsid w:val="00121274"/>
    <w:rsid w:val="00121EF6"/>
    <w:rsid w:val="00122AA4"/>
    <w:rsid w:val="001255CF"/>
    <w:rsid w:val="0012655A"/>
    <w:rsid w:val="00126902"/>
    <w:rsid w:val="00126C3D"/>
    <w:rsid w:val="0012746F"/>
    <w:rsid w:val="00130D59"/>
    <w:rsid w:val="001363D2"/>
    <w:rsid w:val="0013674B"/>
    <w:rsid w:val="00136886"/>
    <w:rsid w:val="00136B10"/>
    <w:rsid w:val="00137F0E"/>
    <w:rsid w:val="00143F75"/>
    <w:rsid w:val="00146821"/>
    <w:rsid w:val="00147ADD"/>
    <w:rsid w:val="00151478"/>
    <w:rsid w:val="0015149C"/>
    <w:rsid w:val="00156990"/>
    <w:rsid w:val="00157408"/>
    <w:rsid w:val="001609FB"/>
    <w:rsid w:val="00162C8B"/>
    <w:rsid w:val="001647E1"/>
    <w:rsid w:val="00165438"/>
    <w:rsid w:val="00166555"/>
    <w:rsid w:val="001679C8"/>
    <w:rsid w:val="0017226A"/>
    <w:rsid w:val="00173DD3"/>
    <w:rsid w:val="00176DA9"/>
    <w:rsid w:val="00177383"/>
    <w:rsid w:val="001801A3"/>
    <w:rsid w:val="00181271"/>
    <w:rsid w:val="001829FC"/>
    <w:rsid w:val="00187245"/>
    <w:rsid w:val="00193D01"/>
    <w:rsid w:val="00194C7B"/>
    <w:rsid w:val="00195FF9"/>
    <w:rsid w:val="001966EC"/>
    <w:rsid w:val="001A0401"/>
    <w:rsid w:val="001A4549"/>
    <w:rsid w:val="001B1AE3"/>
    <w:rsid w:val="001B7819"/>
    <w:rsid w:val="001B7977"/>
    <w:rsid w:val="001C043D"/>
    <w:rsid w:val="001C0A6D"/>
    <w:rsid w:val="001C19D9"/>
    <w:rsid w:val="001C1F3C"/>
    <w:rsid w:val="001C1FBB"/>
    <w:rsid w:val="001C49AB"/>
    <w:rsid w:val="001C4BB6"/>
    <w:rsid w:val="001C53C8"/>
    <w:rsid w:val="001C5C4B"/>
    <w:rsid w:val="001D44AC"/>
    <w:rsid w:val="001E0090"/>
    <w:rsid w:val="001E026B"/>
    <w:rsid w:val="001E0AC0"/>
    <w:rsid w:val="001E5FED"/>
    <w:rsid w:val="001E7310"/>
    <w:rsid w:val="001F16A9"/>
    <w:rsid w:val="001F2BC1"/>
    <w:rsid w:val="001F3826"/>
    <w:rsid w:val="001F3FEF"/>
    <w:rsid w:val="001F5A5C"/>
    <w:rsid w:val="001F6FB4"/>
    <w:rsid w:val="00200ECC"/>
    <w:rsid w:val="002012D1"/>
    <w:rsid w:val="002050E1"/>
    <w:rsid w:val="0020598A"/>
    <w:rsid w:val="00205F38"/>
    <w:rsid w:val="002111EA"/>
    <w:rsid w:val="00214BCB"/>
    <w:rsid w:val="00216829"/>
    <w:rsid w:val="002168E1"/>
    <w:rsid w:val="00220D2C"/>
    <w:rsid w:val="00222A0C"/>
    <w:rsid w:val="00224545"/>
    <w:rsid w:val="00226BDC"/>
    <w:rsid w:val="002270FC"/>
    <w:rsid w:val="00227DD3"/>
    <w:rsid w:val="002369D7"/>
    <w:rsid w:val="00243E4D"/>
    <w:rsid w:val="002444A6"/>
    <w:rsid w:val="00247162"/>
    <w:rsid w:val="00247588"/>
    <w:rsid w:val="0025105B"/>
    <w:rsid w:val="0025129E"/>
    <w:rsid w:val="0025235B"/>
    <w:rsid w:val="00252441"/>
    <w:rsid w:val="00253200"/>
    <w:rsid w:val="00254251"/>
    <w:rsid w:val="00254B3D"/>
    <w:rsid w:val="00255B25"/>
    <w:rsid w:val="0025692D"/>
    <w:rsid w:val="00257F58"/>
    <w:rsid w:val="002615BE"/>
    <w:rsid w:val="00263949"/>
    <w:rsid w:val="00263E89"/>
    <w:rsid w:val="00264B87"/>
    <w:rsid w:val="00265DB3"/>
    <w:rsid w:val="00266852"/>
    <w:rsid w:val="00267F33"/>
    <w:rsid w:val="00273500"/>
    <w:rsid w:val="00274328"/>
    <w:rsid w:val="0027574F"/>
    <w:rsid w:val="00275CD8"/>
    <w:rsid w:val="00277276"/>
    <w:rsid w:val="002820DB"/>
    <w:rsid w:val="0028237B"/>
    <w:rsid w:val="00283E89"/>
    <w:rsid w:val="00284C69"/>
    <w:rsid w:val="002850E4"/>
    <w:rsid w:val="002853B7"/>
    <w:rsid w:val="0028585B"/>
    <w:rsid w:val="00285ABB"/>
    <w:rsid w:val="00290F54"/>
    <w:rsid w:val="00292161"/>
    <w:rsid w:val="002925DF"/>
    <w:rsid w:val="00296B2B"/>
    <w:rsid w:val="00297BA2"/>
    <w:rsid w:val="002A591E"/>
    <w:rsid w:val="002A7B7A"/>
    <w:rsid w:val="002A7D9D"/>
    <w:rsid w:val="002B0F92"/>
    <w:rsid w:val="002B7A1A"/>
    <w:rsid w:val="002C0DDC"/>
    <w:rsid w:val="002C2500"/>
    <w:rsid w:val="002C2FA0"/>
    <w:rsid w:val="002C7274"/>
    <w:rsid w:val="002C7B13"/>
    <w:rsid w:val="002D0061"/>
    <w:rsid w:val="002D0C60"/>
    <w:rsid w:val="002D0F35"/>
    <w:rsid w:val="002D2472"/>
    <w:rsid w:val="002D396B"/>
    <w:rsid w:val="002D4133"/>
    <w:rsid w:val="002D4195"/>
    <w:rsid w:val="002D60BC"/>
    <w:rsid w:val="002D65D7"/>
    <w:rsid w:val="002D6D1F"/>
    <w:rsid w:val="002E060A"/>
    <w:rsid w:val="002E1735"/>
    <w:rsid w:val="002E2E93"/>
    <w:rsid w:val="002E34BE"/>
    <w:rsid w:val="002E3D68"/>
    <w:rsid w:val="002E4F8B"/>
    <w:rsid w:val="002E5BD0"/>
    <w:rsid w:val="002E608D"/>
    <w:rsid w:val="002F05AA"/>
    <w:rsid w:val="002F0B4C"/>
    <w:rsid w:val="002F1B7E"/>
    <w:rsid w:val="002F395C"/>
    <w:rsid w:val="002F44C3"/>
    <w:rsid w:val="002F4A44"/>
    <w:rsid w:val="002F4D63"/>
    <w:rsid w:val="002F5BE1"/>
    <w:rsid w:val="003033C4"/>
    <w:rsid w:val="003035D1"/>
    <w:rsid w:val="00303977"/>
    <w:rsid w:val="003039DB"/>
    <w:rsid w:val="0030419B"/>
    <w:rsid w:val="00305480"/>
    <w:rsid w:val="003111DE"/>
    <w:rsid w:val="00311D6A"/>
    <w:rsid w:val="00313FB8"/>
    <w:rsid w:val="00316B1A"/>
    <w:rsid w:val="00320705"/>
    <w:rsid w:val="0032106D"/>
    <w:rsid w:val="00322921"/>
    <w:rsid w:val="003256B8"/>
    <w:rsid w:val="00333945"/>
    <w:rsid w:val="003358D7"/>
    <w:rsid w:val="00336548"/>
    <w:rsid w:val="00342776"/>
    <w:rsid w:val="003516CB"/>
    <w:rsid w:val="00351CDE"/>
    <w:rsid w:val="00352FE6"/>
    <w:rsid w:val="00354209"/>
    <w:rsid w:val="00355C5D"/>
    <w:rsid w:val="00356959"/>
    <w:rsid w:val="0036259D"/>
    <w:rsid w:val="00362A82"/>
    <w:rsid w:val="00362E47"/>
    <w:rsid w:val="00364767"/>
    <w:rsid w:val="00375D62"/>
    <w:rsid w:val="00376BA8"/>
    <w:rsid w:val="00377C78"/>
    <w:rsid w:val="0038001D"/>
    <w:rsid w:val="003803DC"/>
    <w:rsid w:val="00384A1C"/>
    <w:rsid w:val="00384AA7"/>
    <w:rsid w:val="00391C36"/>
    <w:rsid w:val="003939B5"/>
    <w:rsid w:val="00393A63"/>
    <w:rsid w:val="003947C1"/>
    <w:rsid w:val="00394883"/>
    <w:rsid w:val="00395C96"/>
    <w:rsid w:val="00395D52"/>
    <w:rsid w:val="00396265"/>
    <w:rsid w:val="003968ED"/>
    <w:rsid w:val="00396DAB"/>
    <w:rsid w:val="003A0217"/>
    <w:rsid w:val="003A14F0"/>
    <w:rsid w:val="003A212B"/>
    <w:rsid w:val="003A43BB"/>
    <w:rsid w:val="003A4602"/>
    <w:rsid w:val="003B0567"/>
    <w:rsid w:val="003B2283"/>
    <w:rsid w:val="003B6D18"/>
    <w:rsid w:val="003C2B16"/>
    <w:rsid w:val="003C3F9C"/>
    <w:rsid w:val="003C5642"/>
    <w:rsid w:val="003C6ABB"/>
    <w:rsid w:val="003D0B20"/>
    <w:rsid w:val="003D1722"/>
    <w:rsid w:val="003D2A9F"/>
    <w:rsid w:val="003D4D83"/>
    <w:rsid w:val="003D5B8C"/>
    <w:rsid w:val="003D64F5"/>
    <w:rsid w:val="003D717C"/>
    <w:rsid w:val="003E0D6B"/>
    <w:rsid w:val="003E6509"/>
    <w:rsid w:val="003F2400"/>
    <w:rsid w:val="003F27AB"/>
    <w:rsid w:val="003F2990"/>
    <w:rsid w:val="003F2997"/>
    <w:rsid w:val="003F5037"/>
    <w:rsid w:val="003F5043"/>
    <w:rsid w:val="003F54E2"/>
    <w:rsid w:val="003F5ABE"/>
    <w:rsid w:val="003F6613"/>
    <w:rsid w:val="00400C72"/>
    <w:rsid w:val="004072F7"/>
    <w:rsid w:val="00407329"/>
    <w:rsid w:val="0041732E"/>
    <w:rsid w:val="00421712"/>
    <w:rsid w:val="00421B55"/>
    <w:rsid w:val="00423769"/>
    <w:rsid w:val="00425070"/>
    <w:rsid w:val="00426F8B"/>
    <w:rsid w:val="00431247"/>
    <w:rsid w:val="00433976"/>
    <w:rsid w:val="00434DDD"/>
    <w:rsid w:val="00436FA2"/>
    <w:rsid w:val="004405D6"/>
    <w:rsid w:val="00440992"/>
    <w:rsid w:val="00441646"/>
    <w:rsid w:val="00442232"/>
    <w:rsid w:val="004439EF"/>
    <w:rsid w:val="00444232"/>
    <w:rsid w:val="00444D4C"/>
    <w:rsid w:val="0044738D"/>
    <w:rsid w:val="004476E4"/>
    <w:rsid w:val="00450744"/>
    <w:rsid w:val="00450D68"/>
    <w:rsid w:val="00451E28"/>
    <w:rsid w:val="00452DB4"/>
    <w:rsid w:val="00456D40"/>
    <w:rsid w:val="00457219"/>
    <w:rsid w:val="00457352"/>
    <w:rsid w:val="0045765B"/>
    <w:rsid w:val="00460D10"/>
    <w:rsid w:val="004614A2"/>
    <w:rsid w:val="00462FE0"/>
    <w:rsid w:val="0046490B"/>
    <w:rsid w:val="00465BA0"/>
    <w:rsid w:val="0046745C"/>
    <w:rsid w:val="004714E4"/>
    <w:rsid w:val="004755D9"/>
    <w:rsid w:val="004758F9"/>
    <w:rsid w:val="00476E75"/>
    <w:rsid w:val="0048016C"/>
    <w:rsid w:val="00480D46"/>
    <w:rsid w:val="004837EE"/>
    <w:rsid w:val="00484909"/>
    <w:rsid w:val="00485BF7"/>
    <w:rsid w:val="00485FDD"/>
    <w:rsid w:val="00486A7A"/>
    <w:rsid w:val="00486CFD"/>
    <w:rsid w:val="00486F5E"/>
    <w:rsid w:val="00494DA7"/>
    <w:rsid w:val="00496885"/>
    <w:rsid w:val="00497F7F"/>
    <w:rsid w:val="004A111F"/>
    <w:rsid w:val="004A34A1"/>
    <w:rsid w:val="004A3BCE"/>
    <w:rsid w:val="004A4A96"/>
    <w:rsid w:val="004A4F25"/>
    <w:rsid w:val="004A67F5"/>
    <w:rsid w:val="004A7CB6"/>
    <w:rsid w:val="004B2027"/>
    <w:rsid w:val="004B3A40"/>
    <w:rsid w:val="004B6448"/>
    <w:rsid w:val="004B7E19"/>
    <w:rsid w:val="004C1C77"/>
    <w:rsid w:val="004C2BB0"/>
    <w:rsid w:val="004C778F"/>
    <w:rsid w:val="004D0248"/>
    <w:rsid w:val="004D12BD"/>
    <w:rsid w:val="004D2100"/>
    <w:rsid w:val="004D384D"/>
    <w:rsid w:val="004D3F37"/>
    <w:rsid w:val="004D44BE"/>
    <w:rsid w:val="004D5833"/>
    <w:rsid w:val="004D5D90"/>
    <w:rsid w:val="004E0BA0"/>
    <w:rsid w:val="004E2017"/>
    <w:rsid w:val="004E22CF"/>
    <w:rsid w:val="004E23F7"/>
    <w:rsid w:val="004E3D77"/>
    <w:rsid w:val="004E59DB"/>
    <w:rsid w:val="004E7F8B"/>
    <w:rsid w:val="004F107B"/>
    <w:rsid w:val="004F133F"/>
    <w:rsid w:val="004F1E14"/>
    <w:rsid w:val="004F2A2E"/>
    <w:rsid w:val="004F476F"/>
    <w:rsid w:val="004F6546"/>
    <w:rsid w:val="00500B2F"/>
    <w:rsid w:val="0050194B"/>
    <w:rsid w:val="005025A0"/>
    <w:rsid w:val="00503188"/>
    <w:rsid w:val="00503C36"/>
    <w:rsid w:val="00505A8D"/>
    <w:rsid w:val="00511CB1"/>
    <w:rsid w:val="005139CD"/>
    <w:rsid w:val="00513A25"/>
    <w:rsid w:val="00515226"/>
    <w:rsid w:val="0052584D"/>
    <w:rsid w:val="00527228"/>
    <w:rsid w:val="00527418"/>
    <w:rsid w:val="00531AB0"/>
    <w:rsid w:val="00532425"/>
    <w:rsid w:val="005356EC"/>
    <w:rsid w:val="00535EF3"/>
    <w:rsid w:val="005406FF"/>
    <w:rsid w:val="005436C3"/>
    <w:rsid w:val="00543B40"/>
    <w:rsid w:val="00545F77"/>
    <w:rsid w:val="00546A41"/>
    <w:rsid w:val="00546CB1"/>
    <w:rsid w:val="00547102"/>
    <w:rsid w:val="00550C6A"/>
    <w:rsid w:val="005518C4"/>
    <w:rsid w:val="005533FB"/>
    <w:rsid w:val="00553E3A"/>
    <w:rsid w:val="00556F3F"/>
    <w:rsid w:val="005601B2"/>
    <w:rsid w:val="005615AC"/>
    <w:rsid w:val="00561804"/>
    <w:rsid w:val="0056266F"/>
    <w:rsid w:val="0056387D"/>
    <w:rsid w:val="00563D3D"/>
    <w:rsid w:val="0056672F"/>
    <w:rsid w:val="00567621"/>
    <w:rsid w:val="00567EB4"/>
    <w:rsid w:val="00570D82"/>
    <w:rsid w:val="00571725"/>
    <w:rsid w:val="0057260C"/>
    <w:rsid w:val="0057277F"/>
    <w:rsid w:val="00573811"/>
    <w:rsid w:val="0057510C"/>
    <w:rsid w:val="00575F6E"/>
    <w:rsid w:val="005760CA"/>
    <w:rsid w:val="005775CC"/>
    <w:rsid w:val="0058210C"/>
    <w:rsid w:val="00582D6E"/>
    <w:rsid w:val="005849FD"/>
    <w:rsid w:val="005853BC"/>
    <w:rsid w:val="005863B0"/>
    <w:rsid w:val="005917D2"/>
    <w:rsid w:val="00591CC3"/>
    <w:rsid w:val="005937D4"/>
    <w:rsid w:val="005962DE"/>
    <w:rsid w:val="00597C80"/>
    <w:rsid w:val="005A0140"/>
    <w:rsid w:val="005A0199"/>
    <w:rsid w:val="005A1D06"/>
    <w:rsid w:val="005A21ED"/>
    <w:rsid w:val="005A37F4"/>
    <w:rsid w:val="005A428C"/>
    <w:rsid w:val="005A7576"/>
    <w:rsid w:val="005A75BD"/>
    <w:rsid w:val="005B2390"/>
    <w:rsid w:val="005B24B5"/>
    <w:rsid w:val="005B44A7"/>
    <w:rsid w:val="005B65FA"/>
    <w:rsid w:val="005C19DE"/>
    <w:rsid w:val="005C253E"/>
    <w:rsid w:val="005C3F6A"/>
    <w:rsid w:val="005C4342"/>
    <w:rsid w:val="005C5A59"/>
    <w:rsid w:val="005C5CE0"/>
    <w:rsid w:val="005C5E40"/>
    <w:rsid w:val="005C684B"/>
    <w:rsid w:val="005D335B"/>
    <w:rsid w:val="005D33C0"/>
    <w:rsid w:val="005D370A"/>
    <w:rsid w:val="005D4EA2"/>
    <w:rsid w:val="005D5169"/>
    <w:rsid w:val="005E0495"/>
    <w:rsid w:val="005E151A"/>
    <w:rsid w:val="005E433E"/>
    <w:rsid w:val="005F1D55"/>
    <w:rsid w:val="005F32D8"/>
    <w:rsid w:val="005F394B"/>
    <w:rsid w:val="005F5A6E"/>
    <w:rsid w:val="005F78FC"/>
    <w:rsid w:val="00606408"/>
    <w:rsid w:val="0061426B"/>
    <w:rsid w:val="006148CB"/>
    <w:rsid w:val="00620A14"/>
    <w:rsid w:val="00623354"/>
    <w:rsid w:val="00625B02"/>
    <w:rsid w:val="00626EA6"/>
    <w:rsid w:val="006306E2"/>
    <w:rsid w:val="006309EE"/>
    <w:rsid w:val="006326FC"/>
    <w:rsid w:val="0063381A"/>
    <w:rsid w:val="00633B33"/>
    <w:rsid w:val="00635A3C"/>
    <w:rsid w:val="006360CC"/>
    <w:rsid w:val="0064281D"/>
    <w:rsid w:val="006439DA"/>
    <w:rsid w:val="00643BEE"/>
    <w:rsid w:val="00643C22"/>
    <w:rsid w:val="00644873"/>
    <w:rsid w:val="006449F3"/>
    <w:rsid w:val="00647321"/>
    <w:rsid w:val="006474E3"/>
    <w:rsid w:val="00651CE4"/>
    <w:rsid w:val="00651E44"/>
    <w:rsid w:val="00652060"/>
    <w:rsid w:val="00653952"/>
    <w:rsid w:val="00655DFD"/>
    <w:rsid w:val="00656273"/>
    <w:rsid w:val="006612A9"/>
    <w:rsid w:val="00662DBD"/>
    <w:rsid w:val="00662DF7"/>
    <w:rsid w:val="00663237"/>
    <w:rsid w:val="00663C60"/>
    <w:rsid w:val="00665E6C"/>
    <w:rsid w:val="0066637F"/>
    <w:rsid w:val="00670252"/>
    <w:rsid w:val="0067207D"/>
    <w:rsid w:val="00673246"/>
    <w:rsid w:val="0067441E"/>
    <w:rsid w:val="0067762F"/>
    <w:rsid w:val="00681A6E"/>
    <w:rsid w:val="006847F3"/>
    <w:rsid w:val="006859FA"/>
    <w:rsid w:val="00696F3B"/>
    <w:rsid w:val="006A38CA"/>
    <w:rsid w:val="006A48B1"/>
    <w:rsid w:val="006B11EF"/>
    <w:rsid w:val="006B1767"/>
    <w:rsid w:val="006C1107"/>
    <w:rsid w:val="006C120D"/>
    <w:rsid w:val="006C3532"/>
    <w:rsid w:val="006C5DB8"/>
    <w:rsid w:val="006C7214"/>
    <w:rsid w:val="006D0F75"/>
    <w:rsid w:val="006D170E"/>
    <w:rsid w:val="006D2E20"/>
    <w:rsid w:val="006D3C4D"/>
    <w:rsid w:val="006D4015"/>
    <w:rsid w:val="006E2B90"/>
    <w:rsid w:val="006E62BA"/>
    <w:rsid w:val="006E6B26"/>
    <w:rsid w:val="006E6DBF"/>
    <w:rsid w:val="006E7387"/>
    <w:rsid w:val="006F09B9"/>
    <w:rsid w:val="006F1EA1"/>
    <w:rsid w:val="006F307B"/>
    <w:rsid w:val="006F34C1"/>
    <w:rsid w:val="006F4E7D"/>
    <w:rsid w:val="006F5451"/>
    <w:rsid w:val="006F55B4"/>
    <w:rsid w:val="006F6A51"/>
    <w:rsid w:val="006F794D"/>
    <w:rsid w:val="00701701"/>
    <w:rsid w:val="007029D7"/>
    <w:rsid w:val="00705118"/>
    <w:rsid w:val="00705FCF"/>
    <w:rsid w:val="0070642A"/>
    <w:rsid w:val="007114E4"/>
    <w:rsid w:val="00712A43"/>
    <w:rsid w:val="00713FF6"/>
    <w:rsid w:val="0071658C"/>
    <w:rsid w:val="00717D6C"/>
    <w:rsid w:val="0072177D"/>
    <w:rsid w:val="00725AF1"/>
    <w:rsid w:val="00726B69"/>
    <w:rsid w:val="00730E00"/>
    <w:rsid w:val="00735871"/>
    <w:rsid w:val="00736862"/>
    <w:rsid w:val="00736920"/>
    <w:rsid w:val="0074124A"/>
    <w:rsid w:val="00741E4B"/>
    <w:rsid w:val="0074656E"/>
    <w:rsid w:val="00751424"/>
    <w:rsid w:val="00752D47"/>
    <w:rsid w:val="007535BB"/>
    <w:rsid w:val="00756B2B"/>
    <w:rsid w:val="00760656"/>
    <w:rsid w:val="007620DA"/>
    <w:rsid w:val="00762A76"/>
    <w:rsid w:val="00767219"/>
    <w:rsid w:val="00771344"/>
    <w:rsid w:val="00771F0A"/>
    <w:rsid w:val="00771F8C"/>
    <w:rsid w:val="00772DB8"/>
    <w:rsid w:val="00775EAA"/>
    <w:rsid w:val="00776C61"/>
    <w:rsid w:val="00776D84"/>
    <w:rsid w:val="00777336"/>
    <w:rsid w:val="00780A0A"/>
    <w:rsid w:val="00781B6E"/>
    <w:rsid w:val="007847CA"/>
    <w:rsid w:val="00784921"/>
    <w:rsid w:val="00785C28"/>
    <w:rsid w:val="007926FB"/>
    <w:rsid w:val="00792B29"/>
    <w:rsid w:val="007942C2"/>
    <w:rsid w:val="007963CC"/>
    <w:rsid w:val="00796D5E"/>
    <w:rsid w:val="007A2643"/>
    <w:rsid w:val="007A2E05"/>
    <w:rsid w:val="007A4AFA"/>
    <w:rsid w:val="007A5859"/>
    <w:rsid w:val="007B3B94"/>
    <w:rsid w:val="007B441A"/>
    <w:rsid w:val="007B54AB"/>
    <w:rsid w:val="007B5708"/>
    <w:rsid w:val="007C06C6"/>
    <w:rsid w:val="007C334B"/>
    <w:rsid w:val="007C417C"/>
    <w:rsid w:val="007C6542"/>
    <w:rsid w:val="007C6DF0"/>
    <w:rsid w:val="007C7D69"/>
    <w:rsid w:val="007D0147"/>
    <w:rsid w:val="007D06BE"/>
    <w:rsid w:val="007D0AC3"/>
    <w:rsid w:val="007D10E0"/>
    <w:rsid w:val="007D1258"/>
    <w:rsid w:val="007D4CE9"/>
    <w:rsid w:val="007D73CC"/>
    <w:rsid w:val="007E0849"/>
    <w:rsid w:val="007E446E"/>
    <w:rsid w:val="007E4A82"/>
    <w:rsid w:val="007E74AB"/>
    <w:rsid w:val="007F36F4"/>
    <w:rsid w:val="007F3ADF"/>
    <w:rsid w:val="007F5089"/>
    <w:rsid w:val="007F65C5"/>
    <w:rsid w:val="007F65CD"/>
    <w:rsid w:val="007F6996"/>
    <w:rsid w:val="0080180A"/>
    <w:rsid w:val="008018A6"/>
    <w:rsid w:val="00803055"/>
    <w:rsid w:val="00803183"/>
    <w:rsid w:val="00803C78"/>
    <w:rsid w:val="00806D7C"/>
    <w:rsid w:val="00814047"/>
    <w:rsid w:val="0081632B"/>
    <w:rsid w:val="00816C14"/>
    <w:rsid w:val="00817160"/>
    <w:rsid w:val="00820748"/>
    <w:rsid w:val="00820AA2"/>
    <w:rsid w:val="00821B4B"/>
    <w:rsid w:val="0082293B"/>
    <w:rsid w:val="008279CD"/>
    <w:rsid w:val="008336F5"/>
    <w:rsid w:val="008374F4"/>
    <w:rsid w:val="00837F96"/>
    <w:rsid w:val="008402A0"/>
    <w:rsid w:val="00840D0C"/>
    <w:rsid w:val="00841896"/>
    <w:rsid w:val="0084212D"/>
    <w:rsid w:val="00842467"/>
    <w:rsid w:val="00842795"/>
    <w:rsid w:val="00844681"/>
    <w:rsid w:val="00845E55"/>
    <w:rsid w:val="008503CF"/>
    <w:rsid w:val="0085305F"/>
    <w:rsid w:val="00853695"/>
    <w:rsid w:val="00854070"/>
    <w:rsid w:val="00856922"/>
    <w:rsid w:val="00856EE0"/>
    <w:rsid w:val="00857791"/>
    <w:rsid w:val="00860025"/>
    <w:rsid w:val="00862CC8"/>
    <w:rsid w:val="00867A9A"/>
    <w:rsid w:val="008712ED"/>
    <w:rsid w:val="00873993"/>
    <w:rsid w:val="00875159"/>
    <w:rsid w:val="00881C19"/>
    <w:rsid w:val="008822C8"/>
    <w:rsid w:val="00882A6D"/>
    <w:rsid w:val="00885985"/>
    <w:rsid w:val="00887398"/>
    <w:rsid w:val="0088759D"/>
    <w:rsid w:val="00890212"/>
    <w:rsid w:val="00891A51"/>
    <w:rsid w:val="0089267E"/>
    <w:rsid w:val="00895CD5"/>
    <w:rsid w:val="008977AD"/>
    <w:rsid w:val="008A3517"/>
    <w:rsid w:val="008A4764"/>
    <w:rsid w:val="008A4C40"/>
    <w:rsid w:val="008A6D30"/>
    <w:rsid w:val="008B1A36"/>
    <w:rsid w:val="008B429A"/>
    <w:rsid w:val="008B56B4"/>
    <w:rsid w:val="008C02E0"/>
    <w:rsid w:val="008C09AB"/>
    <w:rsid w:val="008C18E7"/>
    <w:rsid w:val="008C4854"/>
    <w:rsid w:val="008C4DDA"/>
    <w:rsid w:val="008D45B2"/>
    <w:rsid w:val="008E4049"/>
    <w:rsid w:val="008E478F"/>
    <w:rsid w:val="008E6F95"/>
    <w:rsid w:val="008E715A"/>
    <w:rsid w:val="008E71E5"/>
    <w:rsid w:val="008F02F0"/>
    <w:rsid w:val="008F1A21"/>
    <w:rsid w:val="008F1A6B"/>
    <w:rsid w:val="008F2222"/>
    <w:rsid w:val="008F281F"/>
    <w:rsid w:val="008F5BD3"/>
    <w:rsid w:val="008F6EFE"/>
    <w:rsid w:val="008F754D"/>
    <w:rsid w:val="00900B3B"/>
    <w:rsid w:val="009016FC"/>
    <w:rsid w:val="009030A0"/>
    <w:rsid w:val="00903F19"/>
    <w:rsid w:val="00911EFF"/>
    <w:rsid w:val="00917BB0"/>
    <w:rsid w:val="00917FB5"/>
    <w:rsid w:val="00921A65"/>
    <w:rsid w:val="00927926"/>
    <w:rsid w:val="00927D2B"/>
    <w:rsid w:val="00932E42"/>
    <w:rsid w:val="0093414A"/>
    <w:rsid w:val="009355E1"/>
    <w:rsid w:val="00935EC6"/>
    <w:rsid w:val="00936A64"/>
    <w:rsid w:val="00936A94"/>
    <w:rsid w:val="009379A2"/>
    <w:rsid w:val="00937B41"/>
    <w:rsid w:val="00942342"/>
    <w:rsid w:val="009427AC"/>
    <w:rsid w:val="0094325E"/>
    <w:rsid w:val="009464CD"/>
    <w:rsid w:val="0095473E"/>
    <w:rsid w:val="00954D61"/>
    <w:rsid w:val="0095739A"/>
    <w:rsid w:val="009623A2"/>
    <w:rsid w:val="009655DC"/>
    <w:rsid w:val="00970EB2"/>
    <w:rsid w:val="009733A4"/>
    <w:rsid w:val="009742EE"/>
    <w:rsid w:val="00980123"/>
    <w:rsid w:val="00981348"/>
    <w:rsid w:val="0098601C"/>
    <w:rsid w:val="0099059B"/>
    <w:rsid w:val="00991F28"/>
    <w:rsid w:val="0099631D"/>
    <w:rsid w:val="0099769D"/>
    <w:rsid w:val="009A0461"/>
    <w:rsid w:val="009A0838"/>
    <w:rsid w:val="009A1923"/>
    <w:rsid w:val="009A32A2"/>
    <w:rsid w:val="009A3EB4"/>
    <w:rsid w:val="009A4CB2"/>
    <w:rsid w:val="009A668A"/>
    <w:rsid w:val="009A691B"/>
    <w:rsid w:val="009A6F4C"/>
    <w:rsid w:val="009A7131"/>
    <w:rsid w:val="009A78BD"/>
    <w:rsid w:val="009A7AE6"/>
    <w:rsid w:val="009B22D9"/>
    <w:rsid w:val="009B2C20"/>
    <w:rsid w:val="009B2EF3"/>
    <w:rsid w:val="009B45F1"/>
    <w:rsid w:val="009B7C74"/>
    <w:rsid w:val="009B7D61"/>
    <w:rsid w:val="009C0B1A"/>
    <w:rsid w:val="009C0C07"/>
    <w:rsid w:val="009C11EF"/>
    <w:rsid w:val="009C1264"/>
    <w:rsid w:val="009C1AFE"/>
    <w:rsid w:val="009C2DAB"/>
    <w:rsid w:val="009C5065"/>
    <w:rsid w:val="009C51F2"/>
    <w:rsid w:val="009C5B83"/>
    <w:rsid w:val="009C64D9"/>
    <w:rsid w:val="009D0645"/>
    <w:rsid w:val="009D0A5A"/>
    <w:rsid w:val="009D36BC"/>
    <w:rsid w:val="009D53F8"/>
    <w:rsid w:val="009D7B85"/>
    <w:rsid w:val="009E20DC"/>
    <w:rsid w:val="009E3EA7"/>
    <w:rsid w:val="009E4B79"/>
    <w:rsid w:val="009E5510"/>
    <w:rsid w:val="009F123A"/>
    <w:rsid w:val="009F1A29"/>
    <w:rsid w:val="009F2AEA"/>
    <w:rsid w:val="009F4EB9"/>
    <w:rsid w:val="009F7791"/>
    <w:rsid w:val="009F7CA1"/>
    <w:rsid w:val="00A02F20"/>
    <w:rsid w:val="00A03FAF"/>
    <w:rsid w:val="00A060B7"/>
    <w:rsid w:val="00A065E9"/>
    <w:rsid w:val="00A07E26"/>
    <w:rsid w:val="00A07FEB"/>
    <w:rsid w:val="00A116CB"/>
    <w:rsid w:val="00A11B51"/>
    <w:rsid w:val="00A12F1D"/>
    <w:rsid w:val="00A1371E"/>
    <w:rsid w:val="00A13C5F"/>
    <w:rsid w:val="00A1669A"/>
    <w:rsid w:val="00A16911"/>
    <w:rsid w:val="00A17471"/>
    <w:rsid w:val="00A17A2F"/>
    <w:rsid w:val="00A26D10"/>
    <w:rsid w:val="00A36F4B"/>
    <w:rsid w:val="00A413F4"/>
    <w:rsid w:val="00A41618"/>
    <w:rsid w:val="00A421E1"/>
    <w:rsid w:val="00A4575F"/>
    <w:rsid w:val="00A46119"/>
    <w:rsid w:val="00A47E3C"/>
    <w:rsid w:val="00A50D05"/>
    <w:rsid w:val="00A510EA"/>
    <w:rsid w:val="00A60770"/>
    <w:rsid w:val="00A60E43"/>
    <w:rsid w:val="00A61649"/>
    <w:rsid w:val="00A61B1A"/>
    <w:rsid w:val="00A62C0D"/>
    <w:rsid w:val="00A64D6C"/>
    <w:rsid w:val="00A70FED"/>
    <w:rsid w:val="00A73AA8"/>
    <w:rsid w:val="00A73B6F"/>
    <w:rsid w:val="00A74432"/>
    <w:rsid w:val="00A771A5"/>
    <w:rsid w:val="00A819F3"/>
    <w:rsid w:val="00A827ED"/>
    <w:rsid w:val="00A82804"/>
    <w:rsid w:val="00A82E01"/>
    <w:rsid w:val="00A82FDF"/>
    <w:rsid w:val="00A85A7C"/>
    <w:rsid w:val="00A85EFF"/>
    <w:rsid w:val="00A8742E"/>
    <w:rsid w:val="00A915A6"/>
    <w:rsid w:val="00A92A5B"/>
    <w:rsid w:val="00A9318E"/>
    <w:rsid w:val="00A9442D"/>
    <w:rsid w:val="00A94AB6"/>
    <w:rsid w:val="00A95E3A"/>
    <w:rsid w:val="00AA0640"/>
    <w:rsid w:val="00AA082D"/>
    <w:rsid w:val="00AA0EE6"/>
    <w:rsid w:val="00AA1300"/>
    <w:rsid w:val="00AA2851"/>
    <w:rsid w:val="00AA4D8F"/>
    <w:rsid w:val="00AA6603"/>
    <w:rsid w:val="00AB4D63"/>
    <w:rsid w:val="00AB627C"/>
    <w:rsid w:val="00AC04E8"/>
    <w:rsid w:val="00AC0747"/>
    <w:rsid w:val="00AC0F88"/>
    <w:rsid w:val="00AC117E"/>
    <w:rsid w:val="00AC4A1E"/>
    <w:rsid w:val="00AC66DE"/>
    <w:rsid w:val="00AC6AA9"/>
    <w:rsid w:val="00AC7DE0"/>
    <w:rsid w:val="00AC7F65"/>
    <w:rsid w:val="00AD2F80"/>
    <w:rsid w:val="00AD3E6C"/>
    <w:rsid w:val="00AD6E6E"/>
    <w:rsid w:val="00AD7760"/>
    <w:rsid w:val="00AE0277"/>
    <w:rsid w:val="00AE02D2"/>
    <w:rsid w:val="00AE2DC8"/>
    <w:rsid w:val="00AE37A3"/>
    <w:rsid w:val="00AE59FA"/>
    <w:rsid w:val="00AE6276"/>
    <w:rsid w:val="00AF02E0"/>
    <w:rsid w:val="00AF2E7A"/>
    <w:rsid w:val="00AF6AC3"/>
    <w:rsid w:val="00AF7F3E"/>
    <w:rsid w:val="00B025BE"/>
    <w:rsid w:val="00B03DE8"/>
    <w:rsid w:val="00B102A5"/>
    <w:rsid w:val="00B10DE7"/>
    <w:rsid w:val="00B11854"/>
    <w:rsid w:val="00B12191"/>
    <w:rsid w:val="00B13AEF"/>
    <w:rsid w:val="00B1435B"/>
    <w:rsid w:val="00B248DD"/>
    <w:rsid w:val="00B2702A"/>
    <w:rsid w:val="00B27916"/>
    <w:rsid w:val="00B307D5"/>
    <w:rsid w:val="00B318D2"/>
    <w:rsid w:val="00B35CD5"/>
    <w:rsid w:val="00B40BC0"/>
    <w:rsid w:val="00B42EB4"/>
    <w:rsid w:val="00B43B22"/>
    <w:rsid w:val="00B44947"/>
    <w:rsid w:val="00B45178"/>
    <w:rsid w:val="00B45758"/>
    <w:rsid w:val="00B45AB7"/>
    <w:rsid w:val="00B46451"/>
    <w:rsid w:val="00B477A5"/>
    <w:rsid w:val="00B5222C"/>
    <w:rsid w:val="00B54EF2"/>
    <w:rsid w:val="00B5705E"/>
    <w:rsid w:val="00B5797E"/>
    <w:rsid w:val="00B57C41"/>
    <w:rsid w:val="00B61121"/>
    <w:rsid w:val="00B65D3E"/>
    <w:rsid w:val="00B660F8"/>
    <w:rsid w:val="00B7142E"/>
    <w:rsid w:val="00B71536"/>
    <w:rsid w:val="00B7241B"/>
    <w:rsid w:val="00B72A4B"/>
    <w:rsid w:val="00B746B2"/>
    <w:rsid w:val="00B76292"/>
    <w:rsid w:val="00B80F15"/>
    <w:rsid w:val="00B8106F"/>
    <w:rsid w:val="00B8202E"/>
    <w:rsid w:val="00B82EDC"/>
    <w:rsid w:val="00B82F6B"/>
    <w:rsid w:val="00B83175"/>
    <w:rsid w:val="00B83D36"/>
    <w:rsid w:val="00B8412E"/>
    <w:rsid w:val="00B8472E"/>
    <w:rsid w:val="00B84DA7"/>
    <w:rsid w:val="00B875D7"/>
    <w:rsid w:val="00B902EF"/>
    <w:rsid w:val="00B91647"/>
    <w:rsid w:val="00B91F73"/>
    <w:rsid w:val="00B92077"/>
    <w:rsid w:val="00B93575"/>
    <w:rsid w:val="00B93E3F"/>
    <w:rsid w:val="00B967FD"/>
    <w:rsid w:val="00B97407"/>
    <w:rsid w:val="00B979C7"/>
    <w:rsid w:val="00BA0058"/>
    <w:rsid w:val="00BA11C2"/>
    <w:rsid w:val="00BA3820"/>
    <w:rsid w:val="00BA39FA"/>
    <w:rsid w:val="00BA4290"/>
    <w:rsid w:val="00BA6FA6"/>
    <w:rsid w:val="00BB03B2"/>
    <w:rsid w:val="00BB1A3D"/>
    <w:rsid w:val="00BB2518"/>
    <w:rsid w:val="00BB3660"/>
    <w:rsid w:val="00BB50AE"/>
    <w:rsid w:val="00BB6493"/>
    <w:rsid w:val="00BB7C70"/>
    <w:rsid w:val="00BC0796"/>
    <w:rsid w:val="00BC092E"/>
    <w:rsid w:val="00BC0B0C"/>
    <w:rsid w:val="00BC1E19"/>
    <w:rsid w:val="00BC2117"/>
    <w:rsid w:val="00BC3583"/>
    <w:rsid w:val="00BC4E2C"/>
    <w:rsid w:val="00BC54B3"/>
    <w:rsid w:val="00BD00B7"/>
    <w:rsid w:val="00BD12D5"/>
    <w:rsid w:val="00BD1BB8"/>
    <w:rsid w:val="00BD4B27"/>
    <w:rsid w:val="00BD4B5D"/>
    <w:rsid w:val="00BE2001"/>
    <w:rsid w:val="00BE2808"/>
    <w:rsid w:val="00BE3615"/>
    <w:rsid w:val="00BE3DB8"/>
    <w:rsid w:val="00BE619E"/>
    <w:rsid w:val="00BF0098"/>
    <w:rsid w:val="00BF08A3"/>
    <w:rsid w:val="00BF0990"/>
    <w:rsid w:val="00BF3924"/>
    <w:rsid w:val="00BF4C46"/>
    <w:rsid w:val="00BF54E9"/>
    <w:rsid w:val="00BF7254"/>
    <w:rsid w:val="00BF7A5B"/>
    <w:rsid w:val="00C00FB4"/>
    <w:rsid w:val="00C01084"/>
    <w:rsid w:val="00C0191A"/>
    <w:rsid w:val="00C02E66"/>
    <w:rsid w:val="00C03428"/>
    <w:rsid w:val="00C07108"/>
    <w:rsid w:val="00C10E00"/>
    <w:rsid w:val="00C112FD"/>
    <w:rsid w:val="00C114C9"/>
    <w:rsid w:val="00C11716"/>
    <w:rsid w:val="00C14D44"/>
    <w:rsid w:val="00C17E88"/>
    <w:rsid w:val="00C21B6E"/>
    <w:rsid w:val="00C24DB3"/>
    <w:rsid w:val="00C268D6"/>
    <w:rsid w:val="00C306EB"/>
    <w:rsid w:val="00C316E7"/>
    <w:rsid w:val="00C32E51"/>
    <w:rsid w:val="00C3432A"/>
    <w:rsid w:val="00C361BE"/>
    <w:rsid w:val="00C407BE"/>
    <w:rsid w:val="00C4092C"/>
    <w:rsid w:val="00C41ED9"/>
    <w:rsid w:val="00C433FE"/>
    <w:rsid w:val="00C4517B"/>
    <w:rsid w:val="00C45E72"/>
    <w:rsid w:val="00C47A5D"/>
    <w:rsid w:val="00C500B2"/>
    <w:rsid w:val="00C51DB0"/>
    <w:rsid w:val="00C529E0"/>
    <w:rsid w:val="00C5406F"/>
    <w:rsid w:val="00C54836"/>
    <w:rsid w:val="00C55D0D"/>
    <w:rsid w:val="00C55E5D"/>
    <w:rsid w:val="00C56278"/>
    <w:rsid w:val="00C56CFF"/>
    <w:rsid w:val="00C6009E"/>
    <w:rsid w:val="00C60CAA"/>
    <w:rsid w:val="00C63377"/>
    <w:rsid w:val="00C64747"/>
    <w:rsid w:val="00C648F8"/>
    <w:rsid w:val="00C66013"/>
    <w:rsid w:val="00C7124A"/>
    <w:rsid w:val="00C723CD"/>
    <w:rsid w:val="00C73A78"/>
    <w:rsid w:val="00C74181"/>
    <w:rsid w:val="00C759F7"/>
    <w:rsid w:val="00C77B98"/>
    <w:rsid w:val="00C77D66"/>
    <w:rsid w:val="00C802E5"/>
    <w:rsid w:val="00C82867"/>
    <w:rsid w:val="00C83C07"/>
    <w:rsid w:val="00C840E5"/>
    <w:rsid w:val="00C87F43"/>
    <w:rsid w:val="00C91539"/>
    <w:rsid w:val="00C93E47"/>
    <w:rsid w:val="00CA2A74"/>
    <w:rsid w:val="00CA4D27"/>
    <w:rsid w:val="00CB1F74"/>
    <w:rsid w:val="00CB319B"/>
    <w:rsid w:val="00CC1A86"/>
    <w:rsid w:val="00CC2691"/>
    <w:rsid w:val="00CC3105"/>
    <w:rsid w:val="00CC49B8"/>
    <w:rsid w:val="00CC4ADE"/>
    <w:rsid w:val="00CC6661"/>
    <w:rsid w:val="00CD16C6"/>
    <w:rsid w:val="00CD326A"/>
    <w:rsid w:val="00CD3DD9"/>
    <w:rsid w:val="00CD4FDF"/>
    <w:rsid w:val="00CD6B19"/>
    <w:rsid w:val="00CD6E73"/>
    <w:rsid w:val="00CE000C"/>
    <w:rsid w:val="00CE0A06"/>
    <w:rsid w:val="00CE0EA2"/>
    <w:rsid w:val="00CE29D3"/>
    <w:rsid w:val="00CE2D2F"/>
    <w:rsid w:val="00CE419A"/>
    <w:rsid w:val="00CE4F77"/>
    <w:rsid w:val="00CE521E"/>
    <w:rsid w:val="00CF1E1D"/>
    <w:rsid w:val="00CF270B"/>
    <w:rsid w:val="00CF304E"/>
    <w:rsid w:val="00D01341"/>
    <w:rsid w:val="00D01632"/>
    <w:rsid w:val="00D01862"/>
    <w:rsid w:val="00D03515"/>
    <w:rsid w:val="00D03530"/>
    <w:rsid w:val="00D040DF"/>
    <w:rsid w:val="00D05D73"/>
    <w:rsid w:val="00D06021"/>
    <w:rsid w:val="00D06AA1"/>
    <w:rsid w:val="00D136A6"/>
    <w:rsid w:val="00D176AD"/>
    <w:rsid w:val="00D20693"/>
    <w:rsid w:val="00D26BDA"/>
    <w:rsid w:val="00D26DB5"/>
    <w:rsid w:val="00D2717C"/>
    <w:rsid w:val="00D30BB9"/>
    <w:rsid w:val="00D32CBE"/>
    <w:rsid w:val="00D35200"/>
    <w:rsid w:val="00D3559B"/>
    <w:rsid w:val="00D36441"/>
    <w:rsid w:val="00D37331"/>
    <w:rsid w:val="00D41425"/>
    <w:rsid w:val="00D43142"/>
    <w:rsid w:val="00D44D9C"/>
    <w:rsid w:val="00D472A3"/>
    <w:rsid w:val="00D476A8"/>
    <w:rsid w:val="00D541D0"/>
    <w:rsid w:val="00D54719"/>
    <w:rsid w:val="00D54791"/>
    <w:rsid w:val="00D55DBD"/>
    <w:rsid w:val="00D62488"/>
    <w:rsid w:val="00D655E6"/>
    <w:rsid w:val="00D7515E"/>
    <w:rsid w:val="00D82520"/>
    <w:rsid w:val="00D874E3"/>
    <w:rsid w:val="00D87A02"/>
    <w:rsid w:val="00D923C8"/>
    <w:rsid w:val="00D92769"/>
    <w:rsid w:val="00D945B2"/>
    <w:rsid w:val="00D967D0"/>
    <w:rsid w:val="00DA1CDE"/>
    <w:rsid w:val="00DA2063"/>
    <w:rsid w:val="00DA428B"/>
    <w:rsid w:val="00DA47C6"/>
    <w:rsid w:val="00DB10C0"/>
    <w:rsid w:val="00DB185E"/>
    <w:rsid w:val="00DB25C1"/>
    <w:rsid w:val="00DB28B5"/>
    <w:rsid w:val="00DB37A7"/>
    <w:rsid w:val="00DB492B"/>
    <w:rsid w:val="00DB64C1"/>
    <w:rsid w:val="00DB6881"/>
    <w:rsid w:val="00DC01D1"/>
    <w:rsid w:val="00DC19B7"/>
    <w:rsid w:val="00DC222D"/>
    <w:rsid w:val="00DC38F7"/>
    <w:rsid w:val="00DD0F6E"/>
    <w:rsid w:val="00DD10DB"/>
    <w:rsid w:val="00DD5AE3"/>
    <w:rsid w:val="00DE5A8E"/>
    <w:rsid w:val="00DE7507"/>
    <w:rsid w:val="00DF1C0B"/>
    <w:rsid w:val="00DF2D2C"/>
    <w:rsid w:val="00DF3E11"/>
    <w:rsid w:val="00DF44E1"/>
    <w:rsid w:val="00DF4A0C"/>
    <w:rsid w:val="00DF4BF9"/>
    <w:rsid w:val="00DF68C2"/>
    <w:rsid w:val="00DF6FA6"/>
    <w:rsid w:val="00DF7572"/>
    <w:rsid w:val="00E0073F"/>
    <w:rsid w:val="00E015B9"/>
    <w:rsid w:val="00E065A4"/>
    <w:rsid w:val="00E11346"/>
    <w:rsid w:val="00E14F3D"/>
    <w:rsid w:val="00E16E17"/>
    <w:rsid w:val="00E16F9E"/>
    <w:rsid w:val="00E17731"/>
    <w:rsid w:val="00E2012E"/>
    <w:rsid w:val="00E24F0D"/>
    <w:rsid w:val="00E255D1"/>
    <w:rsid w:val="00E37C0B"/>
    <w:rsid w:val="00E41127"/>
    <w:rsid w:val="00E41ABE"/>
    <w:rsid w:val="00E426BE"/>
    <w:rsid w:val="00E444F4"/>
    <w:rsid w:val="00E463A1"/>
    <w:rsid w:val="00E4791E"/>
    <w:rsid w:val="00E512D4"/>
    <w:rsid w:val="00E519B1"/>
    <w:rsid w:val="00E55A99"/>
    <w:rsid w:val="00E5608B"/>
    <w:rsid w:val="00E626F6"/>
    <w:rsid w:val="00E62CB1"/>
    <w:rsid w:val="00E636BF"/>
    <w:rsid w:val="00E63FFA"/>
    <w:rsid w:val="00E6529D"/>
    <w:rsid w:val="00E65760"/>
    <w:rsid w:val="00E65F5E"/>
    <w:rsid w:val="00E66AB9"/>
    <w:rsid w:val="00E72866"/>
    <w:rsid w:val="00E7315C"/>
    <w:rsid w:val="00E7348C"/>
    <w:rsid w:val="00E74531"/>
    <w:rsid w:val="00E7663A"/>
    <w:rsid w:val="00E76912"/>
    <w:rsid w:val="00E83EAB"/>
    <w:rsid w:val="00E85C70"/>
    <w:rsid w:val="00E87829"/>
    <w:rsid w:val="00E90CE5"/>
    <w:rsid w:val="00E915DC"/>
    <w:rsid w:val="00E917C1"/>
    <w:rsid w:val="00E934EF"/>
    <w:rsid w:val="00E93609"/>
    <w:rsid w:val="00E9745C"/>
    <w:rsid w:val="00E97B6F"/>
    <w:rsid w:val="00E97ED7"/>
    <w:rsid w:val="00EA1843"/>
    <w:rsid w:val="00EA1D6D"/>
    <w:rsid w:val="00EA7186"/>
    <w:rsid w:val="00EB0B31"/>
    <w:rsid w:val="00EB0B7B"/>
    <w:rsid w:val="00EB3639"/>
    <w:rsid w:val="00EB3812"/>
    <w:rsid w:val="00EB5265"/>
    <w:rsid w:val="00EB59C7"/>
    <w:rsid w:val="00EB6A45"/>
    <w:rsid w:val="00EB6B12"/>
    <w:rsid w:val="00EC0571"/>
    <w:rsid w:val="00EC1A10"/>
    <w:rsid w:val="00EC25DB"/>
    <w:rsid w:val="00EC2750"/>
    <w:rsid w:val="00EC3EF4"/>
    <w:rsid w:val="00EC403A"/>
    <w:rsid w:val="00EC51D2"/>
    <w:rsid w:val="00EC5D95"/>
    <w:rsid w:val="00ED2440"/>
    <w:rsid w:val="00ED2E16"/>
    <w:rsid w:val="00ED4BC3"/>
    <w:rsid w:val="00ED4BF8"/>
    <w:rsid w:val="00ED7FCF"/>
    <w:rsid w:val="00EE0B53"/>
    <w:rsid w:val="00EE35CE"/>
    <w:rsid w:val="00EE4820"/>
    <w:rsid w:val="00EE5EE1"/>
    <w:rsid w:val="00EE7827"/>
    <w:rsid w:val="00EF071B"/>
    <w:rsid w:val="00EF2ECA"/>
    <w:rsid w:val="00EF5816"/>
    <w:rsid w:val="00EF70A1"/>
    <w:rsid w:val="00F00156"/>
    <w:rsid w:val="00F01019"/>
    <w:rsid w:val="00F026A5"/>
    <w:rsid w:val="00F02987"/>
    <w:rsid w:val="00F03C0D"/>
    <w:rsid w:val="00F057E5"/>
    <w:rsid w:val="00F05970"/>
    <w:rsid w:val="00F06B59"/>
    <w:rsid w:val="00F06D05"/>
    <w:rsid w:val="00F06DF6"/>
    <w:rsid w:val="00F075BD"/>
    <w:rsid w:val="00F1092C"/>
    <w:rsid w:val="00F12A60"/>
    <w:rsid w:val="00F1308E"/>
    <w:rsid w:val="00F164FB"/>
    <w:rsid w:val="00F24321"/>
    <w:rsid w:val="00F30A23"/>
    <w:rsid w:val="00F33C9F"/>
    <w:rsid w:val="00F371B8"/>
    <w:rsid w:val="00F411CA"/>
    <w:rsid w:val="00F458B9"/>
    <w:rsid w:val="00F464A8"/>
    <w:rsid w:val="00F50818"/>
    <w:rsid w:val="00F51AF4"/>
    <w:rsid w:val="00F55BD6"/>
    <w:rsid w:val="00F55DDD"/>
    <w:rsid w:val="00F57734"/>
    <w:rsid w:val="00F57999"/>
    <w:rsid w:val="00F669C7"/>
    <w:rsid w:val="00F723C1"/>
    <w:rsid w:val="00F74FC1"/>
    <w:rsid w:val="00F7730C"/>
    <w:rsid w:val="00F7780D"/>
    <w:rsid w:val="00F80BFC"/>
    <w:rsid w:val="00F8146F"/>
    <w:rsid w:val="00F81CC2"/>
    <w:rsid w:val="00F86086"/>
    <w:rsid w:val="00F87148"/>
    <w:rsid w:val="00F94AC3"/>
    <w:rsid w:val="00FA308E"/>
    <w:rsid w:val="00FA3E0F"/>
    <w:rsid w:val="00FA513B"/>
    <w:rsid w:val="00FB2B07"/>
    <w:rsid w:val="00FB3027"/>
    <w:rsid w:val="00FB3331"/>
    <w:rsid w:val="00FB35D9"/>
    <w:rsid w:val="00FB3678"/>
    <w:rsid w:val="00FB3FA8"/>
    <w:rsid w:val="00FB401A"/>
    <w:rsid w:val="00FB4668"/>
    <w:rsid w:val="00FB4DCD"/>
    <w:rsid w:val="00FB5771"/>
    <w:rsid w:val="00FC01D3"/>
    <w:rsid w:val="00FC06C7"/>
    <w:rsid w:val="00FC10C6"/>
    <w:rsid w:val="00FC13C2"/>
    <w:rsid w:val="00FC19AB"/>
    <w:rsid w:val="00FC4415"/>
    <w:rsid w:val="00FC7007"/>
    <w:rsid w:val="00FD0119"/>
    <w:rsid w:val="00FD0206"/>
    <w:rsid w:val="00FD2B8D"/>
    <w:rsid w:val="00FD733E"/>
    <w:rsid w:val="00FE223C"/>
    <w:rsid w:val="00FE261E"/>
    <w:rsid w:val="00FE57F3"/>
    <w:rsid w:val="00FF086E"/>
    <w:rsid w:val="00FF5261"/>
    <w:rsid w:val="00FF62A4"/>
    <w:rsid w:val="00FF69B6"/>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113FA"/>
  <w15:chartTrackingRefBased/>
  <w15:docId w15:val="{CC617A9C-A146-4867-A108-2DB357348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sr-Latn-R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529D"/>
    <w:rPr>
      <w:lang w:val="en-US"/>
    </w:rPr>
  </w:style>
  <w:style w:type="paragraph" w:styleId="Heading1">
    <w:name w:val="heading 1"/>
    <w:basedOn w:val="Normal"/>
    <w:next w:val="Normal"/>
    <w:link w:val="Heading1Char"/>
    <w:uiPriority w:val="9"/>
    <w:qFormat/>
    <w:rsid w:val="005F78F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F78F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F78F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F78F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F78F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F78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78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78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78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78FC"/>
    <w:rPr>
      <w:rFonts w:asciiTheme="majorHAnsi" w:eastAsiaTheme="majorEastAsia" w:hAnsiTheme="majorHAnsi" w:cstheme="majorBidi"/>
      <w:color w:val="2F5496" w:themeColor="accent1" w:themeShade="BF"/>
      <w:sz w:val="40"/>
      <w:szCs w:val="40"/>
      <w:lang w:val="en-US"/>
    </w:rPr>
  </w:style>
  <w:style w:type="character" w:customStyle="1" w:styleId="Heading2Char">
    <w:name w:val="Heading 2 Char"/>
    <w:basedOn w:val="DefaultParagraphFont"/>
    <w:link w:val="Heading2"/>
    <w:uiPriority w:val="9"/>
    <w:semiHidden/>
    <w:rsid w:val="005F78FC"/>
    <w:rPr>
      <w:rFonts w:asciiTheme="majorHAnsi" w:eastAsiaTheme="majorEastAsia" w:hAnsiTheme="majorHAnsi" w:cstheme="majorBidi"/>
      <w:color w:val="2F5496" w:themeColor="accent1" w:themeShade="BF"/>
      <w:sz w:val="32"/>
      <w:szCs w:val="32"/>
      <w:lang w:val="en-US"/>
    </w:rPr>
  </w:style>
  <w:style w:type="character" w:customStyle="1" w:styleId="Heading3Char">
    <w:name w:val="Heading 3 Char"/>
    <w:basedOn w:val="DefaultParagraphFont"/>
    <w:link w:val="Heading3"/>
    <w:uiPriority w:val="9"/>
    <w:semiHidden/>
    <w:rsid w:val="005F78FC"/>
    <w:rPr>
      <w:rFonts w:eastAsiaTheme="majorEastAsia" w:cstheme="majorBidi"/>
      <w:color w:val="2F5496" w:themeColor="accent1" w:themeShade="BF"/>
      <w:sz w:val="28"/>
      <w:szCs w:val="28"/>
      <w:lang w:val="en-US"/>
    </w:rPr>
  </w:style>
  <w:style w:type="character" w:customStyle="1" w:styleId="Heading4Char">
    <w:name w:val="Heading 4 Char"/>
    <w:basedOn w:val="DefaultParagraphFont"/>
    <w:link w:val="Heading4"/>
    <w:uiPriority w:val="9"/>
    <w:semiHidden/>
    <w:rsid w:val="005F78FC"/>
    <w:rPr>
      <w:rFonts w:eastAsiaTheme="majorEastAsia" w:cstheme="majorBidi"/>
      <w:i/>
      <w:iCs/>
      <w:color w:val="2F5496" w:themeColor="accent1" w:themeShade="BF"/>
      <w:lang w:val="en-US"/>
    </w:rPr>
  </w:style>
  <w:style w:type="character" w:customStyle="1" w:styleId="Heading5Char">
    <w:name w:val="Heading 5 Char"/>
    <w:basedOn w:val="DefaultParagraphFont"/>
    <w:link w:val="Heading5"/>
    <w:uiPriority w:val="9"/>
    <w:semiHidden/>
    <w:rsid w:val="005F78FC"/>
    <w:rPr>
      <w:rFonts w:eastAsiaTheme="majorEastAsia" w:cstheme="majorBidi"/>
      <w:color w:val="2F5496" w:themeColor="accent1" w:themeShade="BF"/>
      <w:lang w:val="en-US"/>
    </w:rPr>
  </w:style>
  <w:style w:type="character" w:customStyle="1" w:styleId="Heading6Char">
    <w:name w:val="Heading 6 Char"/>
    <w:basedOn w:val="DefaultParagraphFont"/>
    <w:link w:val="Heading6"/>
    <w:uiPriority w:val="9"/>
    <w:semiHidden/>
    <w:rsid w:val="005F78FC"/>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5F78FC"/>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5F78FC"/>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5F78FC"/>
    <w:rPr>
      <w:rFonts w:eastAsiaTheme="majorEastAsia" w:cstheme="majorBidi"/>
      <w:color w:val="272727" w:themeColor="text1" w:themeTint="D8"/>
      <w:lang w:val="en-US"/>
    </w:rPr>
  </w:style>
  <w:style w:type="paragraph" w:styleId="Title">
    <w:name w:val="Title"/>
    <w:basedOn w:val="Normal"/>
    <w:next w:val="Normal"/>
    <w:link w:val="TitleChar"/>
    <w:uiPriority w:val="10"/>
    <w:qFormat/>
    <w:rsid w:val="005F78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78FC"/>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5F78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78FC"/>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5F78FC"/>
    <w:pPr>
      <w:spacing w:before="160"/>
      <w:jc w:val="center"/>
    </w:pPr>
    <w:rPr>
      <w:i/>
      <w:iCs/>
      <w:color w:val="404040" w:themeColor="text1" w:themeTint="BF"/>
    </w:rPr>
  </w:style>
  <w:style w:type="character" w:customStyle="1" w:styleId="QuoteChar">
    <w:name w:val="Quote Char"/>
    <w:basedOn w:val="DefaultParagraphFont"/>
    <w:link w:val="Quote"/>
    <w:uiPriority w:val="29"/>
    <w:rsid w:val="005F78FC"/>
    <w:rPr>
      <w:i/>
      <w:iCs/>
      <w:color w:val="404040" w:themeColor="text1" w:themeTint="BF"/>
      <w:lang w:val="en-US"/>
    </w:rPr>
  </w:style>
  <w:style w:type="paragraph" w:styleId="ListParagraph">
    <w:name w:val="List Paragraph"/>
    <w:basedOn w:val="Normal"/>
    <w:uiPriority w:val="34"/>
    <w:qFormat/>
    <w:rsid w:val="005F78FC"/>
    <w:pPr>
      <w:ind w:left="720"/>
      <w:contextualSpacing/>
    </w:pPr>
  </w:style>
  <w:style w:type="character" w:styleId="IntenseEmphasis">
    <w:name w:val="Intense Emphasis"/>
    <w:basedOn w:val="DefaultParagraphFont"/>
    <w:uiPriority w:val="21"/>
    <w:qFormat/>
    <w:rsid w:val="005F78FC"/>
    <w:rPr>
      <w:i/>
      <w:iCs/>
      <w:color w:val="2F5496" w:themeColor="accent1" w:themeShade="BF"/>
    </w:rPr>
  </w:style>
  <w:style w:type="paragraph" w:styleId="IntenseQuote">
    <w:name w:val="Intense Quote"/>
    <w:basedOn w:val="Normal"/>
    <w:next w:val="Normal"/>
    <w:link w:val="IntenseQuoteChar"/>
    <w:uiPriority w:val="30"/>
    <w:qFormat/>
    <w:rsid w:val="005F78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F78FC"/>
    <w:rPr>
      <w:i/>
      <w:iCs/>
      <w:color w:val="2F5496" w:themeColor="accent1" w:themeShade="BF"/>
      <w:lang w:val="en-US"/>
    </w:rPr>
  </w:style>
  <w:style w:type="character" w:styleId="IntenseReference">
    <w:name w:val="Intense Reference"/>
    <w:basedOn w:val="DefaultParagraphFont"/>
    <w:uiPriority w:val="32"/>
    <w:qFormat/>
    <w:rsid w:val="005F78F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616</Words>
  <Characters>3512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Stevovic</dc:creator>
  <cp:keywords/>
  <dc:description/>
  <cp:lastModifiedBy>Stevovic</cp:lastModifiedBy>
  <cp:revision>4</cp:revision>
  <dcterms:created xsi:type="dcterms:W3CDTF">2025-07-15T15:28:00Z</dcterms:created>
  <dcterms:modified xsi:type="dcterms:W3CDTF">2025-07-20T14:33:00Z</dcterms:modified>
</cp:coreProperties>
</file>