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086" w:rsidRPr="00AD1DED" w:rsidRDefault="00E71086" w:rsidP="00A22E46">
      <w:pPr>
        <w:spacing w:after="0" w:line="240" w:lineRule="auto"/>
        <w:jc w:val="center"/>
        <w:rPr>
          <w:rFonts w:ascii="Times New Roman" w:hAnsi="Times New Roman"/>
          <w:lang w:val="bs-Latn-BA"/>
        </w:rPr>
      </w:pPr>
    </w:p>
    <w:p w:rsidR="00AD1DED" w:rsidRPr="00AD1DED" w:rsidRDefault="00AD1DED" w:rsidP="00A22E46">
      <w:pPr>
        <w:spacing w:after="0" w:line="240" w:lineRule="auto"/>
        <w:jc w:val="center"/>
        <w:rPr>
          <w:rFonts w:ascii="Times New Roman" w:hAnsi="Times New Roman"/>
          <w:lang w:val="bs-Latn-BA"/>
        </w:rPr>
      </w:pPr>
    </w:p>
    <w:p w:rsidR="00E71086" w:rsidRPr="00E71086" w:rsidRDefault="007F50FE" w:rsidP="00BC280E">
      <w:pPr>
        <w:spacing w:after="0" w:line="240" w:lineRule="auto"/>
        <w:jc w:val="center"/>
        <w:rPr>
          <w:rFonts w:ascii="Times New Roman" w:hAnsi="Times New Roman"/>
          <w:sz w:val="28"/>
          <w:szCs w:val="28"/>
          <w:lang w:val="sr-Cyrl-CS"/>
        </w:rPr>
      </w:pPr>
      <w:r>
        <w:rPr>
          <w:rFonts w:ascii="Times New Roman" w:hAnsi="Times New Roman"/>
          <w:sz w:val="28"/>
          <w:szCs w:val="28"/>
          <w:lang w:val="sr-Cyrl-CS"/>
        </w:rPr>
        <w:t>Еволуционе Стратегије за Процену Електрофизиолошких Параметара</w:t>
      </w:r>
    </w:p>
    <w:p w:rsidR="007F50FE" w:rsidRDefault="007F50FE" w:rsidP="00C6401F">
      <w:pPr>
        <w:tabs>
          <w:tab w:val="left" w:pos="1615"/>
          <w:tab w:val="center" w:pos="3685"/>
        </w:tabs>
        <w:spacing w:after="60" w:line="240" w:lineRule="auto"/>
        <w:jc w:val="center"/>
        <w:rPr>
          <w:rFonts w:ascii="Times New Roman" w:hAnsi="Times New Roman"/>
          <w:sz w:val="28"/>
          <w:szCs w:val="28"/>
          <w:lang w:val="sr-Latn-CS"/>
        </w:rPr>
      </w:pPr>
      <w:r w:rsidRPr="007F50FE">
        <w:rPr>
          <w:rFonts w:ascii="Times New Roman" w:hAnsi="Times New Roman"/>
          <w:sz w:val="28"/>
          <w:szCs w:val="28"/>
          <w:lang w:val="sr-Latn-CS"/>
        </w:rPr>
        <w:t>Evolutionary Strategies for Electrophysiological Parameters Estimation</w:t>
      </w:r>
    </w:p>
    <w:p w:rsidR="00C6401F" w:rsidRPr="00C6401F" w:rsidRDefault="00C6401F" w:rsidP="00C6401F">
      <w:pPr>
        <w:tabs>
          <w:tab w:val="left" w:pos="1615"/>
          <w:tab w:val="center" w:pos="3685"/>
        </w:tabs>
        <w:spacing w:after="60" w:line="240" w:lineRule="auto"/>
        <w:jc w:val="center"/>
        <w:rPr>
          <w:rFonts w:ascii="Times New Roman" w:eastAsia="Calibri" w:hAnsi="Times New Roman"/>
          <w:b/>
          <w:lang w:val="sr-Cyrl-RS"/>
        </w:rPr>
      </w:pPr>
      <w:r w:rsidRPr="00C6401F">
        <w:rPr>
          <w:rFonts w:ascii="Times New Roman" w:eastAsia="Calibri" w:hAnsi="Times New Roman"/>
          <w:i/>
          <w:lang w:val="sr-Cyrl-RS"/>
        </w:rPr>
        <w:t>Богдан Милићевић</w:t>
      </w:r>
      <w:r w:rsidR="00CF019B">
        <w:rPr>
          <w:rFonts w:ascii="Times New Roman" w:eastAsia="Calibri" w:hAnsi="Times New Roman"/>
          <w:i/>
          <w:vertAlign w:val="superscript"/>
          <w:lang w:val="sr-Latn-RS"/>
        </w:rPr>
        <w:t>1,2</w:t>
      </w:r>
      <w:r w:rsidRPr="00C6401F">
        <w:rPr>
          <w:rFonts w:ascii="Times New Roman" w:eastAsia="Calibri" w:hAnsi="Times New Roman"/>
          <w:i/>
        </w:rPr>
        <w:t xml:space="preserve">, </w:t>
      </w:r>
      <w:r w:rsidRPr="00C6401F">
        <w:rPr>
          <w:rFonts w:ascii="Times New Roman" w:eastAsia="Calibri" w:hAnsi="Times New Roman"/>
          <w:i/>
          <w:lang w:val="sr-Cyrl-RS"/>
        </w:rPr>
        <w:t>Ненад Филиповић</w:t>
      </w:r>
      <w:r w:rsidR="00CF019B">
        <w:rPr>
          <w:rFonts w:ascii="Times New Roman" w:eastAsia="Calibri" w:hAnsi="Times New Roman"/>
          <w:i/>
          <w:vertAlign w:val="superscript"/>
          <w:lang w:val="sr-Cyrl-RS"/>
        </w:rPr>
        <w:t>2,3</w:t>
      </w:r>
    </w:p>
    <w:p w:rsidR="00C6401F" w:rsidRPr="00C6401F" w:rsidRDefault="00C6401F" w:rsidP="00C6401F">
      <w:pPr>
        <w:spacing w:after="0" w:line="240" w:lineRule="auto"/>
        <w:jc w:val="center"/>
        <w:rPr>
          <w:rFonts w:ascii="Times New Roman" w:eastAsia="Calibri" w:hAnsi="Times New Roman"/>
          <w:sz w:val="20"/>
          <w:szCs w:val="20"/>
        </w:rPr>
      </w:pPr>
      <w:r w:rsidRPr="00C6401F">
        <w:rPr>
          <w:rFonts w:ascii="Times New Roman" w:eastAsia="Calibri" w:hAnsi="Times New Roman"/>
          <w:sz w:val="20"/>
          <w:szCs w:val="20"/>
          <w:vertAlign w:val="superscript"/>
        </w:rPr>
        <w:t>1</w:t>
      </w:r>
      <w:r w:rsidR="00CF019B">
        <w:rPr>
          <w:rFonts w:ascii="Times New Roman" w:eastAsia="Calibri" w:hAnsi="Times New Roman"/>
          <w:sz w:val="20"/>
          <w:szCs w:val="20"/>
          <w:lang w:val="sr-Cyrl-RS"/>
        </w:rPr>
        <w:t>Институт за информационе технологије, Универзитет у Крагујевацу</w:t>
      </w:r>
      <w:r w:rsidRPr="00C6401F">
        <w:rPr>
          <w:rFonts w:ascii="Times New Roman" w:eastAsia="Calibri" w:hAnsi="Times New Roman"/>
          <w:sz w:val="20"/>
          <w:szCs w:val="20"/>
          <w:lang w:val="sr-Cyrl-RS"/>
        </w:rPr>
        <w:t>, Крагујевац</w:t>
      </w:r>
      <w:r w:rsidRPr="00C6401F">
        <w:rPr>
          <w:rFonts w:ascii="Times New Roman" w:eastAsia="Calibri" w:hAnsi="Times New Roman"/>
          <w:sz w:val="20"/>
          <w:szCs w:val="20"/>
        </w:rPr>
        <w:t xml:space="preserve">, </w:t>
      </w:r>
      <w:hyperlink r:id="rId7" w:history="1">
        <w:r w:rsidRPr="00C6401F">
          <w:rPr>
            <w:rFonts w:ascii="Times New Roman" w:eastAsia="Calibri" w:hAnsi="Times New Roman"/>
            <w:color w:val="0000FF"/>
            <w:sz w:val="20"/>
            <w:szCs w:val="20"/>
            <w:u w:val="single"/>
          </w:rPr>
          <w:t>bogdan.milicevic@uni.kg.ac.rs</w:t>
        </w:r>
      </w:hyperlink>
      <w:r w:rsidRPr="00C6401F">
        <w:rPr>
          <w:rFonts w:ascii="Times New Roman" w:eastAsia="Calibri" w:hAnsi="Times New Roman"/>
          <w:sz w:val="20"/>
          <w:szCs w:val="20"/>
        </w:rPr>
        <w:t xml:space="preserve"> </w:t>
      </w:r>
    </w:p>
    <w:p w:rsidR="00C6401F" w:rsidRDefault="00CF019B" w:rsidP="00C6401F">
      <w:pPr>
        <w:spacing w:after="0" w:line="240" w:lineRule="auto"/>
        <w:jc w:val="center"/>
        <w:rPr>
          <w:rFonts w:ascii="Times New Roman" w:eastAsia="Calibri" w:hAnsi="Times New Roman"/>
          <w:sz w:val="20"/>
          <w:szCs w:val="20"/>
          <w:lang w:val="sr-Cyrl-RS"/>
        </w:rPr>
      </w:pPr>
      <w:r>
        <w:rPr>
          <w:rFonts w:ascii="Times New Roman" w:eastAsia="Calibri" w:hAnsi="Times New Roman"/>
          <w:sz w:val="20"/>
          <w:szCs w:val="20"/>
          <w:vertAlign w:val="superscript"/>
        </w:rPr>
        <w:t>2</w:t>
      </w:r>
      <w:r w:rsidR="00C6401F" w:rsidRPr="00C6401F">
        <w:rPr>
          <w:rFonts w:ascii="Times New Roman" w:eastAsia="Calibri" w:hAnsi="Times New Roman"/>
          <w:sz w:val="20"/>
          <w:szCs w:val="20"/>
        </w:rPr>
        <w:t>И</w:t>
      </w:r>
      <w:r w:rsidR="00C6401F" w:rsidRPr="00C6401F">
        <w:rPr>
          <w:rFonts w:ascii="Times New Roman" w:eastAsia="Calibri" w:hAnsi="Times New Roman"/>
          <w:sz w:val="20"/>
          <w:szCs w:val="20"/>
          <w:lang w:val="sr-Cyrl-RS"/>
        </w:rPr>
        <w:t>страживачко развојни центар за биоинжењеринг</w:t>
      </w:r>
      <w:r>
        <w:rPr>
          <w:rFonts w:ascii="Times New Roman" w:eastAsia="Calibri" w:hAnsi="Times New Roman"/>
          <w:sz w:val="20"/>
          <w:szCs w:val="20"/>
          <w:lang w:val="sr-Cyrl-RS"/>
        </w:rPr>
        <w:t>, Крагујевац</w:t>
      </w:r>
    </w:p>
    <w:p w:rsidR="00CF019B" w:rsidRPr="00C6401F" w:rsidRDefault="00CF019B" w:rsidP="00CF019B">
      <w:pPr>
        <w:spacing w:after="0" w:line="240" w:lineRule="auto"/>
        <w:jc w:val="center"/>
        <w:rPr>
          <w:rFonts w:ascii="Times New Roman" w:eastAsia="Calibri" w:hAnsi="Times New Roman"/>
          <w:sz w:val="20"/>
          <w:szCs w:val="20"/>
        </w:rPr>
      </w:pPr>
      <w:r>
        <w:rPr>
          <w:rFonts w:ascii="Times New Roman" w:eastAsia="Calibri" w:hAnsi="Times New Roman"/>
          <w:sz w:val="20"/>
          <w:szCs w:val="20"/>
          <w:vertAlign w:val="superscript"/>
        </w:rPr>
        <w:t>3</w:t>
      </w:r>
      <w:r w:rsidRPr="00C6401F">
        <w:rPr>
          <w:rFonts w:ascii="Times New Roman" w:eastAsia="Calibri" w:hAnsi="Times New Roman"/>
          <w:sz w:val="20"/>
          <w:szCs w:val="20"/>
          <w:lang w:val="sr-Cyrl-RS"/>
        </w:rPr>
        <w:t>Факултет инжењерских на</w:t>
      </w:r>
      <w:r>
        <w:rPr>
          <w:rFonts w:ascii="Times New Roman" w:eastAsia="Calibri" w:hAnsi="Times New Roman"/>
          <w:sz w:val="20"/>
          <w:szCs w:val="20"/>
          <w:lang w:val="sr-Cyrl-RS"/>
        </w:rPr>
        <w:t>ука, Универзитет у Крагујевацу</w:t>
      </w:r>
      <w:r w:rsidRPr="00C6401F">
        <w:rPr>
          <w:rFonts w:ascii="Times New Roman" w:eastAsia="Calibri" w:hAnsi="Times New Roman"/>
          <w:sz w:val="20"/>
          <w:szCs w:val="20"/>
          <w:lang w:val="sr-Cyrl-RS"/>
        </w:rPr>
        <w:t>, Крагујевац</w:t>
      </w:r>
      <w:r w:rsidRPr="00C6401F">
        <w:rPr>
          <w:rFonts w:ascii="Times New Roman" w:eastAsia="Calibri" w:hAnsi="Times New Roman"/>
          <w:sz w:val="20"/>
          <w:szCs w:val="20"/>
        </w:rPr>
        <w:t xml:space="preserve">, </w:t>
      </w:r>
      <w:hyperlink r:id="rId8" w:history="1">
        <w:r w:rsidRPr="009E518E">
          <w:rPr>
            <w:rStyle w:val="Hyperlink"/>
            <w:rFonts w:ascii="Times New Roman" w:eastAsia="Calibri" w:hAnsi="Times New Roman"/>
            <w:sz w:val="20"/>
            <w:szCs w:val="20"/>
          </w:rPr>
          <w:t>fica@kg.ac.rs</w:t>
        </w:r>
      </w:hyperlink>
      <w:r w:rsidRPr="00C6401F">
        <w:rPr>
          <w:rFonts w:ascii="Times New Roman" w:eastAsia="Calibri" w:hAnsi="Times New Roman"/>
          <w:sz w:val="20"/>
          <w:szCs w:val="20"/>
        </w:rPr>
        <w:t xml:space="preserve"> </w:t>
      </w:r>
    </w:p>
    <w:p w:rsidR="00C6401F" w:rsidRPr="00C6401F" w:rsidRDefault="00C6401F" w:rsidP="00C6401F">
      <w:pPr>
        <w:spacing w:after="0" w:line="240" w:lineRule="auto"/>
        <w:jc w:val="center"/>
        <w:rPr>
          <w:rFonts w:ascii="Times New Roman" w:eastAsia="Calibri" w:hAnsi="Times New Roman"/>
          <w:sz w:val="20"/>
          <w:szCs w:val="20"/>
          <w:lang w:val="sr-Cyrl-RS"/>
        </w:rPr>
      </w:pPr>
    </w:p>
    <w:p w:rsidR="006F1B2B" w:rsidRDefault="006F1B2B" w:rsidP="00CF019B">
      <w:pPr>
        <w:spacing w:after="0" w:line="240" w:lineRule="auto"/>
        <w:jc w:val="both"/>
        <w:rPr>
          <w:rFonts w:ascii="Times New Roman" w:hAnsi="Times New Roman"/>
          <w:lang w:val="sr-Cyrl-CS"/>
        </w:rPr>
      </w:pPr>
    </w:p>
    <w:p w:rsidR="00591102" w:rsidRDefault="00591102" w:rsidP="007F50FE">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lang w:val="sr-Cyrl-CS"/>
        </w:rPr>
        <w:t>Сажетак</w:t>
      </w:r>
      <w:r w:rsidR="006F1B2B" w:rsidRPr="006F1B2B">
        <w:rPr>
          <w:rFonts w:ascii="Times New Roman" w:hAnsi="Times New Roman"/>
          <w:b/>
          <w:sz w:val="20"/>
          <w:szCs w:val="20"/>
          <w:lang w:val="sr-Latn-CS"/>
        </w:rPr>
        <w:t xml:space="preserve"> </w:t>
      </w:r>
      <w:r w:rsidR="007F50FE" w:rsidRPr="007F50FE">
        <w:rPr>
          <w:rFonts w:ascii="Times New Roman" w:hAnsi="Times New Roman"/>
          <w:sz w:val="20"/>
          <w:szCs w:val="20"/>
          <w:lang w:val="sr-Cyrl-CS"/>
        </w:rPr>
        <w:t>Прецизна процена електрофизиолошких параметара од суштинског је значаја за разумевање и моделовање динамичког понашања срчаног ткива током целог срчаног циклуса, који обухвата фазе деполаризације, реполаризације и рефрактерног периода. Ове фазе представљају основу за настанак и ширење акционих потенцијала који коорди</w:t>
      </w:r>
      <w:r w:rsidR="007F50FE">
        <w:rPr>
          <w:rFonts w:ascii="Times New Roman" w:hAnsi="Times New Roman"/>
          <w:sz w:val="20"/>
          <w:szCs w:val="20"/>
          <w:lang w:val="sr-Cyrl-CS"/>
        </w:rPr>
        <w:t>нишу ритмичке контракције срца.</w:t>
      </w:r>
      <w:r w:rsidR="007F50FE">
        <w:rPr>
          <w:rFonts w:ascii="Times New Roman" w:hAnsi="Times New Roman"/>
          <w:sz w:val="20"/>
          <w:szCs w:val="20"/>
          <w:lang w:val="sr-Latn-RS"/>
        </w:rPr>
        <w:t xml:space="preserve"> </w:t>
      </w:r>
      <w:r w:rsidR="007F50FE" w:rsidRPr="007F50FE">
        <w:rPr>
          <w:rFonts w:ascii="Times New Roman" w:hAnsi="Times New Roman"/>
          <w:sz w:val="20"/>
          <w:szCs w:val="20"/>
          <w:lang w:val="sr-Cyrl-CS"/>
        </w:rPr>
        <w:t>У овом раду представљамо оквир за процену параметара који се ослања на еволутивне стратегије, конкретно на метод Диференцијалне еволуције (DE), као робустан алат за идентификацију скривених параметара у нелинеарним моделима срчане електрофизиологије. DE, као глобални оптимизациони алгоритам заснован на популацији, посебно је погодан за проблеме са високим степеном нелинеарности и димензионалности, што је карактеристично за биолошке системе.</w:t>
      </w:r>
    </w:p>
    <w:p w:rsidR="000C6A67" w:rsidRDefault="00591102" w:rsidP="000C6A67">
      <w:pPr>
        <w:spacing w:after="0" w:line="240" w:lineRule="auto"/>
        <w:ind w:left="1134" w:right="1134" w:firstLine="567"/>
        <w:jc w:val="both"/>
        <w:rPr>
          <w:rFonts w:ascii="Times New Roman" w:hAnsi="Times New Roman"/>
          <w:sz w:val="20"/>
          <w:szCs w:val="20"/>
          <w:lang w:val="sr-Cyrl-CS"/>
        </w:rPr>
      </w:pPr>
      <w:r w:rsidRPr="006F1B2B">
        <w:rPr>
          <w:rFonts w:ascii="Times New Roman" w:hAnsi="Times New Roman"/>
          <w:b/>
          <w:sz w:val="20"/>
          <w:szCs w:val="20"/>
          <w:lang w:val="sr-Latn-CS"/>
        </w:rPr>
        <w:t>A</w:t>
      </w:r>
      <w:r w:rsidR="00743668">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007F50FE" w:rsidRPr="007F50FE">
        <w:rPr>
          <w:rFonts w:ascii="Times New Roman" w:hAnsi="Times New Roman"/>
          <w:sz w:val="20"/>
          <w:szCs w:val="20"/>
          <w:lang w:val="sr-Cyrl-CS"/>
        </w:rPr>
        <w:t>Accurate estimation of electrophysiological parameters is essential for understanding and modeling the dynamic behavior of cardiac tissue throughout the entire cardiac cycle, which includes the phases of depolarization, repolarization, and the refractory period. These phases form the basis for the generation and propagation of action potentials that coordinate the rhythmic contractions of the heart. In this paper, we present a parameter estimation framework based on evolutionary strategies, specifically the Differential Evolution (DE) method, as a robust tool for identifying hidden parameters in nonlinear cardiac electrophysiology models. DE, as a population-based global optimization algorithm, is particularly well-suited for addressing problems characterized by high nonlinearity and dimensionality, which are inherent to bio</w:t>
      </w:r>
      <w:r w:rsidR="007F50FE">
        <w:rPr>
          <w:rFonts w:ascii="Times New Roman" w:hAnsi="Times New Roman"/>
          <w:sz w:val="20"/>
          <w:szCs w:val="20"/>
          <w:lang w:val="sr-Cyrl-CS"/>
        </w:rPr>
        <w:t>logical systems</w:t>
      </w:r>
      <w:r w:rsidR="000C6A67" w:rsidRPr="000C6A67">
        <w:rPr>
          <w:rFonts w:ascii="Times New Roman" w:hAnsi="Times New Roman"/>
          <w:sz w:val="20"/>
          <w:szCs w:val="20"/>
          <w:lang w:val="sr-Cyrl-CS"/>
        </w:rPr>
        <w:t>.</w:t>
      </w:r>
    </w:p>
    <w:p w:rsidR="0030472F" w:rsidRDefault="0030472F" w:rsidP="00D934E5">
      <w:pPr>
        <w:spacing w:after="0" w:line="240" w:lineRule="auto"/>
        <w:ind w:left="1134" w:right="1134" w:firstLine="567"/>
        <w:jc w:val="both"/>
        <w:rPr>
          <w:rFonts w:ascii="Times New Roman" w:hAnsi="Times New Roman"/>
          <w:sz w:val="20"/>
          <w:szCs w:val="20"/>
          <w:lang w:val="sr-Cyrl-CS"/>
        </w:rPr>
      </w:pPr>
      <w:r w:rsidRPr="0030472F">
        <w:rPr>
          <w:rFonts w:ascii="Times New Roman" w:hAnsi="Times New Roman"/>
          <w:b/>
          <w:sz w:val="20"/>
          <w:szCs w:val="20"/>
        </w:rPr>
        <w:t>K</w:t>
      </w:r>
      <w:r w:rsidRPr="0030472F">
        <w:rPr>
          <w:rFonts w:ascii="Times New Roman" w:hAnsi="Times New Roman"/>
          <w:b/>
          <w:sz w:val="20"/>
          <w:szCs w:val="20"/>
          <w:lang w:val="sr-Cyrl-RS"/>
        </w:rPr>
        <w:t>ључне ријечи</w:t>
      </w:r>
      <w:r w:rsidRPr="0030472F">
        <w:rPr>
          <w:rFonts w:ascii="Times New Roman" w:hAnsi="Times New Roman"/>
          <w:sz w:val="20"/>
          <w:szCs w:val="20"/>
          <w:lang w:val="sr-Cyrl-RS"/>
        </w:rPr>
        <w:t>:</w:t>
      </w:r>
      <w:r w:rsidRPr="0030472F">
        <w:rPr>
          <w:rFonts w:ascii="Times New Roman" w:hAnsi="Times New Roman"/>
          <w:sz w:val="20"/>
          <w:szCs w:val="20"/>
          <w:lang w:val="sr-Cyrl-CS"/>
        </w:rPr>
        <w:t xml:space="preserve"> </w:t>
      </w:r>
      <w:r w:rsidR="007F50FE">
        <w:rPr>
          <w:rFonts w:ascii="Times New Roman" w:hAnsi="Times New Roman"/>
          <w:sz w:val="20"/>
          <w:szCs w:val="20"/>
          <w:lang w:val="sr-Cyrl-RS"/>
        </w:rPr>
        <w:t xml:space="preserve">лева комора, еволуциони алгоритми, оптимизација, </w:t>
      </w:r>
      <w:r w:rsidR="007F50FE">
        <w:rPr>
          <w:rFonts w:ascii="Times New Roman" w:hAnsi="Times New Roman"/>
          <w:sz w:val="20"/>
          <w:szCs w:val="20"/>
          <w:lang w:val="sr-Cyrl-CS"/>
        </w:rPr>
        <w:t>електрофизиологија</w:t>
      </w:r>
      <w:r w:rsidR="00D934E5">
        <w:rPr>
          <w:rFonts w:ascii="Times New Roman" w:hAnsi="Times New Roman"/>
          <w:sz w:val="20"/>
          <w:szCs w:val="20"/>
          <w:lang w:val="sr-Cyrl-CS"/>
        </w:rPr>
        <w:t>, акциони потенцијали</w:t>
      </w:r>
    </w:p>
    <w:p w:rsidR="0030472F" w:rsidRPr="00D934E5" w:rsidRDefault="0030472F" w:rsidP="00D934E5">
      <w:pPr>
        <w:spacing w:after="0" w:line="240" w:lineRule="auto"/>
        <w:ind w:left="1134" w:right="1134" w:firstLine="567"/>
        <w:jc w:val="both"/>
        <w:rPr>
          <w:rFonts w:ascii="Times New Roman" w:hAnsi="Times New Roman"/>
          <w:sz w:val="20"/>
          <w:szCs w:val="20"/>
        </w:rPr>
      </w:pPr>
      <w:r>
        <w:rPr>
          <w:rFonts w:ascii="Times New Roman" w:hAnsi="Times New Roman"/>
          <w:b/>
          <w:sz w:val="20"/>
          <w:szCs w:val="20"/>
        </w:rPr>
        <w:t>Keywords</w:t>
      </w:r>
      <w:r w:rsidRPr="0030472F">
        <w:rPr>
          <w:rFonts w:ascii="Times New Roman" w:hAnsi="Times New Roman"/>
          <w:sz w:val="20"/>
          <w:szCs w:val="20"/>
          <w:lang w:val="sr-Cyrl-RS"/>
        </w:rPr>
        <w:t>:</w:t>
      </w:r>
      <w:r w:rsidRPr="0030472F">
        <w:rPr>
          <w:rFonts w:ascii="Times New Roman" w:hAnsi="Times New Roman"/>
          <w:sz w:val="20"/>
          <w:szCs w:val="20"/>
          <w:lang w:val="sr-Cyrl-CS"/>
        </w:rPr>
        <w:t xml:space="preserve"> </w:t>
      </w:r>
      <w:r w:rsidR="007F50FE">
        <w:rPr>
          <w:rFonts w:ascii="Times New Roman" w:hAnsi="Times New Roman"/>
          <w:sz w:val="20"/>
          <w:szCs w:val="20"/>
        </w:rPr>
        <w:t xml:space="preserve">left ventricle, evolutionary computation, optimization, </w:t>
      </w:r>
      <w:r w:rsidR="00D934E5">
        <w:rPr>
          <w:rFonts w:ascii="Times New Roman" w:hAnsi="Times New Roman"/>
          <w:sz w:val="20"/>
          <w:szCs w:val="20"/>
        </w:rPr>
        <w:t>electrophysiology, action potentials</w:t>
      </w:r>
    </w:p>
    <w:p w:rsidR="0030472F" w:rsidRPr="0030472F" w:rsidRDefault="0030472F" w:rsidP="0030472F">
      <w:pPr>
        <w:spacing w:after="0" w:line="240" w:lineRule="auto"/>
        <w:ind w:left="1134" w:right="1134"/>
        <w:jc w:val="both"/>
        <w:rPr>
          <w:rFonts w:ascii="Times New Roman" w:hAnsi="Times New Roman"/>
          <w:sz w:val="20"/>
          <w:szCs w:val="20"/>
          <w:lang w:val="sr-Cyrl-CS"/>
        </w:rPr>
      </w:pPr>
    </w:p>
    <w:p w:rsidR="006B61AB" w:rsidRDefault="006B61AB" w:rsidP="00A22E46">
      <w:pPr>
        <w:spacing w:after="0" w:line="240" w:lineRule="auto"/>
        <w:ind w:firstLine="567"/>
        <w:jc w:val="both"/>
        <w:rPr>
          <w:rFonts w:ascii="Times New Roman" w:hAnsi="Times New Roman"/>
          <w:lang w:val="sr-Cyrl-RS"/>
        </w:rPr>
      </w:pPr>
    </w:p>
    <w:p w:rsidR="0030472F" w:rsidRPr="0030472F" w:rsidRDefault="0030472F" w:rsidP="00A22E46">
      <w:pPr>
        <w:spacing w:after="0" w:line="240" w:lineRule="auto"/>
        <w:ind w:firstLine="567"/>
        <w:jc w:val="both"/>
        <w:rPr>
          <w:rFonts w:ascii="Times New Roman" w:hAnsi="Times New Roman"/>
          <w:lang w:val="sr-Cyrl-RS"/>
        </w:rPr>
      </w:pPr>
    </w:p>
    <w:p w:rsid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Pr="00852B9A"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b/>
          <w:sz w:val="22"/>
          <w:szCs w:val="22"/>
          <w:lang w:eastAsia="hr-HR"/>
        </w:rPr>
        <w:t>Acknowledgement</w:t>
      </w:r>
      <w:r>
        <w:rPr>
          <w:rStyle w:val="FontStyle18"/>
          <w:rFonts w:ascii="Times New Roman" w:hAnsi="Times New Roman"/>
          <w:sz w:val="22"/>
          <w:szCs w:val="22"/>
          <w:lang w:eastAsia="hr-HR"/>
        </w:rPr>
        <w:t>:</w:t>
      </w:r>
      <w:r w:rsidR="00B10C5A">
        <w:rPr>
          <w:rStyle w:val="FontStyle18"/>
          <w:rFonts w:ascii="Times New Roman" w:hAnsi="Times New Roman"/>
          <w:sz w:val="22"/>
          <w:szCs w:val="22"/>
          <w:lang w:eastAsia="hr-HR"/>
        </w:rPr>
        <w:t xml:space="preserve"> </w:t>
      </w:r>
      <w:r w:rsidR="00911337" w:rsidRPr="00911337">
        <w:rPr>
          <w:rStyle w:val="FontStyle18"/>
          <w:rFonts w:ascii="Times New Roman" w:hAnsi="Times New Roman"/>
          <w:sz w:val="22"/>
          <w:szCs w:val="22"/>
          <w:lang w:eastAsia="hr-HR"/>
        </w:rPr>
        <w:t xml:space="preserve">This study has received funding from the European </w:t>
      </w:r>
      <w:proofErr w:type="gramStart"/>
      <w:r w:rsidR="00911337" w:rsidRPr="00911337">
        <w:rPr>
          <w:rStyle w:val="FontStyle18"/>
          <w:rFonts w:ascii="Times New Roman" w:hAnsi="Times New Roman"/>
          <w:sz w:val="22"/>
          <w:szCs w:val="22"/>
          <w:lang w:eastAsia="hr-HR"/>
        </w:rPr>
        <w:t>Union’s  Horizon</w:t>
      </w:r>
      <w:proofErr w:type="gramEnd"/>
      <w:r w:rsidR="00911337" w:rsidRPr="00911337">
        <w:rPr>
          <w:rStyle w:val="FontStyle18"/>
          <w:rFonts w:ascii="Times New Roman" w:hAnsi="Times New Roman"/>
          <w:sz w:val="22"/>
          <w:szCs w:val="22"/>
          <w:lang w:eastAsia="hr-HR"/>
        </w:rPr>
        <w:t xml:space="preserve"> Europe research and innovation </w:t>
      </w:r>
      <w:proofErr w:type="spellStart"/>
      <w:r w:rsidR="00911337" w:rsidRPr="00911337">
        <w:rPr>
          <w:rStyle w:val="FontStyle18"/>
          <w:rFonts w:ascii="Times New Roman" w:hAnsi="Times New Roman"/>
          <w:sz w:val="22"/>
          <w:szCs w:val="22"/>
          <w:lang w:eastAsia="hr-HR"/>
        </w:rPr>
        <w:t>programme</w:t>
      </w:r>
      <w:proofErr w:type="spellEnd"/>
      <w:r w:rsidR="00911337" w:rsidRPr="00911337">
        <w:rPr>
          <w:rStyle w:val="FontStyle18"/>
          <w:rFonts w:ascii="Times New Roman" w:hAnsi="Times New Roman"/>
          <w:sz w:val="22"/>
          <w:szCs w:val="22"/>
          <w:lang w:eastAsia="hr-HR"/>
        </w:rPr>
        <w:t xml:space="preserve"> under grant agreement No 101080905 (STRATIFYHF). Views and opinions expressed are however those of the author(s) only and do not necessarily reflect those of the European Union or granting authority – European Health and digital executive agency (HADEA). Neither the European Union nor the granting authority </w:t>
      </w:r>
      <w:proofErr w:type="gramStart"/>
      <w:r w:rsidR="00911337" w:rsidRPr="00911337">
        <w:rPr>
          <w:rStyle w:val="FontStyle18"/>
          <w:rFonts w:ascii="Times New Roman" w:hAnsi="Times New Roman"/>
          <w:sz w:val="22"/>
          <w:szCs w:val="22"/>
          <w:lang w:eastAsia="hr-HR"/>
        </w:rPr>
        <w:t>can be held</w:t>
      </w:r>
      <w:proofErr w:type="gramEnd"/>
      <w:r w:rsidR="00911337" w:rsidRPr="00911337">
        <w:rPr>
          <w:rStyle w:val="FontStyle18"/>
          <w:rFonts w:ascii="Times New Roman" w:hAnsi="Times New Roman"/>
          <w:sz w:val="22"/>
          <w:szCs w:val="22"/>
          <w:lang w:eastAsia="hr-HR"/>
        </w:rPr>
        <w:t xml:space="preserve"> responsible for them. This research was also supported by the Ministry of Science, Technological Development and Innovation of the Republic of Serbia, contract number [451-03-136/2025-03/200378 (Institute of Information Technologies, University of </w:t>
      </w:r>
      <w:proofErr w:type="spellStart"/>
      <w:r w:rsidR="00911337" w:rsidRPr="00911337">
        <w:rPr>
          <w:rStyle w:val="FontStyle18"/>
          <w:rFonts w:ascii="Times New Roman" w:hAnsi="Times New Roman"/>
          <w:sz w:val="22"/>
          <w:szCs w:val="22"/>
          <w:lang w:eastAsia="hr-HR"/>
        </w:rPr>
        <w:t>Kragujevac</w:t>
      </w:r>
      <w:proofErr w:type="spellEnd"/>
      <w:r w:rsidR="00911337" w:rsidRPr="00911337">
        <w:rPr>
          <w:rStyle w:val="FontStyle18"/>
          <w:rFonts w:ascii="Times New Roman" w:hAnsi="Times New Roman"/>
          <w:sz w:val="22"/>
          <w:szCs w:val="22"/>
          <w:lang w:eastAsia="hr-HR"/>
        </w:rPr>
        <w:t xml:space="preserve">) and 451-03-136/2025-03/200107 (Faculty of Engineering, University of </w:t>
      </w:r>
      <w:proofErr w:type="spellStart"/>
      <w:r w:rsidR="00911337" w:rsidRPr="00911337">
        <w:rPr>
          <w:rStyle w:val="FontStyle18"/>
          <w:rFonts w:ascii="Times New Roman" w:hAnsi="Times New Roman"/>
          <w:sz w:val="22"/>
          <w:szCs w:val="22"/>
          <w:lang w:eastAsia="hr-HR"/>
        </w:rPr>
        <w:t>Kragujevac</w:t>
      </w:r>
      <w:proofErr w:type="spellEnd"/>
      <w:r w:rsidR="00911337" w:rsidRPr="00911337">
        <w:rPr>
          <w:rStyle w:val="FontStyle18"/>
          <w:rFonts w:ascii="Times New Roman" w:hAnsi="Times New Roman"/>
          <w:sz w:val="22"/>
          <w:szCs w:val="22"/>
          <w:lang w:eastAsia="hr-HR"/>
        </w:rPr>
        <w:t>)].</w:t>
      </w:r>
      <w:bookmarkStart w:id="0" w:name="_GoBack"/>
      <w:bookmarkEnd w:id="0"/>
    </w:p>
    <w:p w:rsidR="00852B9A" w:rsidRPr="009312E8" w:rsidRDefault="00852B9A" w:rsidP="00A22E46">
      <w:pPr>
        <w:spacing w:after="0" w:line="240" w:lineRule="auto"/>
        <w:ind w:firstLine="567"/>
        <w:jc w:val="both"/>
        <w:rPr>
          <w:rStyle w:val="FontStyle18"/>
          <w:rFonts w:ascii="Times New Roman" w:hAnsi="Times New Roman"/>
          <w:sz w:val="22"/>
          <w:szCs w:val="22"/>
          <w:lang w:val="sr-Cyrl-CS" w:eastAsia="hr-HR"/>
        </w:rPr>
      </w:pPr>
    </w:p>
    <w:p w:rsidR="00A65812" w:rsidRDefault="00A65812" w:rsidP="00A65812">
      <w:pPr>
        <w:spacing w:after="0" w:line="240" w:lineRule="auto"/>
        <w:ind w:firstLine="567"/>
        <w:jc w:val="both"/>
        <w:rPr>
          <w:rFonts w:ascii="Times New Roman" w:hAnsi="Times New Roman"/>
          <w:bCs/>
        </w:rPr>
      </w:pPr>
    </w:p>
    <w:p w:rsidR="0030472F" w:rsidRDefault="0030472F" w:rsidP="00743668">
      <w:pPr>
        <w:pStyle w:val="HTMLPreformatted"/>
        <w:tabs>
          <w:tab w:val="clear" w:pos="916"/>
          <w:tab w:val="left" w:pos="0"/>
        </w:tabs>
        <w:ind w:firstLine="567"/>
        <w:jc w:val="both"/>
        <w:rPr>
          <w:rFonts w:ascii="Times New Roman" w:hAnsi="Times New Roman" w:cs="Times New Roman"/>
          <w:bCs/>
          <w:sz w:val="22"/>
          <w:szCs w:val="22"/>
        </w:rPr>
      </w:pPr>
    </w:p>
    <w:p w:rsidR="0030472F" w:rsidRPr="0030472F" w:rsidRDefault="0030472F" w:rsidP="00743668">
      <w:pPr>
        <w:pStyle w:val="HTMLPreformatted"/>
        <w:tabs>
          <w:tab w:val="clear" w:pos="916"/>
          <w:tab w:val="left" w:pos="0"/>
        </w:tabs>
        <w:ind w:firstLine="567"/>
        <w:jc w:val="both"/>
        <w:rPr>
          <w:rFonts w:ascii="Times New Roman" w:hAnsi="Times New Roman"/>
        </w:rPr>
      </w:pPr>
    </w:p>
    <w:sectPr w:rsidR="0030472F" w:rsidRPr="0030472F" w:rsidSect="00AD1DED">
      <w:headerReference w:type="default" r:id="rId9"/>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B3D" w:rsidRDefault="004D7B3D" w:rsidP="00CD0D51">
      <w:pPr>
        <w:spacing w:after="0" w:line="240" w:lineRule="auto"/>
      </w:pPr>
      <w:r>
        <w:separator/>
      </w:r>
    </w:p>
  </w:endnote>
  <w:endnote w:type="continuationSeparator" w:id="0">
    <w:p w:rsidR="004D7B3D" w:rsidRDefault="004D7B3D"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B3D" w:rsidRDefault="004D7B3D" w:rsidP="00CD0D51">
      <w:pPr>
        <w:spacing w:after="0" w:line="240" w:lineRule="auto"/>
      </w:pPr>
      <w:r>
        <w:separator/>
      </w:r>
    </w:p>
  </w:footnote>
  <w:footnote w:type="continuationSeparator" w:id="0">
    <w:p w:rsidR="004D7B3D" w:rsidRDefault="004D7B3D" w:rsidP="00CD0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DED" w:rsidRPr="00AD1DED" w:rsidRDefault="00AD1DED" w:rsidP="00AD1DED">
    <w:pPr>
      <w:spacing w:after="0" w:line="240" w:lineRule="auto"/>
      <w:rPr>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74CB5"/>
    <w:multiLevelType w:val="multilevel"/>
    <w:tmpl w:val="DC92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6E81"/>
    <w:multiLevelType w:val="hybridMultilevel"/>
    <w:tmpl w:val="3C40E5D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CD72E01"/>
    <w:multiLevelType w:val="multilevel"/>
    <w:tmpl w:val="20EA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335B3F"/>
    <w:multiLevelType w:val="multilevel"/>
    <w:tmpl w:val="B4A4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77825"/>
    <w:multiLevelType w:val="hybridMultilevel"/>
    <w:tmpl w:val="2BF841FA"/>
    <w:lvl w:ilvl="0" w:tplc="EEAA9D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D43B11"/>
    <w:multiLevelType w:val="hybridMultilevel"/>
    <w:tmpl w:val="9ABA4D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2492694"/>
    <w:multiLevelType w:val="hybridMultilevel"/>
    <w:tmpl w:val="5A32B8B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C011744"/>
    <w:multiLevelType w:val="hybridMultilevel"/>
    <w:tmpl w:val="88D26604"/>
    <w:lvl w:ilvl="0" w:tplc="04090001">
      <w:start w:val="1"/>
      <w:numFmt w:val="bullet"/>
      <w:lvlText w:val=""/>
      <w:lvlJc w:val="left"/>
      <w:pPr>
        <w:ind w:left="922" w:hanging="360"/>
      </w:pPr>
      <w:rPr>
        <w:rFonts w:ascii="Symbol" w:hAnsi="Symbo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9" w15:restartNumberingAfterBreak="0">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C4741B"/>
    <w:multiLevelType w:val="multilevel"/>
    <w:tmpl w:val="1050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275C10"/>
    <w:multiLevelType w:val="hybridMultilevel"/>
    <w:tmpl w:val="4E28E7AE"/>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3" w15:restartNumberingAfterBreak="0">
    <w:nsid w:val="7FA93825"/>
    <w:multiLevelType w:val="hybridMultilevel"/>
    <w:tmpl w:val="EFC05BE0"/>
    <w:lvl w:ilvl="0" w:tplc="C2667F08">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11"/>
  </w:num>
  <w:num w:numId="2">
    <w:abstractNumId w:val="9"/>
  </w:num>
  <w:num w:numId="3">
    <w:abstractNumId w:val="5"/>
  </w:num>
  <w:num w:numId="4">
    <w:abstractNumId w:val="4"/>
  </w:num>
  <w:num w:numId="5">
    <w:abstractNumId w:val="7"/>
  </w:num>
  <w:num w:numId="6">
    <w:abstractNumId w:val="1"/>
  </w:num>
  <w:num w:numId="7">
    <w:abstractNumId w:val="6"/>
  </w:num>
  <w:num w:numId="8">
    <w:abstractNumId w:val="12"/>
  </w:num>
  <w:num w:numId="9">
    <w:abstractNumId w:val="0"/>
  </w:num>
  <w:num w:numId="10">
    <w:abstractNumId w:val="10"/>
  </w:num>
  <w:num w:numId="11">
    <w:abstractNumId w:val="2"/>
  </w:num>
  <w:num w:numId="12">
    <w:abstractNumId w:val="3"/>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I2MjU3tTC0NDAxNjZU0lEKTi0uzszPAykwrAUA2CfdLCwAAAA="/>
  </w:docVars>
  <w:rsids>
    <w:rsidRoot w:val="006363ED"/>
    <w:rsid w:val="000235E4"/>
    <w:rsid w:val="00046F88"/>
    <w:rsid w:val="00084A21"/>
    <w:rsid w:val="000A1C5D"/>
    <w:rsid w:val="000B06E6"/>
    <w:rsid w:val="000B144F"/>
    <w:rsid w:val="000C3D25"/>
    <w:rsid w:val="000C6A67"/>
    <w:rsid w:val="000D4A65"/>
    <w:rsid w:val="000E1C07"/>
    <w:rsid w:val="00111B8A"/>
    <w:rsid w:val="00122C34"/>
    <w:rsid w:val="00137F30"/>
    <w:rsid w:val="0014399E"/>
    <w:rsid w:val="00190CD3"/>
    <w:rsid w:val="0019153B"/>
    <w:rsid w:val="001A1A49"/>
    <w:rsid w:val="001A7E42"/>
    <w:rsid w:val="001B4145"/>
    <w:rsid w:val="001F0FCE"/>
    <w:rsid w:val="001F22DA"/>
    <w:rsid w:val="001F3849"/>
    <w:rsid w:val="0020576A"/>
    <w:rsid w:val="002173EB"/>
    <w:rsid w:val="00222F77"/>
    <w:rsid w:val="00226FA4"/>
    <w:rsid w:val="00247CE2"/>
    <w:rsid w:val="0025730E"/>
    <w:rsid w:val="00266E23"/>
    <w:rsid w:val="002C49C2"/>
    <w:rsid w:val="002E23F7"/>
    <w:rsid w:val="002E2F7F"/>
    <w:rsid w:val="002F0950"/>
    <w:rsid w:val="002F4072"/>
    <w:rsid w:val="003020EA"/>
    <w:rsid w:val="0030472F"/>
    <w:rsid w:val="00304BEC"/>
    <w:rsid w:val="003177B4"/>
    <w:rsid w:val="00327214"/>
    <w:rsid w:val="00331930"/>
    <w:rsid w:val="00351BA8"/>
    <w:rsid w:val="003836A9"/>
    <w:rsid w:val="00394807"/>
    <w:rsid w:val="003D2AF2"/>
    <w:rsid w:val="003F0A66"/>
    <w:rsid w:val="0041062B"/>
    <w:rsid w:val="004120BA"/>
    <w:rsid w:val="004227FB"/>
    <w:rsid w:val="00455D03"/>
    <w:rsid w:val="004611B5"/>
    <w:rsid w:val="00471266"/>
    <w:rsid w:val="00471A00"/>
    <w:rsid w:val="00484B60"/>
    <w:rsid w:val="00493D18"/>
    <w:rsid w:val="004A08B3"/>
    <w:rsid w:val="004A6E44"/>
    <w:rsid w:val="004B0EAF"/>
    <w:rsid w:val="004B2423"/>
    <w:rsid w:val="004B7CAC"/>
    <w:rsid w:val="004D7B3D"/>
    <w:rsid w:val="004D7DAC"/>
    <w:rsid w:val="004E2725"/>
    <w:rsid w:val="00514E74"/>
    <w:rsid w:val="005438D3"/>
    <w:rsid w:val="005530D8"/>
    <w:rsid w:val="00554400"/>
    <w:rsid w:val="00591102"/>
    <w:rsid w:val="00594C07"/>
    <w:rsid w:val="005D38C8"/>
    <w:rsid w:val="005D44F5"/>
    <w:rsid w:val="005E04F2"/>
    <w:rsid w:val="0061555C"/>
    <w:rsid w:val="006226EF"/>
    <w:rsid w:val="00627DE3"/>
    <w:rsid w:val="006348FB"/>
    <w:rsid w:val="006363ED"/>
    <w:rsid w:val="00645379"/>
    <w:rsid w:val="006461D8"/>
    <w:rsid w:val="00647985"/>
    <w:rsid w:val="00664ACD"/>
    <w:rsid w:val="0066753E"/>
    <w:rsid w:val="00676A28"/>
    <w:rsid w:val="006858CA"/>
    <w:rsid w:val="006920E3"/>
    <w:rsid w:val="006B61AB"/>
    <w:rsid w:val="006B6D3A"/>
    <w:rsid w:val="006C2E91"/>
    <w:rsid w:val="006C47A6"/>
    <w:rsid w:val="006D00B9"/>
    <w:rsid w:val="006D2B65"/>
    <w:rsid w:val="006D3762"/>
    <w:rsid w:val="006D4D12"/>
    <w:rsid w:val="006E51B6"/>
    <w:rsid w:val="006E5984"/>
    <w:rsid w:val="006E602A"/>
    <w:rsid w:val="006F1B2B"/>
    <w:rsid w:val="00700344"/>
    <w:rsid w:val="0070575B"/>
    <w:rsid w:val="00743668"/>
    <w:rsid w:val="00744425"/>
    <w:rsid w:val="00750EC0"/>
    <w:rsid w:val="0076001B"/>
    <w:rsid w:val="00797704"/>
    <w:rsid w:val="007E5A6D"/>
    <w:rsid w:val="007F2ABB"/>
    <w:rsid w:val="007F50FE"/>
    <w:rsid w:val="00801A38"/>
    <w:rsid w:val="00820A60"/>
    <w:rsid w:val="0082183B"/>
    <w:rsid w:val="00847795"/>
    <w:rsid w:val="00852B9A"/>
    <w:rsid w:val="008535EC"/>
    <w:rsid w:val="00861864"/>
    <w:rsid w:val="00865273"/>
    <w:rsid w:val="00872977"/>
    <w:rsid w:val="00876AD9"/>
    <w:rsid w:val="00884CB6"/>
    <w:rsid w:val="008A75A4"/>
    <w:rsid w:val="008A78F5"/>
    <w:rsid w:val="008B09B0"/>
    <w:rsid w:val="008B22C8"/>
    <w:rsid w:val="008C183D"/>
    <w:rsid w:val="008D07F3"/>
    <w:rsid w:val="008D42DA"/>
    <w:rsid w:val="00901B2E"/>
    <w:rsid w:val="00911337"/>
    <w:rsid w:val="0092604B"/>
    <w:rsid w:val="009312E8"/>
    <w:rsid w:val="00932C60"/>
    <w:rsid w:val="00987304"/>
    <w:rsid w:val="009C30C3"/>
    <w:rsid w:val="009F7D57"/>
    <w:rsid w:val="00A12428"/>
    <w:rsid w:val="00A22918"/>
    <w:rsid w:val="00A22E46"/>
    <w:rsid w:val="00A31614"/>
    <w:rsid w:val="00A31994"/>
    <w:rsid w:val="00A35C56"/>
    <w:rsid w:val="00A65812"/>
    <w:rsid w:val="00A6782C"/>
    <w:rsid w:val="00A74EA2"/>
    <w:rsid w:val="00A86205"/>
    <w:rsid w:val="00AB12AE"/>
    <w:rsid w:val="00AC315E"/>
    <w:rsid w:val="00AC5685"/>
    <w:rsid w:val="00AD000A"/>
    <w:rsid w:val="00AD1DED"/>
    <w:rsid w:val="00AD67A9"/>
    <w:rsid w:val="00AE1B1E"/>
    <w:rsid w:val="00AE341E"/>
    <w:rsid w:val="00AF4AC2"/>
    <w:rsid w:val="00B003B2"/>
    <w:rsid w:val="00B10C5A"/>
    <w:rsid w:val="00B223F3"/>
    <w:rsid w:val="00B22568"/>
    <w:rsid w:val="00B30CE3"/>
    <w:rsid w:val="00B30F0B"/>
    <w:rsid w:val="00B473EC"/>
    <w:rsid w:val="00B47D2A"/>
    <w:rsid w:val="00B52009"/>
    <w:rsid w:val="00B63794"/>
    <w:rsid w:val="00B8263F"/>
    <w:rsid w:val="00B95C7E"/>
    <w:rsid w:val="00BC280E"/>
    <w:rsid w:val="00BE1F75"/>
    <w:rsid w:val="00BF2FAE"/>
    <w:rsid w:val="00C0139C"/>
    <w:rsid w:val="00C01AD8"/>
    <w:rsid w:val="00C028EC"/>
    <w:rsid w:val="00C20055"/>
    <w:rsid w:val="00C3218F"/>
    <w:rsid w:val="00C6401F"/>
    <w:rsid w:val="00C73E8A"/>
    <w:rsid w:val="00C80022"/>
    <w:rsid w:val="00C834EA"/>
    <w:rsid w:val="00CA037C"/>
    <w:rsid w:val="00CA09C3"/>
    <w:rsid w:val="00CB0332"/>
    <w:rsid w:val="00CC69FF"/>
    <w:rsid w:val="00CD0D51"/>
    <w:rsid w:val="00CD6A5F"/>
    <w:rsid w:val="00CF019B"/>
    <w:rsid w:val="00CF1503"/>
    <w:rsid w:val="00CF1FCF"/>
    <w:rsid w:val="00D166E8"/>
    <w:rsid w:val="00D239F2"/>
    <w:rsid w:val="00D27882"/>
    <w:rsid w:val="00D45B60"/>
    <w:rsid w:val="00D62A9A"/>
    <w:rsid w:val="00D63D06"/>
    <w:rsid w:val="00D654B3"/>
    <w:rsid w:val="00D84E84"/>
    <w:rsid w:val="00D934E5"/>
    <w:rsid w:val="00DA5C98"/>
    <w:rsid w:val="00DC2D82"/>
    <w:rsid w:val="00DF3E23"/>
    <w:rsid w:val="00DF4EF5"/>
    <w:rsid w:val="00DF54A2"/>
    <w:rsid w:val="00E0580C"/>
    <w:rsid w:val="00E347DB"/>
    <w:rsid w:val="00E408CA"/>
    <w:rsid w:val="00E60D3C"/>
    <w:rsid w:val="00E71086"/>
    <w:rsid w:val="00ED2BE2"/>
    <w:rsid w:val="00EF3EA3"/>
    <w:rsid w:val="00F017F5"/>
    <w:rsid w:val="00F04282"/>
    <w:rsid w:val="00F27043"/>
    <w:rsid w:val="00F27F43"/>
    <w:rsid w:val="00F36233"/>
    <w:rsid w:val="00F633F3"/>
    <w:rsid w:val="00F643A6"/>
    <w:rsid w:val="00F76DA6"/>
    <w:rsid w:val="00F865D7"/>
    <w:rsid w:val="00F86BC2"/>
    <w:rsid w:val="00FA28B8"/>
    <w:rsid w:val="00FA7EF2"/>
    <w:rsid w:val="00FB3047"/>
    <w:rsid w:val="00FC3EF7"/>
    <w:rsid w:val="00FF4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2B77"/>
  <w15:chartTrackingRefBased/>
  <w15:docId w15:val="{4C7EC56A-D5F5-4424-A0E0-A7C2C153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basedOn w:val="DefaultParagraphFont"/>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basedOn w:val="DefaultParagraphFont"/>
    <w:link w:val="Footer"/>
    <w:uiPriority w:val="99"/>
    <w:rsid w:val="00AD1DED"/>
    <w:rPr>
      <w:sz w:val="22"/>
      <w:szCs w:val="22"/>
      <w:lang w:val="en-US" w:eastAsia="en-US"/>
    </w:rPr>
  </w:style>
  <w:style w:type="character" w:styleId="PlaceholderText">
    <w:name w:val="Placeholder Text"/>
    <w:basedOn w:val="DefaultParagraphFont"/>
    <w:uiPriority w:val="99"/>
    <w:semiHidden/>
    <w:rsid w:val="004D7DAC"/>
    <w:rPr>
      <w:color w:val="808080"/>
    </w:rPr>
  </w:style>
  <w:style w:type="character" w:customStyle="1" w:styleId="katex-mathml">
    <w:name w:val="katex-mathml"/>
    <w:basedOn w:val="DefaultParagraphFont"/>
    <w:rsid w:val="008A78F5"/>
  </w:style>
  <w:style w:type="character" w:customStyle="1" w:styleId="mopen">
    <w:name w:val="mopen"/>
    <w:basedOn w:val="DefaultParagraphFont"/>
    <w:rsid w:val="008A78F5"/>
  </w:style>
  <w:style w:type="character" w:customStyle="1" w:styleId="mord">
    <w:name w:val="mord"/>
    <w:basedOn w:val="DefaultParagraphFont"/>
    <w:rsid w:val="008A78F5"/>
  </w:style>
  <w:style w:type="character" w:customStyle="1" w:styleId="mclose">
    <w:name w:val="mclose"/>
    <w:basedOn w:val="DefaultParagraphFont"/>
    <w:rsid w:val="008A78F5"/>
  </w:style>
  <w:style w:type="character" w:customStyle="1" w:styleId="vlist-s">
    <w:name w:val="vlist-s"/>
    <w:basedOn w:val="DefaultParagraphFont"/>
    <w:rsid w:val="008A7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503379">
      <w:bodyDiv w:val="1"/>
      <w:marLeft w:val="0"/>
      <w:marRight w:val="0"/>
      <w:marTop w:val="0"/>
      <w:marBottom w:val="0"/>
      <w:divBdr>
        <w:top w:val="none" w:sz="0" w:space="0" w:color="auto"/>
        <w:left w:val="none" w:sz="0" w:space="0" w:color="auto"/>
        <w:bottom w:val="none" w:sz="0" w:space="0" w:color="auto"/>
        <w:right w:val="none" w:sz="0" w:space="0" w:color="auto"/>
      </w:divBdr>
    </w:div>
    <w:div w:id="165540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ica@kg.ac.rs" TargetMode="External"/><Relationship Id="rId3" Type="http://schemas.openxmlformats.org/officeDocument/2006/relationships/settings" Target="settings.xml"/><Relationship Id="rId7" Type="http://schemas.openxmlformats.org/officeDocument/2006/relationships/hyperlink" Target="mailto:bogdan.milicevic@uni.kg.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475</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CharactersWithSpaces>
  <SharedDoc>false</SharedDoc>
  <HLinks>
    <vt:vector size="12" baseType="variant">
      <vt:variant>
        <vt:i4>8126486</vt:i4>
      </vt:variant>
      <vt:variant>
        <vt:i4>3</vt:i4>
      </vt:variant>
      <vt:variant>
        <vt:i4>0</vt:i4>
      </vt:variant>
      <vt:variant>
        <vt:i4>5</vt:i4>
      </vt:variant>
      <vt:variant>
        <vt:lpwstr>mailto:fica@kg.ac.rs</vt:lpwstr>
      </vt:variant>
      <vt:variant>
        <vt:lpwstr/>
      </vt:variant>
      <vt:variant>
        <vt:i4>8323088</vt:i4>
      </vt:variant>
      <vt:variant>
        <vt:i4>0</vt:i4>
      </vt:variant>
      <vt:variant>
        <vt:i4>0</vt:i4>
      </vt:variant>
      <vt:variant>
        <vt:i4>5</vt:i4>
      </vt:variant>
      <vt:variant>
        <vt:lpwstr>mailto:bogdan.milicevic@uni.kg.ac.rs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My komp</cp:lastModifiedBy>
  <cp:revision>38</cp:revision>
  <cp:lastPrinted>2011-01-25T14:04:00Z</cp:lastPrinted>
  <dcterms:created xsi:type="dcterms:W3CDTF">2024-06-08T14:05:00Z</dcterms:created>
  <dcterms:modified xsi:type="dcterms:W3CDTF">2025-08-06T15:47:00Z</dcterms:modified>
</cp:coreProperties>
</file>