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095" w:rsidRDefault="00D26095" w:rsidP="00D26095">
      <w:pPr>
        <w:jc w:val="center"/>
        <w:rPr>
          <w:rFonts w:cs="Times New Roman"/>
          <w:b/>
          <w:smallCaps/>
          <w:szCs w:val="24"/>
          <w:lang w:val="en-US"/>
        </w:rPr>
      </w:pPr>
    </w:p>
    <w:p w:rsidR="00D26095" w:rsidRDefault="00D26095" w:rsidP="000D0384">
      <w:pPr>
        <w:spacing w:line="240" w:lineRule="auto"/>
        <w:rPr>
          <w:rFonts w:cs="Times New Roman"/>
          <w:b/>
          <w:caps/>
          <w:szCs w:val="24"/>
          <w:lang w:val="en-US"/>
        </w:rPr>
      </w:pPr>
    </w:p>
    <w:p w:rsidR="00D26095" w:rsidRDefault="00D26095" w:rsidP="00D26095">
      <w:pPr>
        <w:spacing w:line="240" w:lineRule="auto"/>
        <w:jc w:val="center"/>
        <w:rPr>
          <w:rFonts w:cs="Times New Roman"/>
          <w:b/>
          <w:caps/>
          <w:szCs w:val="24"/>
          <w:lang w:val="en-US"/>
        </w:rPr>
      </w:pPr>
      <w:r w:rsidRPr="007D7F23">
        <w:rPr>
          <w:rFonts w:cs="Times New Roman"/>
          <w:b/>
          <w:caps/>
          <w:szCs w:val="24"/>
          <w:lang w:val="en-US"/>
        </w:rPr>
        <w:t>the positive and negative aspects of fiscal policy in improving the business environment</w:t>
      </w:r>
    </w:p>
    <w:p w:rsidR="00D26095" w:rsidRPr="007D7F23" w:rsidRDefault="00D26095" w:rsidP="00D26095">
      <w:pPr>
        <w:spacing w:line="360" w:lineRule="auto"/>
        <w:jc w:val="center"/>
        <w:rPr>
          <w:rFonts w:cs="Times New Roman"/>
          <w:b/>
          <w:sz w:val="22"/>
          <w:szCs w:val="22"/>
          <w:lang w:val="en-US"/>
        </w:rPr>
      </w:pPr>
      <w:r w:rsidRPr="007D7F23">
        <w:rPr>
          <w:rFonts w:cs="Times New Roman"/>
          <w:b/>
          <w:sz w:val="22"/>
          <w:szCs w:val="22"/>
          <w:lang w:val="en-US"/>
        </w:rPr>
        <w:t>Stevan Gaber</w:t>
      </w:r>
      <w:r w:rsidR="002E1742">
        <w:rPr>
          <w:rFonts w:cs="Times New Roman"/>
          <w:b/>
          <w:sz w:val="22"/>
          <w:szCs w:val="22"/>
          <w:lang w:val="en-US"/>
        </w:rPr>
        <w:t>,</w:t>
      </w:r>
      <w:r w:rsidR="002E1742" w:rsidRPr="002E1742">
        <w:rPr>
          <w:rFonts w:cs="Times New Roman"/>
          <w:b/>
          <w:caps/>
          <w:sz w:val="22"/>
          <w:szCs w:val="22"/>
          <w:lang w:val="en-US"/>
        </w:rPr>
        <w:t xml:space="preserve"> </w:t>
      </w:r>
      <w:r w:rsidR="002E1742" w:rsidRPr="007D7F23">
        <w:rPr>
          <w:rFonts w:cs="Times New Roman"/>
          <w:b/>
          <w:caps/>
          <w:sz w:val="22"/>
          <w:szCs w:val="22"/>
          <w:lang w:val="en-US"/>
        </w:rPr>
        <w:t>P</w:t>
      </w:r>
      <w:r w:rsidR="002E1742" w:rsidRPr="007D7F23">
        <w:rPr>
          <w:rFonts w:cs="Times New Roman"/>
          <w:b/>
          <w:sz w:val="22"/>
          <w:szCs w:val="22"/>
          <w:lang w:val="en-US"/>
        </w:rPr>
        <w:t>hD</w:t>
      </w:r>
      <w:r w:rsidR="002E1742">
        <w:rPr>
          <w:rStyle w:val="FootnoteReference"/>
          <w:rFonts w:cs="Times New Roman"/>
          <w:b/>
          <w:sz w:val="22"/>
          <w:szCs w:val="22"/>
          <w:lang w:val="en-US"/>
        </w:rPr>
        <w:t xml:space="preserve"> </w:t>
      </w:r>
      <w:r>
        <w:rPr>
          <w:rStyle w:val="FootnoteReference"/>
          <w:rFonts w:cs="Times New Roman"/>
          <w:b/>
          <w:sz w:val="22"/>
          <w:szCs w:val="22"/>
          <w:lang w:val="en-US"/>
        </w:rPr>
        <w:footnoteReference w:id="1"/>
      </w:r>
    </w:p>
    <w:p w:rsidR="00A86AF0" w:rsidRDefault="00A86AF0" w:rsidP="00D26095">
      <w:pPr>
        <w:rPr>
          <w:rFonts w:cs="Times New Roman"/>
          <w:b/>
          <w:smallCaps/>
          <w:szCs w:val="24"/>
          <w:lang w:val="en-US"/>
        </w:rPr>
      </w:pPr>
    </w:p>
    <w:p w:rsidR="00D26095" w:rsidRDefault="00D26095" w:rsidP="00D26095">
      <w:pPr>
        <w:rPr>
          <w:rFonts w:cs="Times New Roman"/>
          <w:b/>
          <w:smallCaps/>
          <w:szCs w:val="24"/>
          <w:lang w:val="en-US"/>
        </w:rPr>
      </w:pPr>
      <w:r>
        <w:rPr>
          <w:rFonts w:cs="Times New Roman"/>
          <w:b/>
          <w:smallCaps/>
          <w:szCs w:val="24"/>
          <w:lang w:val="en-US"/>
        </w:rPr>
        <w:t>Abstract</w:t>
      </w:r>
    </w:p>
    <w:p w:rsidR="000D0384" w:rsidRDefault="000D0384" w:rsidP="001427C8">
      <w:pPr>
        <w:ind w:firstLine="567"/>
        <w:jc w:val="both"/>
        <w:rPr>
          <w:rFonts w:cs="Times New Roman"/>
          <w:i/>
          <w:sz w:val="22"/>
          <w:szCs w:val="22"/>
          <w:lang w:val="en-US"/>
        </w:rPr>
      </w:pPr>
      <w:r w:rsidRPr="000D0384">
        <w:rPr>
          <w:rFonts w:cs="Times New Roman"/>
          <w:i/>
          <w:sz w:val="22"/>
          <w:szCs w:val="22"/>
          <w:lang w:val="en-US"/>
        </w:rPr>
        <w:t xml:space="preserve">In time when the last serious economic crises in the world had made impressionable implications on the economies of the developed and respectively transitional economies, the role of the government have become once again, since the great depression, one of the crucial economic agents that could create positive circumstances for the private sector in order to surpass the current crises. The active government policy through expansive fiscal policy had made impressive step in helping the private sector in supplying them with demand for their services, easier access to funds, simplified administrative procedures and etc. Especially, the lack of capital on the international markets and the fall in international demand forced the governments to intervene and to pull the economy out of recession with intensive government expenditure. This paper focuses on the measures that the government took and tends to take in enhancing the entrepreneurship and specifically on the Macedonian government measures. These measures could help the private sector to overcome the recession and facilitate the economic activity towards increased production and export, but it must also take into consideration the other negative side of this expansive fiscal policy. Exactly the alternatives of financing those budget deficits, which are common in many countries, could initiate intensive borrowing from the government in order to finance those economic activities. Once again, since the ’80-ties, these kind of financing is a reason for unstable and irresponsible growth of the public debt/GDP ratio from the governments. Although, majority of the countries tend to increase the capital investments, but the fact is that most of that money goes for government expenditure. Precisely that excessive government expenditure in most countries is the reason for “crowding out” of </w:t>
      </w:r>
      <w:r>
        <w:rPr>
          <w:rFonts w:cs="Times New Roman"/>
          <w:i/>
          <w:sz w:val="22"/>
          <w:szCs w:val="22"/>
          <w:lang w:val="en-US"/>
        </w:rPr>
        <w:t>private investments. This paper states</w:t>
      </w:r>
      <w:r w:rsidRPr="000D0384">
        <w:rPr>
          <w:rFonts w:cs="Times New Roman"/>
          <w:i/>
          <w:sz w:val="22"/>
          <w:szCs w:val="22"/>
          <w:lang w:val="en-US"/>
        </w:rPr>
        <w:t xml:space="preserve"> the borrowing process of the government and their massive demand for capital that puts the private investors in undermined position in comparison to the government which is able to supply the capital through higher price. In other words, this paper is analyzing the positive effects from the government actions and the negative implications that the deficit finance could cause. The final objective of this paper is to detect the implications that may cause the government with the revenue and expenditure side measures in order to help the private sector.</w:t>
      </w:r>
    </w:p>
    <w:p w:rsidR="000D0384" w:rsidRPr="000D0384" w:rsidRDefault="000D0384" w:rsidP="000D0384">
      <w:pPr>
        <w:ind w:firstLine="720"/>
        <w:jc w:val="both"/>
        <w:rPr>
          <w:rFonts w:cs="Times New Roman"/>
          <w:i/>
          <w:sz w:val="22"/>
          <w:szCs w:val="22"/>
          <w:lang w:val="en-US"/>
        </w:rPr>
      </w:pPr>
    </w:p>
    <w:p w:rsidR="00D26095" w:rsidRPr="000D0384" w:rsidRDefault="000D0384" w:rsidP="00D26095">
      <w:pPr>
        <w:jc w:val="both"/>
        <w:rPr>
          <w:rFonts w:cs="Times New Roman"/>
          <w:i/>
          <w:szCs w:val="24"/>
          <w:lang w:val="en-US"/>
        </w:rPr>
      </w:pPr>
      <w:r w:rsidRPr="000D0384">
        <w:rPr>
          <w:rFonts w:cs="Times New Roman"/>
          <w:i/>
          <w:szCs w:val="24"/>
          <w:lang w:val="en-US"/>
        </w:rPr>
        <w:t xml:space="preserve">Keywords: budget deficit, public debt, </w:t>
      </w:r>
      <w:r>
        <w:rPr>
          <w:rFonts w:cs="Times New Roman"/>
          <w:i/>
          <w:szCs w:val="24"/>
          <w:lang w:val="en-US"/>
        </w:rPr>
        <w:t>public consumption, tax cuts, real sector.</w:t>
      </w:r>
    </w:p>
    <w:p w:rsidR="00D26095" w:rsidRDefault="00D26095" w:rsidP="00D26095">
      <w:pPr>
        <w:jc w:val="both"/>
        <w:rPr>
          <w:rFonts w:cs="Times New Roman"/>
          <w:b/>
          <w:smallCaps/>
          <w:szCs w:val="24"/>
          <w:lang w:val="en-US"/>
        </w:rPr>
      </w:pPr>
    </w:p>
    <w:p w:rsidR="00D26095" w:rsidRDefault="00D26095" w:rsidP="000D0384">
      <w:pPr>
        <w:jc w:val="center"/>
        <w:rPr>
          <w:rFonts w:cs="Times New Roman"/>
          <w:b/>
          <w:smallCaps/>
          <w:szCs w:val="24"/>
          <w:lang w:val="en-US"/>
        </w:rPr>
      </w:pPr>
      <w:r>
        <w:rPr>
          <w:rFonts w:cs="Times New Roman"/>
          <w:b/>
          <w:smallCaps/>
          <w:szCs w:val="24"/>
          <w:lang w:val="en-US"/>
        </w:rPr>
        <w:br w:type="page"/>
      </w:r>
      <w:r>
        <w:rPr>
          <w:rFonts w:cs="Times New Roman"/>
          <w:b/>
          <w:smallCaps/>
          <w:szCs w:val="24"/>
          <w:lang w:val="en-US"/>
        </w:rPr>
        <w:lastRenderedPageBreak/>
        <w:t>introduction</w:t>
      </w:r>
    </w:p>
    <w:p w:rsidR="00D26095" w:rsidRPr="00F92692" w:rsidRDefault="002F0FC4" w:rsidP="001427C8">
      <w:pPr>
        <w:ind w:firstLine="567"/>
        <w:jc w:val="both"/>
        <w:rPr>
          <w:rFonts w:cs="Times New Roman"/>
          <w:szCs w:val="24"/>
          <w:lang w:val="en-US"/>
        </w:rPr>
      </w:pPr>
      <w:r>
        <w:rPr>
          <w:rFonts w:cs="Times New Roman"/>
          <w:szCs w:val="24"/>
          <w:lang w:val="en-US"/>
        </w:rPr>
        <w:t>T</w:t>
      </w:r>
      <w:r w:rsidRPr="002F0FC4">
        <w:rPr>
          <w:rFonts w:cs="Times New Roman"/>
          <w:szCs w:val="24"/>
          <w:lang w:val="en-US"/>
        </w:rPr>
        <w:t>he</w:t>
      </w:r>
      <w:r>
        <w:rPr>
          <w:rFonts w:cs="Times New Roman"/>
          <w:szCs w:val="24"/>
          <w:lang w:val="en-US"/>
        </w:rPr>
        <w:t xml:space="preserve"> fiscal policy is again the center of attention in the economic circles</w:t>
      </w:r>
      <w:r w:rsidR="00F92692">
        <w:rPr>
          <w:rFonts w:cs="Times New Roman"/>
          <w:szCs w:val="24"/>
          <w:lang w:val="en-US"/>
        </w:rPr>
        <w:t>,</w:t>
      </w:r>
      <w:r>
        <w:rPr>
          <w:rFonts w:cs="Times New Roman"/>
          <w:szCs w:val="24"/>
          <w:lang w:val="en-US"/>
        </w:rPr>
        <w:t xml:space="preserve"> since the last several years of active fiscal policies regarding the financial crises.</w:t>
      </w:r>
      <w:r w:rsidRPr="002F0FC4">
        <w:rPr>
          <w:rFonts w:cs="Times New Roman"/>
          <w:szCs w:val="24"/>
          <w:lang w:val="en-US"/>
        </w:rPr>
        <w:t xml:space="preserve"> </w:t>
      </w:r>
      <w:r>
        <w:rPr>
          <w:rFonts w:cs="Times New Roman"/>
          <w:szCs w:val="24"/>
          <w:lang w:val="en-US"/>
        </w:rPr>
        <w:t>The intensified</w:t>
      </w:r>
      <w:r w:rsidR="00F92692">
        <w:rPr>
          <w:rFonts w:cs="Times New Roman"/>
          <w:szCs w:val="24"/>
          <w:lang w:val="en-US"/>
        </w:rPr>
        <w:t xml:space="preserve"> government spending and reduced</w:t>
      </w:r>
      <w:r>
        <w:rPr>
          <w:rFonts w:cs="Times New Roman"/>
          <w:szCs w:val="24"/>
          <w:lang w:val="en-US"/>
        </w:rPr>
        <w:t xml:space="preserve"> taxes had become </w:t>
      </w:r>
      <w:r w:rsidR="00F92692">
        <w:rPr>
          <w:rFonts w:cs="Times New Roman"/>
          <w:szCs w:val="24"/>
          <w:lang w:val="en-US"/>
        </w:rPr>
        <w:t>initial</w:t>
      </w:r>
      <w:r>
        <w:rPr>
          <w:rFonts w:cs="Times New Roman"/>
          <w:szCs w:val="24"/>
          <w:lang w:val="en-US"/>
        </w:rPr>
        <w:t xml:space="preserve"> instruments in the battle to prevent further decline in the nation</w:t>
      </w:r>
      <w:r w:rsidR="00F92692">
        <w:rPr>
          <w:rFonts w:cs="Times New Roman"/>
          <w:szCs w:val="24"/>
          <w:lang w:val="en-US"/>
        </w:rPr>
        <w:t>’</w:t>
      </w:r>
      <w:r>
        <w:rPr>
          <w:rFonts w:cs="Times New Roman"/>
          <w:szCs w:val="24"/>
          <w:lang w:val="en-US"/>
        </w:rPr>
        <w:t xml:space="preserve">s GDP levels and even try to </w:t>
      </w:r>
      <w:r w:rsidR="00050D52">
        <w:rPr>
          <w:rFonts w:cs="Times New Roman"/>
          <w:szCs w:val="24"/>
          <w:lang w:val="en-US"/>
        </w:rPr>
        <w:t>neutralize the initial negative impact. Keynes had become once again</w:t>
      </w:r>
      <w:r w:rsidR="00F92692">
        <w:rPr>
          <w:rFonts w:cs="Times New Roman"/>
          <w:szCs w:val="24"/>
          <w:lang w:val="en-US"/>
        </w:rPr>
        <w:t>,</w:t>
      </w:r>
      <w:r w:rsidR="00050D52">
        <w:rPr>
          <w:rFonts w:cs="Times New Roman"/>
          <w:szCs w:val="24"/>
          <w:lang w:val="en-US"/>
        </w:rPr>
        <w:t xml:space="preserve"> since the 1970-ties</w:t>
      </w:r>
      <w:r w:rsidR="00F92692">
        <w:rPr>
          <w:rFonts w:cs="Times New Roman"/>
          <w:szCs w:val="24"/>
          <w:lang w:val="en-US"/>
        </w:rPr>
        <w:t>, in the center of world-</w:t>
      </w:r>
      <w:r w:rsidR="00050D52">
        <w:rPr>
          <w:rFonts w:cs="Times New Roman"/>
          <w:szCs w:val="24"/>
          <w:lang w:val="en-US"/>
        </w:rPr>
        <w:t xml:space="preserve">wide discussions about the role of the government in the market economy. That active fiscal policy that recommends even accumulation of debt in order to stimulate the economy was applied by number of countries, especially those who already had enough fiscal space to do so. The others with high level of debts were found in uncertain conditions and try to react through monetary policy while in the same time </w:t>
      </w:r>
      <w:r w:rsidR="00D46719">
        <w:rPr>
          <w:rFonts w:cs="Times New Roman"/>
          <w:szCs w:val="24"/>
          <w:lang w:val="en-US"/>
        </w:rPr>
        <w:t xml:space="preserve">were </w:t>
      </w:r>
      <w:r w:rsidR="00050D52">
        <w:rPr>
          <w:rFonts w:cs="Times New Roman"/>
          <w:szCs w:val="24"/>
          <w:lang w:val="en-US"/>
        </w:rPr>
        <w:t>cutting on some excessive government expenditures and even raising taxes. In</w:t>
      </w:r>
      <w:r w:rsidR="00D46719">
        <w:rPr>
          <w:rFonts w:cs="Times New Roman"/>
          <w:szCs w:val="24"/>
          <w:lang w:val="en-US"/>
        </w:rPr>
        <w:t xml:space="preserve"> </w:t>
      </w:r>
      <w:r w:rsidR="00F92692">
        <w:rPr>
          <w:rFonts w:cs="Times New Roman"/>
          <w:szCs w:val="24"/>
          <w:lang w:val="en-US"/>
        </w:rPr>
        <w:t>t</w:t>
      </w:r>
      <w:r w:rsidR="00050D52">
        <w:rPr>
          <w:rFonts w:cs="Times New Roman"/>
          <w:szCs w:val="24"/>
          <w:lang w:val="en-US"/>
        </w:rPr>
        <w:t xml:space="preserve">he first section </w:t>
      </w:r>
      <w:r w:rsidR="00F92692">
        <w:rPr>
          <w:rFonts w:cs="Times New Roman"/>
          <w:szCs w:val="24"/>
          <w:lang w:val="en-US"/>
        </w:rPr>
        <w:t>of the paper, the</w:t>
      </w:r>
      <w:r w:rsidR="00050D52">
        <w:rPr>
          <w:rFonts w:cs="Times New Roman"/>
          <w:szCs w:val="24"/>
          <w:lang w:val="en-US"/>
        </w:rPr>
        <w:t xml:space="preserve"> attention </w:t>
      </w:r>
      <w:r w:rsidR="00F92692">
        <w:rPr>
          <w:rFonts w:cs="Times New Roman"/>
          <w:szCs w:val="24"/>
          <w:lang w:val="en-US"/>
        </w:rPr>
        <w:t xml:space="preserve">is set on </w:t>
      </w:r>
      <w:r w:rsidR="00050D52">
        <w:rPr>
          <w:rFonts w:cs="Times New Roman"/>
          <w:szCs w:val="24"/>
          <w:lang w:val="en-US"/>
        </w:rPr>
        <w:t>the instruments of fiscal policy and the potential measures that could contribute for better economic activity. The focus is set on several s</w:t>
      </w:r>
      <w:r w:rsidR="00F92692">
        <w:rPr>
          <w:rFonts w:cs="Times New Roman"/>
          <w:szCs w:val="24"/>
          <w:lang w:val="en-US"/>
        </w:rPr>
        <w:t>pending areas and on reducing s</w:t>
      </w:r>
      <w:r w:rsidR="00050D52">
        <w:rPr>
          <w:rFonts w:cs="Times New Roman"/>
          <w:szCs w:val="24"/>
          <w:lang w:val="en-US"/>
        </w:rPr>
        <w:t xml:space="preserve">ome taxes in order to support the economy. The second section is </w:t>
      </w:r>
      <w:r w:rsidR="002E1742">
        <w:rPr>
          <w:rFonts w:cs="Times New Roman"/>
          <w:szCs w:val="24"/>
          <w:lang w:val="en-US"/>
        </w:rPr>
        <w:t>analyzing</w:t>
      </w:r>
      <w:r w:rsidR="00050D52">
        <w:rPr>
          <w:rFonts w:cs="Times New Roman"/>
          <w:szCs w:val="24"/>
          <w:lang w:val="en-US"/>
        </w:rPr>
        <w:t xml:space="preserve"> the problem of several EU countries </w:t>
      </w:r>
      <w:r w:rsidR="00F92692">
        <w:rPr>
          <w:rFonts w:cs="Times New Roman"/>
          <w:szCs w:val="24"/>
          <w:lang w:val="en-US"/>
        </w:rPr>
        <w:t>regarding</w:t>
      </w:r>
      <w:r w:rsidR="00050D52">
        <w:rPr>
          <w:rFonts w:cs="Times New Roman"/>
          <w:szCs w:val="24"/>
          <w:lang w:val="en-US"/>
        </w:rPr>
        <w:t xml:space="preserve"> debt sustainability</w:t>
      </w:r>
      <w:r w:rsidR="00F92692">
        <w:rPr>
          <w:rFonts w:cs="Times New Roman"/>
          <w:szCs w:val="24"/>
          <w:lang w:val="en-US"/>
        </w:rPr>
        <w:t xml:space="preserve"> as crucial</w:t>
      </w:r>
      <w:r w:rsidR="00050D52">
        <w:rPr>
          <w:rFonts w:cs="Times New Roman"/>
          <w:szCs w:val="24"/>
          <w:lang w:val="en-US"/>
        </w:rPr>
        <w:t xml:space="preserve"> element </w:t>
      </w:r>
      <w:r w:rsidR="00F92692">
        <w:rPr>
          <w:rFonts w:cs="Times New Roman"/>
          <w:szCs w:val="24"/>
          <w:lang w:val="en-US"/>
        </w:rPr>
        <w:t xml:space="preserve">that </w:t>
      </w:r>
      <w:r w:rsidR="00050D52">
        <w:rPr>
          <w:rFonts w:cs="Times New Roman"/>
          <w:szCs w:val="24"/>
          <w:lang w:val="en-US"/>
        </w:rPr>
        <w:t xml:space="preserve">had been used most often as source for getting out of the depression. </w:t>
      </w:r>
      <w:r w:rsidR="00F92692">
        <w:rPr>
          <w:rFonts w:cs="Times New Roman"/>
          <w:szCs w:val="24"/>
          <w:lang w:val="en-US"/>
        </w:rPr>
        <w:t>The third section sets light on the fiscal policy measures taken in Republic of Macedonia which are in favor of improving the business environment.</w:t>
      </w:r>
    </w:p>
    <w:p w:rsidR="00D26095" w:rsidRDefault="00D26095" w:rsidP="00D26095">
      <w:pPr>
        <w:jc w:val="center"/>
        <w:rPr>
          <w:rFonts w:cs="Times New Roman"/>
          <w:b/>
          <w:smallCaps/>
          <w:szCs w:val="24"/>
          <w:lang w:val="en-US"/>
        </w:rPr>
      </w:pPr>
      <w:r>
        <w:rPr>
          <w:rFonts w:cs="Times New Roman"/>
          <w:b/>
          <w:smallCaps/>
          <w:szCs w:val="24"/>
          <w:lang w:val="en-US"/>
        </w:rPr>
        <w:t>instruments of fiscal policy</w:t>
      </w:r>
    </w:p>
    <w:p w:rsidR="00D26095" w:rsidRDefault="00D26095" w:rsidP="001427C8">
      <w:pPr>
        <w:spacing w:line="240" w:lineRule="auto"/>
        <w:ind w:firstLine="567"/>
        <w:jc w:val="both"/>
        <w:rPr>
          <w:rFonts w:cs="Times New Roman"/>
          <w:szCs w:val="24"/>
          <w:lang w:val="en-US"/>
        </w:rPr>
      </w:pPr>
      <w:r>
        <w:rPr>
          <w:rFonts w:cs="Times New Roman"/>
          <w:smallCaps/>
          <w:szCs w:val="24"/>
          <w:lang w:val="en-US"/>
        </w:rPr>
        <w:t>a</w:t>
      </w:r>
      <w:r>
        <w:rPr>
          <w:rFonts w:cs="Times New Roman"/>
          <w:szCs w:val="24"/>
          <w:lang w:val="en-US"/>
        </w:rPr>
        <w:t xml:space="preserve">fter the last </w:t>
      </w:r>
      <w:r w:rsidR="00D00BFF">
        <w:rPr>
          <w:rFonts w:cs="Times New Roman"/>
          <w:szCs w:val="24"/>
          <w:lang w:val="en-US"/>
        </w:rPr>
        <w:t>serious</w:t>
      </w:r>
      <w:r>
        <w:rPr>
          <w:rFonts w:cs="Times New Roman"/>
          <w:szCs w:val="24"/>
          <w:lang w:val="en-US"/>
        </w:rPr>
        <w:t xml:space="preserve"> economic crises, which started in housing and financial sectors, the </w:t>
      </w:r>
      <w:r w:rsidR="00D00BFF">
        <w:rPr>
          <w:rFonts w:cs="Times New Roman"/>
          <w:szCs w:val="24"/>
          <w:lang w:val="en-US"/>
        </w:rPr>
        <w:t>consequences</w:t>
      </w:r>
      <w:r>
        <w:rPr>
          <w:rFonts w:cs="Times New Roman"/>
          <w:szCs w:val="24"/>
          <w:lang w:val="en-US"/>
        </w:rPr>
        <w:t xml:space="preserve"> upon the economies were immense, registered through </w:t>
      </w:r>
      <w:r w:rsidR="00D00BFF">
        <w:rPr>
          <w:rFonts w:cs="Times New Roman"/>
          <w:szCs w:val="24"/>
          <w:lang w:val="en-US"/>
        </w:rPr>
        <w:t>impressive</w:t>
      </w:r>
      <w:r>
        <w:rPr>
          <w:rFonts w:cs="Times New Roman"/>
          <w:szCs w:val="24"/>
          <w:lang w:val="en-US"/>
        </w:rPr>
        <w:t xml:space="preserve"> fallback in the aggregate demand. So in case like that, again since the last “Great </w:t>
      </w:r>
      <w:r w:rsidR="00D00BFF">
        <w:rPr>
          <w:rFonts w:cs="Times New Roman"/>
          <w:szCs w:val="24"/>
          <w:lang w:val="en-US"/>
        </w:rPr>
        <w:t>Depression</w:t>
      </w:r>
      <w:r>
        <w:rPr>
          <w:rFonts w:cs="Times New Roman"/>
          <w:szCs w:val="24"/>
          <w:lang w:val="en-US"/>
        </w:rPr>
        <w:t xml:space="preserve">” the </w:t>
      </w:r>
      <w:r w:rsidR="00D00BFF">
        <w:rPr>
          <w:rFonts w:cs="Times New Roman"/>
          <w:szCs w:val="24"/>
          <w:lang w:val="en-US"/>
        </w:rPr>
        <w:t>way-out</w:t>
      </w:r>
      <w:r>
        <w:rPr>
          <w:rFonts w:cs="Times New Roman"/>
          <w:szCs w:val="24"/>
          <w:lang w:val="en-US"/>
        </w:rPr>
        <w:t xml:space="preserve"> was in the concept of active fiscal policy in order to </w:t>
      </w:r>
      <w:r w:rsidR="00D00BFF">
        <w:rPr>
          <w:rFonts w:cs="Times New Roman"/>
          <w:szCs w:val="24"/>
          <w:lang w:val="en-US"/>
        </w:rPr>
        <w:t>neutralize</w:t>
      </w:r>
      <w:r>
        <w:rPr>
          <w:rFonts w:cs="Times New Roman"/>
          <w:szCs w:val="24"/>
          <w:lang w:val="en-US"/>
        </w:rPr>
        <w:t xml:space="preserve"> the negative shocks in the financial sector and in the level of national product. </w:t>
      </w:r>
      <w:r w:rsidR="00C70424">
        <w:rPr>
          <w:rFonts w:cs="Times New Roman"/>
          <w:szCs w:val="24"/>
          <w:lang w:val="en-US"/>
        </w:rPr>
        <w:t xml:space="preserve">Again, it was on the fiscal policy through the implementation </w:t>
      </w:r>
      <w:r w:rsidR="00D00BFF">
        <w:rPr>
          <w:rFonts w:cs="Times New Roman"/>
          <w:szCs w:val="24"/>
          <w:lang w:val="en-US"/>
        </w:rPr>
        <w:t>of fiscal</w:t>
      </w:r>
      <w:r w:rsidR="00C70424">
        <w:rPr>
          <w:rFonts w:cs="Times New Roman"/>
          <w:szCs w:val="24"/>
          <w:lang w:val="en-US"/>
        </w:rPr>
        <w:t xml:space="preserve"> instruments, such as tax cuts and increased government spending, to hold back the further decline in the aggregate demand. </w:t>
      </w:r>
    </w:p>
    <w:p w:rsidR="009E3964" w:rsidRDefault="00C70424" w:rsidP="00C70424">
      <w:pPr>
        <w:spacing w:line="240" w:lineRule="auto"/>
        <w:ind w:firstLine="567"/>
        <w:jc w:val="both"/>
        <w:rPr>
          <w:rFonts w:cs="Times New Roman"/>
          <w:szCs w:val="24"/>
          <w:lang w:val="en-US"/>
        </w:rPr>
      </w:pPr>
      <w:r>
        <w:rPr>
          <w:rFonts w:cs="Times New Roman"/>
          <w:szCs w:val="24"/>
          <w:lang w:val="en-US"/>
        </w:rPr>
        <w:t>In order to stop the negative tendency in the world economy, the IMF proposed intensive coordinative global fiscal stimulus</w:t>
      </w:r>
      <w:r w:rsidR="00F11328">
        <w:rPr>
          <w:rFonts w:cs="Times New Roman"/>
          <w:szCs w:val="24"/>
          <w:lang w:val="en-US"/>
        </w:rPr>
        <w:t xml:space="preserve"> that would depend upon the extent of decline in the private demand and intensive government response. Anyway, it must be taken into consideration that a lot of countries are not in position to force that kind of fiscal policy regarding their level of fiscal sustainability. The expan</w:t>
      </w:r>
      <w:r w:rsidR="00D00BFF">
        <w:rPr>
          <w:rFonts w:cs="Times New Roman"/>
          <w:szCs w:val="24"/>
          <w:lang w:val="en-US"/>
        </w:rPr>
        <w:t>sive</w:t>
      </w:r>
      <w:r w:rsidR="00F11328">
        <w:rPr>
          <w:rFonts w:cs="Times New Roman"/>
          <w:szCs w:val="24"/>
          <w:lang w:val="en-US"/>
        </w:rPr>
        <w:t xml:space="preserve"> fiscal policy would </w:t>
      </w:r>
      <w:r w:rsidR="00D00BFF">
        <w:rPr>
          <w:rFonts w:cs="Times New Roman"/>
          <w:szCs w:val="24"/>
          <w:lang w:val="en-US"/>
        </w:rPr>
        <w:t>require</w:t>
      </w:r>
      <w:r w:rsidR="00F11328">
        <w:rPr>
          <w:rFonts w:cs="Times New Roman"/>
          <w:szCs w:val="24"/>
          <w:lang w:val="en-US"/>
        </w:rPr>
        <w:t xml:space="preserve"> budget deficits demonstrated with low taxes and high spending, and in terms of previous critical debt level would </w:t>
      </w:r>
      <w:r w:rsidR="00D00BFF">
        <w:rPr>
          <w:rFonts w:cs="Times New Roman"/>
          <w:szCs w:val="24"/>
          <w:lang w:val="en-US"/>
        </w:rPr>
        <w:t>jeopardize</w:t>
      </w:r>
      <w:r w:rsidR="00F11328">
        <w:rPr>
          <w:rFonts w:cs="Times New Roman"/>
          <w:szCs w:val="24"/>
          <w:lang w:val="en-US"/>
        </w:rPr>
        <w:t xml:space="preserve"> the fiscal stability of the economy. This is </w:t>
      </w:r>
      <w:r w:rsidR="00D00BFF">
        <w:rPr>
          <w:rFonts w:cs="Times New Roman"/>
          <w:szCs w:val="24"/>
          <w:lang w:val="en-US"/>
        </w:rPr>
        <w:t>especially</w:t>
      </w:r>
      <w:r w:rsidR="00F11328">
        <w:rPr>
          <w:rFonts w:cs="Times New Roman"/>
          <w:szCs w:val="24"/>
          <w:lang w:val="en-US"/>
        </w:rPr>
        <w:t xml:space="preserve"> the case of small and open economies which do not have easy access to capital, have high level of public and foreign indebtness, and high risk premia. In that case it is </w:t>
      </w:r>
      <w:r w:rsidR="00D00BFF">
        <w:rPr>
          <w:rFonts w:cs="Times New Roman"/>
          <w:szCs w:val="24"/>
          <w:lang w:val="en-US"/>
        </w:rPr>
        <w:t>essential</w:t>
      </w:r>
      <w:r w:rsidR="00F11328">
        <w:rPr>
          <w:rFonts w:cs="Times New Roman"/>
          <w:szCs w:val="24"/>
          <w:lang w:val="en-US"/>
        </w:rPr>
        <w:t xml:space="preserve"> the bigger countries to take more important role in the potential fiscal package.</w:t>
      </w:r>
    </w:p>
    <w:p w:rsidR="00AB7CC1" w:rsidRDefault="009E3964" w:rsidP="001427C8">
      <w:pPr>
        <w:spacing w:line="240" w:lineRule="auto"/>
        <w:ind w:firstLine="567"/>
        <w:jc w:val="both"/>
        <w:rPr>
          <w:rFonts w:cs="Times New Roman"/>
          <w:szCs w:val="24"/>
          <w:lang w:val="en-US"/>
        </w:rPr>
      </w:pPr>
      <w:r>
        <w:rPr>
          <w:rFonts w:cs="Times New Roman"/>
          <w:szCs w:val="24"/>
          <w:lang w:val="en-US"/>
        </w:rPr>
        <w:t xml:space="preserve">That kind of fiscal stimulations need to be timely (need for intervention), vast (since the drop in the aggregate demand is large), lasting (since the duration of the recession will be long), diversified (since there’s uncertainty regarding the </w:t>
      </w:r>
      <w:r w:rsidR="00D00BFF">
        <w:rPr>
          <w:rFonts w:cs="Times New Roman"/>
          <w:szCs w:val="24"/>
          <w:lang w:val="en-US"/>
        </w:rPr>
        <w:t>effectiveness</w:t>
      </w:r>
      <w:r>
        <w:rPr>
          <w:rFonts w:cs="Times New Roman"/>
          <w:szCs w:val="24"/>
          <w:lang w:val="en-US"/>
        </w:rPr>
        <w:t xml:space="preserve"> of various measures), collective (every country will need to participate according to their capabilities) and sustainable (to avoid </w:t>
      </w:r>
      <w:r>
        <w:rPr>
          <w:rFonts w:cs="Times New Roman"/>
          <w:szCs w:val="24"/>
          <w:lang w:val="en-US"/>
        </w:rPr>
        <w:lastRenderedPageBreak/>
        <w:t>debt explosion in the future and possible negative effects in the short run).</w:t>
      </w:r>
      <w:r w:rsidR="00AB7CC1">
        <w:rPr>
          <w:rFonts w:cs="Times New Roman"/>
          <w:szCs w:val="24"/>
          <w:lang w:val="en-US"/>
        </w:rPr>
        <w:t xml:space="preserve"> In other words, spending measures are more effective then tax cuts, because the increase in transfers will provide </w:t>
      </w:r>
      <w:r w:rsidR="00D00BFF">
        <w:rPr>
          <w:rFonts w:cs="Times New Roman"/>
          <w:szCs w:val="24"/>
          <w:lang w:val="en-US"/>
        </w:rPr>
        <w:t>additional</w:t>
      </w:r>
      <w:r w:rsidR="00AB7CC1">
        <w:rPr>
          <w:rFonts w:cs="Times New Roman"/>
          <w:szCs w:val="24"/>
          <w:lang w:val="en-US"/>
        </w:rPr>
        <w:t xml:space="preserve"> purchasing power for the households with low income which are more </w:t>
      </w:r>
      <w:r w:rsidR="00D00BFF">
        <w:rPr>
          <w:rFonts w:cs="Times New Roman"/>
          <w:szCs w:val="24"/>
          <w:lang w:val="en-US"/>
        </w:rPr>
        <w:t>recognized</w:t>
      </w:r>
      <w:r w:rsidR="00AB7CC1">
        <w:rPr>
          <w:rFonts w:cs="Times New Roman"/>
          <w:szCs w:val="24"/>
          <w:lang w:val="en-US"/>
        </w:rPr>
        <w:t xml:space="preserve"> as consumer oriented economic group of subjects. </w:t>
      </w:r>
    </w:p>
    <w:p w:rsidR="00C70424" w:rsidRDefault="00AB7CC1" w:rsidP="001427C8">
      <w:pPr>
        <w:spacing w:line="240" w:lineRule="auto"/>
        <w:ind w:firstLine="567"/>
        <w:jc w:val="both"/>
        <w:rPr>
          <w:rFonts w:cs="Times New Roman"/>
          <w:szCs w:val="24"/>
          <w:lang w:val="en-US"/>
        </w:rPr>
      </w:pPr>
      <w:r>
        <w:rPr>
          <w:rFonts w:cs="Times New Roman"/>
          <w:szCs w:val="24"/>
          <w:lang w:val="en-US"/>
        </w:rPr>
        <w:t xml:space="preserve">When we are considering public spending measures we think on </w:t>
      </w:r>
      <w:r w:rsidRPr="00797959">
        <w:rPr>
          <w:rFonts w:cs="Times New Roman"/>
          <w:i/>
          <w:szCs w:val="24"/>
          <w:lang w:val="en-US"/>
        </w:rPr>
        <w:t>public spending on goods and services, fi</w:t>
      </w:r>
      <w:r w:rsidR="001133FD" w:rsidRPr="00797959">
        <w:rPr>
          <w:rFonts w:cs="Times New Roman"/>
          <w:i/>
          <w:szCs w:val="24"/>
          <w:lang w:val="en-US"/>
        </w:rPr>
        <w:t>scal stimulations for consumers and</w:t>
      </w:r>
      <w:r w:rsidRPr="00797959">
        <w:rPr>
          <w:rFonts w:cs="Times New Roman"/>
          <w:i/>
          <w:szCs w:val="24"/>
          <w:lang w:val="en-US"/>
        </w:rPr>
        <w:t xml:space="preserve"> fiscal support for the enterprises.</w:t>
      </w:r>
      <w:r w:rsidR="001133FD">
        <w:rPr>
          <w:rFonts w:cs="Times New Roman"/>
          <w:szCs w:val="24"/>
          <w:lang w:val="en-US"/>
        </w:rPr>
        <w:t xml:space="preserve"> In downturn the </w:t>
      </w:r>
      <w:r w:rsidR="00D00BFF">
        <w:rPr>
          <w:rFonts w:cs="Times New Roman"/>
          <w:szCs w:val="24"/>
          <w:lang w:val="en-US"/>
        </w:rPr>
        <w:t>government</w:t>
      </w:r>
      <w:r w:rsidR="001133FD">
        <w:rPr>
          <w:rFonts w:cs="Times New Roman"/>
          <w:szCs w:val="24"/>
          <w:lang w:val="en-US"/>
        </w:rPr>
        <w:t xml:space="preserve"> needs to continue with the current programs without possibility for suspending their </w:t>
      </w:r>
      <w:r w:rsidR="00D00BFF">
        <w:rPr>
          <w:rFonts w:cs="Times New Roman"/>
          <w:szCs w:val="24"/>
          <w:lang w:val="en-US"/>
        </w:rPr>
        <w:t>realization</w:t>
      </w:r>
      <w:r w:rsidR="001133FD">
        <w:rPr>
          <w:rFonts w:cs="Times New Roman"/>
          <w:szCs w:val="24"/>
          <w:lang w:val="en-US"/>
        </w:rPr>
        <w:t xml:space="preserve">. This is </w:t>
      </w:r>
      <w:r w:rsidR="00D00BFF">
        <w:rPr>
          <w:rFonts w:cs="Times New Roman"/>
          <w:szCs w:val="24"/>
          <w:lang w:val="en-US"/>
        </w:rPr>
        <w:t>especially</w:t>
      </w:r>
      <w:r w:rsidR="001133FD">
        <w:rPr>
          <w:rFonts w:cs="Times New Roman"/>
          <w:szCs w:val="24"/>
          <w:lang w:val="en-US"/>
        </w:rPr>
        <w:t xml:space="preserve"> the case where the government is obliged to </w:t>
      </w:r>
      <w:r w:rsidR="00D00BFF">
        <w:rPr>
          <w:rFonts w:cs="Times New Roman"/>
          <w:szCs w:val="24"/>
          <w:lang w:val="en-US"/>
        </w:rPr>
        <w:t>fulfill</w:t>
      </w:r>
      <w:r w:rsidR="001133FD">
        <w:rPr>
          <w:rFonts w:cs="Times New Roman"/>
          <w:szCs w:val="24"/>
          <w:lang w:val="en-US"/>
        </w:rPr>
        <w:t xml:space="preserve"> the balanced budget criteria, which</w:t>
      </w:r>
      <w:r>
        <w:rPr>
          <w:rFonts w:cs="Times New Roman"/>
          <w:szCs w:val="24"/>
          <w:lang w:val="en-US"/>
        </w:rPr>
        <w:t xml:space="preserve"> </w:t>
      </w:r>
      <w:r w:rsidR="001133FD">
        <w:rPr>
          <w:rFonts w:cs="Times New Roman"/>
          <w:szCs w:val="24"/>
          <w:lang w:val="en-US"/>
        </w:rPr>
        <w:t>fosters restrictive prociclical fiscal policy focused on reducing public spe</w:t>
      </w:r>
      <w:r w:rsidR="00381F9B">
        <w:rPr>
          <w:rFonts w:cs="Times New Roman"/>
          <w:szCs w:val="24"/>
          <w:lang w:val="en-US"/>
        </w:rPr>
        <w:t>nding and increasing taxes. On s</w:t>
      </w:r>
      <w:r w:rsidR="001133FD">
        <w:rPr>
          <w:rFonts w:cs="Times New Roman"/>
          <w:szCs w:val="24"/>
          <w:lang w:val="en-US"/>
        </w:rPr>
        <w:t xml:space="preserve">ub-national level that could be surpassed by government transfers that could help in preventing spending program cut backs. </w:t>
      </w:r>
      <w:r w:rsidR="00442B2C">
        <w:rPr>
          <w:rFonts w:cs="Times New Roman"/>
          <w:szCs w:val="24"/>
          <w:lang w:val="en-US"/>
        </w:rPr>
        <w:t xml:space="preserve">Exactly that kind of spending would trigger bigger aggregate demand then the initial government order, expreesed as multiplier effect. The initial government demand would initiate increased production, work force and profit. Those </w:t>
      </w:r>
      <w:r w:rsidR="00AB3846">
        <w:rPr>
          <w:rFonts w:cs="Times New Roman"/>
          <w:szCs w:val="24"/>
          <w:lang w:val="en-US"/>
        </w:rPr>
        <w:t>paychecks</w:t>
      </w:r>
      <w:r w:rsidR="00442B2C">
        <w:rPr>
          <w:rFonts w:cs="Times New Roman"/>
          <w:szCs w:val="24"/>
          <w:lang w:val="en-US"/>
        </w:rPr>
        <w:t xml:space="preserve"> will be used for providing goods from other enterprises in the economy. Final conclusion is that exist positive feedback between higher demand which leads to higher income, and in return higher demand. That would mean also new investment plans as response to the g</w:t>
      </w:r>
      <w:r w:rsidR="00381F9B">
        <w:rPr>
          <w:rFonts w:cs="Times New Roman"/>
          <w:szCs w:val="24"/>
          <w:lang w:val="en-US"/>
        </w:rPr>
        <w:t>overnment demand. (Mankiew, 2008</w:t>
      </w:r>
      <w:r w:rsidR="00442B2C">
        <w:rPr>
          <w:rFonts w:cs="Times New Roman"/>
          <w:szCs w:val="24"/>
          <w:lang w:val="en-US"/>
        </w:rPr>
        <w:t>)</w:t>
      </w:r>
    </w:p>
    <w:p w:rsidR="001133FD" w:rsidRDefault="001133FD" w:rsidP="001427C8">
      <w:pPr>
        <w:spacing w:line="240" w:lineRule="auto"/>
        <w:ind w:firstLine="567"/>
        <w:jc w:val="both"/>
        <w:rPr>
          <w:rFonts w:cs="Times New Roman"/>
          <w:szCs w:val="24"/>
          <w:lang w:val="en-US"/>
        </w:rPr>
      </w:pPr>
      <w:r>
        <w:rPr>
          <w:rFonts w:cs="Times New Roman"/>
          <w:szCs w:val="24"/>
          <w:lang w:val="en-US"/>
        </w:rPr>
        <w:t xml:space="preserve">Although, government could also </w:t>
      </w:r>
      <w:r w:rsidR="00D00BFF">
        <w:rPr>
          <w:rFonts w:cs="Times New Roman"/>
          <w:szCs w:val="24"/>
          <w:lang w:val="en-US"/>
        </w:rPr>
        <w:t>decide</w:t>
      </w:r>
      <w:r>
        <w:rPr>
          <w:rFonts w:cs="Times New Roman"/>
          <w:szCs w:val="24"/>
          <w:lang w:val="en-US"/>
        </w:rPr>
        <w:t xml:space="preserve"> to increase the wages in the public sector, but it is shown that this measure is difficult to be reversed and is similar in </w:t>
      </w:r>
      <w:r w:rsidR="00D00BFF">
        <w:rPr>
          <w:rFonts w:cs="Times New Roman"/>
          <w:szCs w:val="24"/>
          <w:lang w:val="en-US"/>
        </w:rPr>
        <w:t>effectiveness</w:t>
      </w:r>
      <w:r>
        <w:rPr>
          <w:rFonts w:cs="Times New Roman"/>
          <w:szCs w:val="24"/>
          <w:lang w:val="en-US"/>
        </w:rPr>
        <w:t xml:space="preserve"> as transfers. Anyway, it is justifiable to boost public sector employment</w:t>
      </w:r>
      <w:r w:rsidR="00A75D94">
        <w:rPr>
          <w:rFonts w:cs="Times New Roman"/>
          <w:szCs w:val="24"/>
          <w:lang w:val="en-US"/>
        </w:rPr>
        <w:t xml:space="preserve">, if not temporary, with some new projects, such as </w:t>
      </w:r>
      <w:r w:rsidR="00D00BFF">
        <w:rPr>
          <w:rFonts w:cs="Times New Roman"/>
          <w:szCs w:val="24"/>
          <w:lang w:val="en-US"/>
        </w:rPr>
        <w:t>accession</w:t>
      </w:r>
      <w:r w:rsidR="00A75D94">
        <w:rPr>
          <w:rFonts w:cs="Times New Roman"/>
          <w:szCs w:val="24"/>
          <w:lang w:val="en-US"/>
        </w:rPr>
        <w:t xml:space="preserve"> in EU which needs </w:t>
      </w:r>
      <w:r w:rsidR="00D00BFF">
        <w:rPr>
          <w:rFonts w:cs="Times New Roman"/>
          <w:szCs w:val="24"/>
          <w:lang w:val="en-US"/>
        </w:rPr>
        <w:t>additional</w:t>
      </w:r>
      <w:r w:rsidR="00A75D94">
        <w:rPr>
          <w:rFonts w:cs="Times New Roman"/>
          <w:szCs w:val="24"/>
          <w:lang w:val="en-US"/>
        </w:rPr>
        <w:t xml:space="preserve"> force for </w:t>
      </w:r>
      <w:r w:rsidR="00D00BFF">
        <w:rPr>
          <w:rFonts w:cs="Times New Roman"/>
          <w:szCs w:val="24"/>
          <w:lang w:val="en-US"/>
        </w:rPr>
        <w:t>fulfilling</w:t>
      </w:r>
      <w:r w:rsidR="00A75D94">
        <w:rPr>
          <w:rFonts w:cs="Times New Roman"/>
          <w:szCs w:val="24"/>
          <w:lang w:val="en-US"/>
        </w:rPr>
        <w:t xml:space="preserve"> the new positions regarding the available funds coming from EU.</w:t>
      </w:r>
    </w:p>
    <w:p w:rsidR="00A75D94" w:rsidRDefault="00A75D94" w:rsidP="001427C8">
      <w:pPr>
        <w:spacing w:line="240" w:lineRule="auto"/>
        <w:ind w:firstLine="567"/>
        <w:jc w:val="both"/>
        <w:rPr>
          <w:rFonts w:cs="Times New Roman"/>
          <w:szCs w:val="24"/>
          <w:lang w:val="en-US"/>
        </w:rPr>
      </w:pPr>
      <w:r>
        <w:rPr>
          <w:rFonts w:cs="Times New Roman"/>
          <w:szCs w:val="24"/>
          <w:lang w:val="en-US"/>
        </w:rPr>
        <w:t xml:space="preserve">When comes to question support for the consumer in such exceptional </w:t>
      </w:r>
      <w:r w:rsidR="00D00BFF">
        <w:rPr>
          <w:rFonts w:cs="Times New Roman"/>
          <w:szCs w:val="24"/>
          <w:lang w:val="en-US"/>
        </w:rPr>
        <w:t>circumstances</w:t>
      </w:r>
      <w:r>
        <w:rPr>
          <w:rFonts w:cs="Times New Roman"/>
          <w:szCs w:val="24"/>
          <w:lang w:val="en-US"/>
        </w:rPr>
        <w:t xml:space="preserve"> the first argument is decline of wealth, which </w:t>
      </w:r>
      <w:r w:rsidR="00D00BFF">
        <w:rPr>
          <w:rFonts w:cs="Times New Roman"/>
          <w:szCs w:val="24"/>
          <w:lang w:val="en-US"/>
        </w:rPr>
        <w:t>would</w:t>
      </w:r>
      <w:r>
        <w:rPr>
          <w:rFonts w:cs="Times New Roman"/>
          <w:szCs w:val="24"/>
          <w:lang w:val="en-US"/>
        </w:rPr>
        <w:t xml:space="preserve"> lead the consumers to cut back spending; second, restrictive credit programs, described through difficult </w:t>
      </w:r>
      <w:r w:rsidR="00D00BFF">
        <w:rPr>
          <w:rFonts w:cs="Times New Roman"/>
          <w:szCs w:val="24"/>
          <w:lang w:val="en-US"/>
        </w:rPr>
        <w:t>access</w:t>
      </w:r>
      <w:r>
        <w:rPr>
          <w:rFonts w:cs="Times New Roman"/>
          <w:szCs w:val="24"/>
          <w:lang w:val="en-US"/>
        </w:rPr>
        <w:t xml:space="preserve"> to finances for suitable interest rate; and third, expected </w:t>
      </w:r>
      <w:r w:rsidR="00D00BFF">
        <w:rPr>
          <w:rFonts w:cs="Times New Roman"/>
          <w:szCs w:val="24"/>
          <w:lang w:val="en-US"/>
        </w:rPr>
        <w:t>uncertainty</w:t>
      </w:r>
      <w:r w:rsidR="00797959">
        <w:rPr>
          <w:rFonts w:cs="Times New Roman"/>
          <w:szCs w:val="24"/>
          <w:lang w:val="en-US"/>
        </w:rPr>
        <w:t xml:space="preserve"> which diverts people from consumption towards saving. </w:t>
      </w:r>
    </w:p>
    <w:p w:rsidR="00797959" w:rsidRDefault="00797959" w:rsidP="001427C8">
      <w:pPr>
        <w:spacing w:line="240" w:lineRule="auto"/>
        <w:ind w:firstLine="567"/>
        <w:jc w:val="both"/>
        <w:rPr>
          <w:rFonts w:cs="Times New Roman"/>
          <w:szCs w:val="24"/>
          <w:lang w:val="en-US"/>
        </w:rPr>
      </w:pPr>
      <w:r>
        <w:rPr>
          <w:rFonts w:cs="Times New Roman"/>
          <w:szCs w:val="24"/>
          <w:lang w:val="en-US"/>
        </w:rPr>
        <w:t xml:space="preserve">Another measure would be certain tax cuts. But it’s not clear if the </w:t>
      </w:r>
      <w:r w:rsidR="00D00BFF">
        <w:rPr>
          <w:rFonts w:cs="Times New Roman"/>
          <w:szCs w:val="24"/>
          <w:lang w:val="en-US"/>
        </w:rPr>
        <w:t>announced</w:t>
      </w:r>
      <w:r>
        <w:rPr>
          <w:rFonts w:cs="Times New Roman"/>
          <w:szCs w:val="24"/>
          <w:lang w:val="en-US"/>
        </w:rPr>
        <w:t xml:space="preserve"> decrease in some taxes would give the </w:t>
      </w:r>
      <w:r w:rsidR="00D00BFF">
        <w:rPr>
          <w:rFonts w:cs="Times New Roman"/>
          <w:szCs w:val="24"/>
          <w:lang w:val="en-US"/>
        </w:rPr>
        <w:t>required</w:t>
      </w:r>
      <w:r>
        <w:rPr>
          <w:rFonts w:cs="Times New Roman"/>
          <w:szCs w:val="24"/>
          <w:lang w:val="en-US"/>
        </w:rPr>
        <w:t xml:space="preserve"> boost for consumption, since the marginal propensity to consume in such time is </w:t>
      </w:r>
      <w:r w:rsidR="00D00BFF">
        <w:rPr>
          <w:rFonts w:cs="Times New Roman"/>
          <w:szCs w:val="24"/>
          <w:lang w:val="en-US"/>
        </w:rPr>
        <w:t>pretty</w:t>
      </w:r>
      <w:r>
        <w:rPr>
          <w:rFonts w:cs="Times New Roman"/>
          <w:szCs w:val="24"/>
          <w:lang w:val="en-US"/>
        </w:rPr>
        <w:t xml:space="preserve"> low. Then there are some other measures, such as incentives for buying new cars in countries like Germany and France.</w:t>
      </w:r>
    </w:p>
    <w:p w:rsidR="00797959" w:rsidRDefault="00797959" w:rsidP="001427C8">
      <w:pPr>
        <w:spacing w:line="240" w:lineRule="auto"/>
        <w:ind w:firstLine="567"/>
        <w:jc w:val="both"/>
        <w:rPr>
          <w:rFonts w:cs="Times New Roman"/>
          <w:szCs w:val="24"/>
          <w:lang w:val="en-US"/>
        </w:rPr>
      </w:pPr>
      <w:r>
        <w:rPr>
          <w:rFonts w:cs="Times New Roman"/>
          <w:szCs w:val="24"/>
          <w:lang w:val="en-US"/>
        </w:rPr>
        <w:t>In the case of fi</w:t>
      </w:r>
      <w:r w:rsidR="00EA6829">
        <w:rPr>
          <w:rFonts w:cs="Times New Roman"/>
          <w:szCs w:val="24"/>
          <w:lang w:val="en-US"/>
        </w:rPr>
        <w:t>rms, they are the first one</w:t>
      </w:r>
      <w:r w:rsidR="00F2031B">
        <w:rPr>
          <w:rFonts w:cs="Times New Roman"/>
          <w:szCs w:val="24"/>
          <w:lang w:val="en-US"/>
        </w:rPr>
        <w:t>’</w:t>
      </w:r>
      <w:r w:rsidR="00EA6829">
        <w:rPr>
          <w:rFonts w:cs="Times New Roman"/>
          <w:szCs w:val="24"/>
          <w:lang w:val="en-US"/>
        </w:rPr>
        <w:t xml:space="preserve">s that react in respect of fall in demand and </w:t>
      </w:r>
      <w:r w:rsidR="00D00BFF">
        <w:rPr>
          <w:rFonts w:cs="Times New Roman"/>
          <w:szCs w:val="24"/>
          <w:lang w:val="en-US"/>
        </w:rPr>
        <w:t>stress</w:t>
      </w:r>
      <w:r w:rsidR="00EA6829">
        <w:rPr>
          <w:rFonts w:cs="Times New Roman"/>
          <w:szCs w:val="24"/>
          <w:lang w:val="en-US"/>
        </w:rPr>
        <w:t xml:space="preserve"> out the </w:t>
      </w:r>
      <w:r w:rsidR="00D00BFF">
        <w:rPr>
          <w:rFonts w:cs="Times New Roman"/>
          <w:szCs w:val="24"/>
          <w:lang w:val="en-US"/>
        </w:rPr>
        <w:t>potential</w:t>
      </w:r>
      <w:r w:rsidR="00EA6829">
        <w:rPr>
          <w:rFonts w:cs="Times New Roman"/>
          <w:szCs w:val="24"/>
          <w:lang w:val="en-US"/>
        </w:rPr>
        <w:t xml:space="preserve"> negative implications </w:t>
      </w:r>
      <w:r w:rsidR="00D00BFF">
        <w:rPr>
          <w:rFonts w:cs="Times New Roman"/>
          <w:szCs w:val="24"/>
          <w:lang w:val="en-US"/>
        </w:rPr>
        <w:t>immerging</w:t>
      </w:r>
      <w:r w:rsidR="00EA6829">
        <w:rPr>
          <w:rFonts w:cs="Times New Roman"/>
          <w:szCs w:val="24"/>
          <w:lang w:val="en-US"/>
        </w:rPr>
        <w:t xml:space="preserve"> from government (re)actions. Also like the </w:t>
      </w:r>
      <w:r w:rsidR="00D00BFF">
        <w:rPr>
          <w:rFonts w:cs="Times New Roman"/>
          <w:szCs w:val="24"/>
          <w:lang w:val="en-US"/>
        </w:rPr>
        <w:t>consumers</w:t>
      </w:r>
      <w:r w:rsidR="00EA6829">
        <w:rPr>
          <w:rFonts w:cs="Times New Roman"/>
          <w:szCs w:val="24"/>
          <w:lang w:val="en-US"/>
        </w:rPr>
        <w:t xml:space="preserve"> and the firms intend to suspend any potential investment decision based upon </w:t>
      </w:r>
      <w:r w:rsidR="00D00BFF">
        <w:rPr>
          <w:rFonts w:cs="Times New Roman"/>
          <w:szCs w:val="24"/>
          <w:lang w:val="en-US"/>
        </w:rPr>
        <w:t>uncertainty</w:t>
      </w:r>
      <w:r w:rsidR="00EA6829">
        <w:rPr>
          <w:rFonts w:cs="Times New Roman"/>
          <w:szCs w:val="24"/>
          <w:lang w:val="en-US"/>
        </w:rPr>
        <w:t xml:space="preserve">. It has been shown that short term cuts in corporate taxes have a small impact on the </w:t>
      </w:r>
      <w:r w:rsidR="00D00BFF">
        <w:rPr>
          <w:rFonts w:cs="Times New Roman"/>
          <w:szCs w:val="24"/>
          <w:lang w:val="en-US"/>
        </w:rPr>
        <w:t>behavior</w:t>
      </w:r>
      <w:r w:rsidR="00EA6829">
        <w:rPr>
          <w:rFonts w:cs="Times New Roman"/>
          <w:szCs w:val="24"/>
          <w:lang w:val="en-US"/>
        </w:rPr>
        <w:t xml:space="preserve"> of the enterprise. Another vital element, despite this positive </w:t>
      </w:r>
      <w:r w:rsidR="00D00BFF">
        <w:rPr>
          <w:rFonts w:cs="Times New Roman"/>
          <w:szCs w:val="24"/>
          <w:lang w:val="en-US"/>
        </w:rPr>
        <w:t>measure</w:t>
      </w:r>
      <w:r w:rsidR="00EA6829">
        <w:rPr>
          <w:rFonts w:cs="Times New Roman"/>
          <w:szCs w:val="24"/>
          <w:lang w:val="en-US"/>
        </w:rPr>
        <w:t xml:space="preserve"> of tax reduction, would be the fiscal policy direction. If the government decide</w:t>
      </w:r>
      <w:bookmarkStart w:id="0" w:name="_GoBack"/>
      <w:bookmarkEnd w:id="0"/>
      <w:r w:rsidR="00EA6829">
        <w:rPr>
          <w:rFonts w:cs="Times New Roman"/>
          <w:szCs w:val="24"/>
          <w:lang w:val="en-US"/>
        </w:rPr>
        <w:t xml:space="preserve">s </w:t>
      </w:r>
      <w:r w:rsidR="00D00BFF">
        <w:rPr>
          <w:rFonts w:cs="Times New Roman"/>
          <w:szCs w:val="24"/>
          <w:lang w:val="en-US"/>
        </w:rPr>
        <w:t>to implement active, expansive</w:t>
      </w:r>
      <w:r w:rsidR="00EA6829">
        <w:rPr>
          <w:rFonts w:cs="Times New Roman"/>
          <w:szCs w:val="24"/>
          <w:lang w:val="en-US"/>
        </w:rPr>
        <w:t xml:space="preserve"> fiscal policy, it is expectable to make some changes in the level of budget deficit. Now comes the crucial question which source will the government use to fu</w:t>
      </w:r>
      <w:r w:rsidR="00D00BFF">
        <w:rPr>
          <w:rFonts w:cs="Times New Roman"/>
          <w:szCs w:val="24"/>
          <w:lang w:val="en-US"/>
        </w:rPr>
        <w:t>nd the private sector, since dec</w:t>
      </w:r>
      <w:r w:rsidR="00EA6829">
        <w:rPr>
          <w:rFonts w:cs="Times New Roman"/>
          <w:szCs w:val="24"/>
          <w:lang w:val="en-US"/>
        </w:rPr>
        <w:t xml:space="preserve">ides to lower taxes and increases the spending. That budget deficit will have to be covered from additional resources </w:t>
      </w:r>
      <w:r w:rsidR="00D00BFF">
        <w:rPr>
          <w:rFonts w:cs="Times New Roman"/>
          <w:szCs w:val="24"/>
          <w:lang w:val="en-US"/>
        </w:rPr>
        <w:t>from domestic financ</w:t>
      </w:r>
      <w:r w:rsidR="00EA6829">
        <w:rPr>
          <w:rFonts w:cs="Times New Roman"/>
          <w:szCs w:val="24"/>
          <w:lang w:val="en-US"/>
        </w:rPr>
        <w:t xml:space="preserve">ial market or international markets (foreign debt). For many countries the </w:t>
      </w:r>
      <w:r w:rsidR="00D00BFF">
        <w:rPr>
          <w:rFonts w:cs="Times New Roman"/>
          <w:szCs w:val="24"/>
          <w:lang w:val="en-US"/>
        </w:rPr>
        <w:t>insufficiency</w:t>
      </w:r>
      <w:r w:rsidR="00EA6829">
        <w:rPr>
          <w:rFonts w:cs="Times New Roman"/>
          <w:szCs w:val="24"/>
          <w:lang w:val="en-US"/>
        </w:rPr>
        <w:t xml:space="preserve"> of capital </w:t>
      </w:r>
      <w:r w:rsidR="00F2031B">
        <w:rPr>
          <w:rFonts w:cs="Times New Roman"/>
          <w:szCs w:val="24"/>
          <w:lang w:val="en-US"/>
        </w:rPr>
        <w:t xml:space="preserve">on global market and high interest rates forced them to orient towards domestic markets. But the problem arises when those economies are small and </w:t>
      </w:r>
      <w:r w:rsidR="00F2031B">
        <w:rPr>
          <w:rFonts w:cs="Times New Roman"/>
          <w:szCs w:val="24"/>
          <w:lang w:val="en-US"/>
        </w:rPr>
        <w:lastRenderedPageBreak/>
        <w:t>open, with low capital and have negative current account balance, fixed exchange rate regime and independent monetary policy.</w:t>
      </w:r>
      <w:r w:rsidR="00D00BFF">
        <w:rPr>
          <w:rFonts w:cs="Times New Roman"/>
          <w:szCs w:val="24"/>
          <w:lang w:val="en-US"/>
        </w:rPr>
        <w:t xml:space="preserve"> It is replicated as rise in interest rate</w:t>
      </w:r>
      <w:r w:rsidR="00F2031B">
        <w:rPr>
          <w:rFonts w:cs="Times New Roman"/>
          <w:szCs w:val="24"/>
          <w:lang w:val="en-US"/>
        </w:rPr>
        <w:t xml:space="preserve"> </w:t>
      </w:r>
      <w:r w:rsidR="00D00BFF">
        <w:rPr>
          <w:rFonts w:cs="Times New Roman"/>
          <w:szCs w:val="24"/>
          <w:lang w:val="en-US"/>
        </w:rPr>
        <w:t>due to intensive borrowing from the government, and finally reaction from the Central Bank in order to sustain and prevent drastic raise in credit price.</w:t>
      </w:r>
      <w:r w:rsidR="009B7766">
        <w:rPr>
          <w:rFonts w:cs="Times New Roman"/>
          <w:szCs w:val="24"/>
          <w:lang w:val="en-US"/>
        </w:rPr>
        <w:t xml:space="preserve"> In lot of development countries the Central Bank went on implementing restrictive monetary policy in order to contain the pressure on interest rates</w:t>
      </w:r>
      <w:r w:rsidR="004A538C">
        <w:rPr>
          <w:rFonts w:cs="Times New Roman"/>
          <w:szCs w:val="24"/>
          <w:lang w:val="en-US"/>
        </w:rPr>
        <w:t xml:space="preserve"> and </w:t>
      </w:r>
      <w:r w:rsidR="00442B2C">
        <w:rPr>
          <w:rFonts w:cs="Times New Roman"/>
          <w:szCs w:val="24"/>
          <w:lang w:val="en-US"/>
        </w:rPr>
        <w:t xml:space="preserve">announced </w:t>
      </w:r>
      <w:r w:rsidR="00AB3846">
        <w:rPr>
          <w:rFonts w:cs="Times New Roman"/>
          <w:szCs w:val="24"/>
          <w:lang w:val="en-US"/>
        </w:rPr>
        <w:t>vicious</w:t>
      </w:r>
      <w:r w:rsidR="00442B2C">
        <w:rPr>
          <w:rFonts w:cs="Times New Roman"/>
          <w:szCs w:val="24"/>
          <w:lang w:val="en-US"/>
        </w:rPr>
        <w:t xml:space="preserve"> battle against speculative </w:t>
      </w:r>
      <w:r w:rsidR="00AB3846">
        <w:rPr>
          <w:rFonts w:cs="Times New Roman"/>
          <w:szCs w:val="24"/>
          <w:lang w:val="en-US"/>
        </w:rPr>
        <w:t>attacks</w:t>
      </w:r>
      <w:r w:rsidR="00442B2C">
        <w:rPr>
          <w:rFonts w:cs="Times New Roman"/>
          <w:szCs w:val="24"/>
          <w:lang w:val="en-US"/>
        </w:rPr>
        <w:t xml:space="preserve"> on exchange rate and pressures for devaluation of the currency value</w:t>
      </w:r>
      <w:r w:rsidR="009B7766">
        <w:rPr>
          <w:rFonts w:cs="Times New Roman"/>
          <w:szCs w:val="24"/>
          <w:lang w:val="en-US"/>
        </w:rPr>
        <w:t>.</w:t>
      </w:r>
      <w:r w:rsidR="004A538C">
        <w:rPr>
          <w:rFonts w:cs="Times New Roman"/>
          <w:szCs w:val="24"/>
          <w:lang w:val="en-US"/>
        </w:rPr>
        <w:t xml:space="preserve"> </w:t>
      </w:r>
      <w:r w:rsidR="009B7766">
        <w:rPr>
          <w:rFonts w:cs="Times New Roman"/>
          <w:szCs w:val="24"/>
          <w:lang w:val="en-US"/>
        </w:rPr>
        <w:t xml:space="preserve"> For example, in 2009 in Macedonia the government increased domestic debt through emission of 1 and 3 month government notes and it become competition</w:t>
      </w:r>
      <w:r w:rsidR="00D00BFF">
        <w:rPr>
          <w:rFonts w:cs="Times New Roman"/>
          <w:szCs w:val="24"/>
          <w:lang w:val="en-US"/>
        </w:rPr>
        <w:t xml:space="preserve"> </w:t>
      </w:r>
      <w:r w:rsidR="009B7766">
        <w:rPr>
          <w:rFonts w:cs="Times New Roman"/>
          <w:szCs w:val="24"/>
          <w:lang w:val="en-US"/>
        </w:rPr>
        <w:t xml:space="preserve">to the treasury notes </w:t>
      </w:r>
      <w:r w:rsidR="00AB3846">
        <w:rPr>
          <w:rFonts w:cs="Times New Roman"/>
          <w:szCs w:val="24"/>
          <w:lang w:val="en-US"/>
        </w:rPr>
        <w:t>issued</w:t>
      </w:r>
      <w:r w:rsidR="00AA4F1D">
        <w:rPr>
          <w:rFonts w:cs="Times New Roman"/>
          <w:szCs w:val="24"/>
          <w:lang w:val="en-US"/>
        </w:rPr>
        <w:t xml:space="preserve"> by the central bank, since</w:t>
      </w:r>
      <w:r w:rsidR="009B7766">
        <w:rPr>
          <w:rFonts w:cs="Times New Roman"/>
          <w:szCs w:val="24"/>
          <w:lang w:val="en-US"/>
        </w:rPr>
        <w:t xml:space="preserve"> both had the </w:t>
      </w:r>
      <w:r w:rsidR="00AB3846">
        <w:rPr>
          <w:rFonts w:cs="Times New Roman"/>
          <w:szCs w:val="24"/>
          <w:lang w:val="en-US"/>
        </w:rPr>
        <w:t>similar</w:t>
      </w:r>
      <w:r w:rsidR="009B7766">
        <w:rPr>
          <w:rFonts w:cs="Times New Roman"/>
          <w:szCs w:val="24"/>
          <w:lang w:val="en-US"/>
        </w:rPr>
        <w:t xml:space="preserve"> characteristics. The last were intended for regulating the money flow and the government notes for spending programs. This stressed o</w:t>
      </w:r>
      <w:r w:rsidR="00AA4F1D">
        <w:rPr>
          <w:rFonts w:cs="Times New Roman"/>
          <w:szCs w:val="24"/>
          <w:lang w:val="en-US"/>
        </w:rPr>
        <w:t>ut the necessity for coordinative</w:t>
      </w:r>
      <w:r w:rsidR="009B7766">
        <w:rPr>
          <w:rFonts w:cs="Times New Roman"/>
          <w:szCs w:val="24"/>
          <w:lang w:val="en-US"/>
        </w:rPr>
        <w:t xml:space="preserve"> approach between the monetary and fiscal policy in </w:t>
      </w:r>
      <w:r w:rsidR="00AA4F1D">
        <w:rPr>
          <w:rFonts w:cs="Times New Roman"/>
          <w:szCs w:val="24"/>
          <w:lang w:val="en-US"/>
        </w:rPr>
        <w:t xml:space="preserve">order to provide stable framework for </w:t>
      </w:r>
      <w:r w:rsidR="009B7766">
        <w:rPr>
          <w:rFonts w:cs="Times New Roman"/>
          <w:szCs w:val="24"/>
          <w:lang w:val="en-US"/>
        </w:rPr>
        <w:t>macroeconomic policy</w:t>
      </w:r>
      <w:r w:rsidR="00AA4F1D">
        <w:rPr>
          <w:rFonts w:cs="Times New Roman"/>
          <w:szCs w:val="24"/>
          <w:lang w:val="en-US"/>
        </w:rPr>
        <w:t>.</w:t>
      </w:r>
      <w:r w:rsidR="00EE706A">
        <w:rPr>
          <w:rFonts w:cs="Times New Roman"/>
          <w:szCs w:val="24"/>
          <w:lang w:val="en-US"/>
        </w:rPr>
        <w:t xml:space="preserve"> (Blanchard and Co</w:t>
      </w:r>
      <w:r w:rsidR="008C1920">
        <w:rPr>
          <w:rFonts w:cs="Times New Roman"/>
          <w:szCs w:val="24"/>
          <w:lang w:val="en-US"/>
        </w:rPr>
        <w:t>ttarelli, 2010)</w:t>
      </w:r>
      <w:r w:rsidR="004A538C">
        <w:rPr>
          <w:rFonts w:cs="Times New Roman"/>
          <w:szCs w:val="24"/>
          <w:lang w:val="en-US"/>
        </w:rPr>
        <w:t xml:space="preserve"> </w:t>
      </w:r>
    </w:p>
    <w:p w:rsidR="004A538C" w:rsidRDefault="00D00BFF" w:rsidP="001427C8">
      <w:pPr>
        <w:spacing w:line="240" w:lineRule="auto"/>
        <w:ind w:firstLine="567"/>
        <w:jc w:val="both"/>
        <w:rPr>
          <w:rFonts w:cs="Times New Roman"/>
          <w:szCs w:val="24"/>
          <w:lang w:val="en-US"/>
        </w:rPr>
      </w:pPr>
      <w:r>
        <w:rPr>
          <w:rFonts w:cs="Times New Roman"/>
          <w:szCs w:val="24"/>
          <w:lang w:val="en-US"/>
        </w:rPr>
        <w:t xml:space="preserve">The situation would be different </w:t>
      </w:r>
      <w:r w:rsidR="00AA4F1D">
        <w:rPr>
          <w:rFonts w:cs="Times New Roman"/>
          <w:szCs w:val="24"/>
          <w:lang w:val="en-US"/>
        </w:rPr>
        <w:t>in</w:t>
      </w:r>
      <w:r>
        <w:rPr>
          <w:rFonts w:cs="Times New Roman"/>
          <w:szCs w:val="24"/>
          <w:lang w:val="en-US"/>
        </w:rPr>
        <w:t xml:space="preserve"> case</w:t>
      </w:r>
      <w:r w:rsidR="00AA4F1D">
        <w:rPr>
          <w:rFonts w:cs="Times New Roman"/>
          <w:szCs w:val="24"/>
          <w:lang w:val="en-US"/>
        </w:rPr>
        <w:t xml:space="preserve"> of an open economy with flexib</w:t>
      </w:r>
      <w:r>
        <w:rPr>
          <w:rFonts w:cs="Times New Roman"/>
          <w:szCs w:val="24"/>
          <w:lang w:val="en-US"/>
        </w:rPr>
        <w:t>l</w:t>
      </w:r>
      <w:r w:rsidR="00AA4F1D">
        <w:rPr>
          <w:rFonts w:cs="Times New Roman"/>
          <w:szCs w:val="24"/>
          <w:lang w:val="en-US"/>
        </w:rPr>
        <w:t>e</w:t>
      </w:r>
      <w:r>
        <w:rPr>
          <w:rFonts w:cs="Times New Roman"/>
          <w:szCs w:val="24"/>
          <w:lang w:val="en-US"/>
        </w:rPr>
        <w:t xml:space="preserve"> </w:t>
      </w:r>
      <w:r w:rsidR="00AA4F1D">
        <w:rPr>
          <w:rFonts w:cs="Times New Roman"/>
          <w:szCs w:val="24"/>
          <w:lang w:val="en-US"/>
        </w:rPr>
        <w:t>exchange rate mechanis</w:t>
      </w:r>
      <w:r w:rsidR="009B7766">
        <w:rPr>
          <w:rFonts w:cs="Times New Roman"/>
          <w:szCs w:val="24"/>
          <w:lang w:val="en-US"/>
        </w:rPr>
        <w:t>m</w:t>
      </w:r>
      <w:r w:rsidR="00AA4F1D">
        <w:rPr>
          <w:rFonts w:cs="Times New Roman"/>
          <w:szCs w:val="24"/>
          <w:lang w:val="en-US"/>
        </w:rPr>
        <w:t xml:space="preserve">. The active role of the government on the financial market would put pressure n the private sector, which in return is not able to follow the government lead in borrowing under higher interest rate. But that higher market interest rate would attract foreign capital and find destination as investment in domestic securities, and in return would cause appreciation of the exchange rate which will worsen the trade balance account. This situation is known as “twin deficit”. </w:t>
      </w:r>
      <w:r w:rsidR="004A538C">
        <w:rPr>
          <w:rFonts w:cs="Times New Roman"/>
          <w:szCs w:val="24"/>
          <w:lang w:val="en-US"/>
        </w:rPr>
        <w:t>Precisely that higher interest rate would be essential for development countries in servicing public debt depending of their external debt</w:t>
      </w:r>
      <w:r w:rsidR="00442B2C">
        <w:rPr>
          <w:rFonts w:cs="Times New Roman"/>
          <w:szCs w:val="24"/>
          <w:lang w:val="en-US"/>
        </w:rPr>
        <w:t>.</w:t>
      </w:r>
      <w:r w:rsidR="004A538C">
        <w:rPr>
          <w:rFonts w:cs="Times New Roman"/>
          <w:szCs w:val="24"/>
          <w:lang w:val="en-US"/>
        </w:rPr>
        <w:t xml:space="preserve"> </w:t>
      </w:r>
      <w:r w:rsidR="00AA4F1D">
        <w:rPr>
          <w:rFonts w:cs="Times New Roman"/>
          <w:szCs w:val="24"/>
          <w:lang w:val="en-US"/>
        </w:rPr>
        <w:t xml:space="preserve">(Langdana, 2009) </w:t>
      </w:r>
    </w:p>
    <w:p w:rsidR="009925A5" w:rsidRDefault="008C1920" w:rsidP="001427C8">
      <w:pPr>
        <w:spacing w:line="240" w:lineRule="auto"/>
        <w:ind w:firstLine="567"/>
        <w:jc w:val="both"/>
        <w:rPr>
          <w:rFonts w:cs="Times New Roman"/>
          <w:szCs w:val="24"/>
          <w:lang w:val="en-US"/>
        </w:rPr>
      </w:pPr>
      <w:r>
        <w:rPr>
          <w:rFonts w:cs="Times New Roman"/>
          <w:szCs w:val="24"/>
          <w:lang w:val="en-US"/>
        </w:rPr>
        <w:t xml:space="preserve">Even in the situation of financing the budget deficit through </w:t>
      </w:r>
      <w:r w:rsidR="00E82933">
        <w:rPr>
          <w:rFonts w:cs="Times New Roman"/>
          <w:szCs w:val="24"/>
          <w:lang w:val="en-US"/>
        </w:rPr>
        <w:t>inflation</w:t>
      </w:r>
      <w:r>
        <w:rPr>
          <w:rFonts w:cs="Times New Roman"/>
          <w:szCs w:val="24"/>
          <w:lang w:val="en-US"/>
        </w:rPr>
        <w:t xml:space="preserve">, buying government bonds by the Central Bank and increasing the money flow, the firms would hold down to their expectations on future inflation and </w:t>
      </w:r>
      <w:r w:rsidR="00E41C2F">
        <w:rPr>
          <w:rFonts w:cs="Times New Roman"/>
          <w:szCs w:val="24"/>
          <w:lang w:val="en-US"/>
        </w:rPr>
        <w:t xml:space="preserve">potential </w:t>
      </w:r>
      <w:r>
        <w:rPr>
          <w:rFonts w:cs="Times New Roman"/>
          <w:szCs w:val="24"/>
          <w:lang w:val="en-US"/>
        </w:rPr>
        <w:t xml:space="preserve">devaluation of real value of the debt. That’s also risky, because firms will hold all the investment decisions in such </w:t>
      </w:r>
      <w:r w:rsidR="00381F9B">
        <w:rPr>
          <w:rFonts w:cs="Times New Roman"/>
          <w:szCs w:val="24"/>
          <w:lang w:val="en-US"/>
        </w:rPr>
        <w:t>u</w:t>
      </w:r>
      <w:r>
        <w:rPr>
          <w:rFonts w:cs="Times New Roman"/>
          <w:szCs w:val="24"/>
          <w:lang w:val="en-US"/>
        </w:rPr>
        <w:t>nstable environment. That’s another reason why the governments need to be in touch and</w:t>
      </w:r>
      <w:r w:rsidR="00E82933">
        <w:rPr>
          <w:rFonts w:cs="Times New Roman"/>
          <w:szCs w:val="24"/>
          <w:lang w:val="en-US"/>
        </w:rPr>
        <w:t xml:space="preserve"> </w:t>
      </w:r>
      <w:r>
        <w:rPr>
          <w:rFonts w:cs="Times New Roman"/>
          <w:szCs w:val="24"/>
          <w:lang w:val="en-US"/>
        </w:rPr>
        <w:t>cooperation with business sector in or</w:t>
      </w:r>
      <w:r w:rsidR="00381F9B">
        <w:rPr>
          <w:rFonts w:cs="Times New Roman"/>
          <w:szCs w:val="24"/>
          <w:lang w:val="en-US"/>
        </w:rPr>
        <w:t>der to produce economic</w:t>
      </w:r>
      <w:r>
        <w:rPr>
          <w:rFonts w:cs="Times New Roman"/>
          <w:szCs w:val="24"/>
          <w:lang w:val="en-US"/>
        </w:rPr>
        <w:t xml:space="preserve"> growth that could shadow the government borrowing costs, instead of accumulating new debt in case of GDP decline. So that’s why the government should intend to find ways how to help the private sector (government guarantees on new credit, facilitated access to capital</w:t>
      </w:r>
      <w:r w:rsidR="00E82933">
        <w:rPr>
          <w:rFonts w:cs="Times New Roman"/>
          <w:szCs w:val="24"/>
          <w:lang w:val="en-US"/>
        </w:rPr>
        <w:t>, etc.). Direct support through export subsidies is not recommendable, because it promotes policy of uneven playground for foreign companies, and potential retaliation and trade wars</w:t>
      </w:r>
      <w:r w:rsidR="00E33477">
        <w:rPr>
          <w:rFonts w:cs="Times New Roman"/>
          <w:szCs w:val="24"/>
          <w:lang w:val="en-US"/>
        </w:rPr>
        <w:t xml:space="preserve"> (bagger-my-neighbor policy)</w:t>
      </w:r>
      <w:r w:rsidR="00E82933">
        <w:rPr>
          <w:rFonts w:cs="Times New Roman"/>
          <w:szCs w:val="24"/>
          <w:lang w:val="en-US"/>
        </w:rPr>
        <w:t>.</w:t>
      </w:r>
      <w:r w:rsidR="009925A5">
        <w:rPr>
          <w:rFonts w:cs="Times New Roman"/>
          <w:szCs w:val="24"/>
          <w:lang w:val="en-US"/>
        </w:rPr>
        <w:t xml:space="preserve"> </w:t>
      </w:r>
    </w:p>
    <w:p w:rsidR="00E82933" w:rsidRDefault="00E82933" w:rsidP="009925A5">
      <w:pPr>
        <w:spacing w:line="240" w:lineRule="auto"/>
        <w:ind w:firstLine="567"/>
        <w:jc w:val="center"/>
        <w:rPr>
          <w:rFonts w:cs="Times New Roman"/>
          <w:b/>
          <w:smallCaps/>
          <w:szCs w:val="24"/>
          <w:lang w:val="en-US"/>
        </w:rPr>
      </w:pPr>
      <w:r>
        <w:rPr>
          <w:rFonts w:cs="Times New Roman"/>
          <w:b/>
          <w:smallCaps/>
          <w:szCs w:val="24"/>
          <w:lang w:val="en-US"/>
        </w:rPr>
        <w:t>debt sustainability issues</w:t>
      </w:r>
    </w:p>
    <w:p w:rsidR="009925A5" w:rsidRDefault="009925A5" w:rsidP="001427C8">
      <w:pPr>
        <w:spacing w:line="240" w:lineRule="auto"/>
        <w:ind w:firstLine="567"/>
        <w:jc w:val="both"/>
        <w:rPr>
          <w:rFonts w:cs="Times New Roman"/>
          <w:szCs w:val="24"/>
          <w:lang w:val="en-US"/>
        </w:rPr>
      </w:pPr>
      <w:r>
        <w:rPr>
          <w:rFonts w:cs="Times New Roman"/>
          <w:szCs w:val="24"/>
          <w:lang w:val="en-US"/>
        </w:rPr>
        <w:t xml:space="preserve">When the government decides to give fiscal stimulations, it needs to make straight statement that </w:t>
      </w:r>
      <w:r w:rsidR="00381F9B">
        <w:rPr>
          <w:rFonts w:cs="Times New Roman"/>
          <w:szCs w:val="24"/>
          <w:lang w:val="en-US"/>
        </w:rPr>
        <w:t xml:space="preserve">the action </w:t>
      </w:r>
      <w:r>
        <w:rPr>
          <w:rFonts w:cs="Times New Roman"/>
          <w:szCs w:val="24"/>
          <w:lang w:val="en-US"/>
        </w:rPr>
        <w:t>will depend from the conditions in the economy. This is important from the aspect of financial markets, since they seek opportunities to question the medium term sustainability</w:t>
      </w:r>
      <w:r w:rsidR="00E41C2F">
        <w:rPr>
          <w:rFonts w:cs="Times New Roman"/>
          <w:szCs w:val="24"/>
          <w:lang w:val="en-US"/>
        </w:rPr>
        <w:t>, which in return will have negative effects on the interest rates and consumer spending.</w:t>
      </w:r>
      <w:r w:rsidR="00320B3D">
        <w:rPr>
          <w:rFonts w:cs="Times New Roman"/>
          <w:szCs w:val="24"/>
          <w:lang w:val="en-US"/>
        </w:rPr>
        <w:t xml:space="preserve"> That was the case in the European </w:t>
      </w:r>
      <w:r w:rsidR="009C74F4">
        <w:rPr>
          <w:rFonts w:cs="Times New Roman"/>
          <w:szCs w:val="24"/>
          <w:lang w:val="en-US"/>
        </w:rPr>
        <w:t>Union</w:t>
      </w:r>
      <w:r w:rsidR="00320B3D">
        <w:rPr>
          <w:rFonts w:cs="Times New Roman"/>
          <w:szCs w:val="24"/>
          <w:lang w:val="en-US"/>
        </w:rPr>
        <w:t xml:space="preserve">, where financial crises increased significantly the public debts. Starting from 2007-2011, the average debt ratio in Eurozone had increased by 10-60%. The four countries with the largest growth were Greece, Portugal, Spain and Ireland, faced with serious difficulties in respect of borrowing under better conditions on the financial markets. According to European </w:t>
      </w:r>
      <w:r w:rsidR="009C74F4">
        <w:rPr>
          <w:rFonts w:cs="Times New Roman"/>
          <w:szCs w:val="24"/>
          <w:lang w:val="en-US"/>
        </w:rPr>
        <w:t>Commission</w:t>
      </w:r>
      <w:r w:rsidR="00320B3D">
        <w:rPr>
          <w:rFonts w:cs="Times New Roman"/>
          <w:szCs w:val="24"/>
          <w:lang w:val="en-US"/>
        </w:rPr>
        <w:t xml:space="preserve"> the main reason for debt increase was cyclical. Although, Ireland and Spain went into recession folding burst in the housing price bubble and eventually build up their debt. Also negative are the forecasts of the European </w:t>
      </w:r>
      <w:r w:rsidR="009C74F4">
        <w:rPr>
          <w:rFonts w:cs="Times New Roman"/>
          <w:szCs w:val="24"/>
          <w:lang w:val="en-US"/>
        </w:rPr>
        <w:lastRenderedPageBreak/>
        <w:t>Commission</w:t>
      </w:r>
      <w:r w:rsidR="00320B3D">
        <w:rPr>
          <w:rFonts w:cs="Times New Roman"/>
          <w:szCs w:val="24"/>
          <w:lang w:val="en-US"/>
        </w:rPr>
        <w:t xml:space="preserve"> regarding the negative output gaps t</w:t>
      </w:r>
      <w:r w:rsidR="002F0FC4">
        <w:rPr>
          <w:rFonts w:cs="Times New Roman"/>
          <w:szCs w:val="24"/>
          <w:lang w:val="en-US"/>
        </w:rPr>
        <w:t>h</w:t>
      </w:r>
      <w:r w:rsidR="00320B3D">
        <w:rPr>
          <w:rFonts w:cs="Times New Roman"/>
          <w:szCs w:val="24"/>
          <w:lang w:val="en-US"/>
        </w:rPr>
        <w:t>rough 2012 in Eurozone countries</w:t>
      </w:r>
      <w:r w:rsidR="001568E0">
        <w:rPr>
          <w:rFonts w:cs="Times New Roman"/>
          <w:szCs w:val="24"/>
          <w:lang w:val="en-US"/>
        </w:rPr>
        <w:t xml:space="preserve"> (1</w:t>
      </w:r>
      <w:r w:rsidR="002E1742">
        <w:rPr>
          <w:rFonts w:cs="Times New Roman"/>
          <w:szCs w:val="24"/>
          <w:lang w:val="en-US"/>
        </w:rPr>
        <w:t>, 6</w:t>
      </w:r>
      <w:r w:rsidR="001568E0">
        <w:rPr>
          <w:rFonts w:cs="Times New Roman"/>
          <w:szCs w:val="24"/>
          <w:lang w:val="en-US"/>
        </w:rPr>
        <w:t>% of GDP following the peak in 2009 from 3</w:t>
      </w:r>
      <w:r w:rsidR="002E1742">
        <w:rPr>
          <w:rFonts w:cs="Times New Roman"/>
          <w:szCs w:val="24"/>
          <w:lang w:val="en-US"/>
        </w:rPr>
        <w:t>, 8</w:t>
      </w:r>
      <w:r w:rsidR="001568E0">
        <w:rPr>
          <w:rFonts w:cs="Times New Roman"/>
          <w:szCs w:val="24"/>
          <w:lang w:val="en-US"/>
        </w:rPr>
        <w:t>%)</w:t>
      </w:r>
      <w:r w:rsidR="00320B3D">
        <w:rPr>
          <w:rFonts w:cs="Times New Roman"/>
          <w:szCs w:val="24"/>
          <w:lang w:val="en-US"/>
        </w:rPr>
        <w:t xml:space="preserve">, with exclusion of Malta </w:t>
      </w:r>
      <w:r w:rsidR="001568E0">
        <w:rPr>
          <w:rFonts w:cs="Times New Roman"/>
          <w:szCs w:val="24"/>
          <w:lang w:val="en-US"/>
        </w:rPr>
        <w:t xml:space="preserve">and Slovakia. But we </w:t>
      </w:r>
      <w:r w:rsidR="009C74F4">
        <w:rPr>
          <w:rFonts w:cs="Times New Roman"/>
          <w:szCs w:val="24"/>
          <w:lang w:val="en-US"/>
        </w:rPr>
        <w:t>should</w:t>
      </w:r>
      <w:r w:rsidR="001568E0">
        <w:rPr>
          <w:rFonts w:cs="Times New Roman"/>
          <w:szCs w:val="24"/>
          <w:lang w:val="en-US"/>
        </w:rPr>
        <w:t xml:space="preserve"> try to see other crucial factor which makes the indebtness situation severe and that is the </w:t>
      </w:r>
      <w:r w:rsidR="009C74F4">
        <w:rPr>
          <w:rFonts w:cs="Times New Roman"/>
          <w:szCs w:val="24"/>
          <w:lang w:val="en-US"/>
        </w:rPr>
        <w:t>ageing</w:t>
      </w:r>
      <w:r w:rsidR="001568E0">
        <w:rPr>
          <w:rFonts w:cs="Times New Roman"/>
          <w:szCs w:val="24"/>
          <w:lang w:val="en-US"/>
        </w:rPr>
        <w:t xml:space="preserve"> process in EU. A lot of EU countries are </w:t>
      </w:r>
      <w:r w:rsidR="009C74F4">
        <w:rPr>
          <w:rFonts w:cs="Times New Roman"/>
          <w:szCs w:val="24"/>
          <w:lang w:val="en-US"/>
        </w:rPr>
        <w:t>aware</w:t>
      </w:r>
      <w:r w:rsidR="001568E0">
        <w:rPr>
          <w:rFonts w:cs="Times New Roman"/>
          <w:szCs w:val="24"/>
          <w:lang w:val="en-US"/>
        </w:rPr>
        <w:t xml:space="preserve"> of this problem and had increased the age border for retirement, since the low fertility rates are not </w:t>
      </w:r>
      <w:r w:rsidR="009C74F4">
        <w:rPr>
          <w:rFonts w:cs="Times New Roman"/>
          <w:szCs w:val="24"/>
          <w:lang w:val="en-US"/>
        </w:rPr>
        <w:t>positive</w:t>
      </w:r>
      <w:r w:rsidR="001568E0">
        <w:rPr>
          <w:rFonts w:cs="Times New Roman"/>
          <w:szCs w:val="24"/>
          <w:lang w:val="en-US"/>
        </w:rPr>
        <w:t xml:space="preserve"> indicator for healthier nations caused by gradually higher health care costs.</w:t>
      </w:r>
      <w:r w:rsidR="00320B3D">
        <w:rPr>
          <w:rFonts w:cs="Times New Roman"/>
          <w:szCs w:val="24"/>
          <w:lang w:val="en-US"/>
        </w:rPr>
        <w:t xml:space="preserve"> </w:t>
      </w:r>
      <w:r w:rsidR="001568E0">
        <w:rPr>
          <w:rFonts w:cs="Times New Roman"/>
          <w:szCs w:val="24"/>
          <w:lang w:val="en-US"/>
        </w:rPr>
        <w:t xml:space="preserve">It is for sure that the low growth of countries output is sign for structural reforms in order to reduce public expenditures, such as paychecks cuts in public administration, reforms in pension systems, </w:t>
      </w:r>
      <w:r w:rsidR="009C74F4">
        <w:rPr>
          <w:rFonts w:cs="Times New Roman"/>
          <w:szCs w:val="24"/>
          <w:lang w:val="en-US"/>
        </w:rPr>
        <w:t xml:space="preserve">reforms in labor markets, </w:t>
      </w:r>
      <w:r w:rsidR="00615989">
        <w:rPr>
          <w:rFonts w:cs="Times New Roman"/>
          <w:szCs w:val="24"/>
          <w:lang w:val="en-US"/>
        </w:rPr>
        <w:t xml:space="preserve">improvement of the competiveness, etc. </w:t>
      </w:r>
    </w:p>
    <w:p w:rsidR="009C74F4" w:rsidRDefault="002F0FC4" w:rsidP="001427C8">
      <w:pPr>
        <w:spacing w:line="240" w:lineRule="auto"/>
        <w:ind w:firstLine="567"/>
        <w:jc w:val="both"/>
        <w:rPr>
          <w:rFonts w:cs="Times New Roman"/>
          <w:szCs w:val="24"/>
          <w:lang w:val="en-US"/>
        </w:rPr>
      </w:pPr>
      <w:r>
        <w:rPr>
          <w:rFonts w:cs="Times New Roman"/>
          <w:szCs w:val="24"/>
          <w:lang w:val="en-US"/>
        </w:rPr>
        <w:t xml:space="preserve">In context of previous, </w:t>
      </w:r>
      <w:r w:rsidR="00615989">
        <w:rPr>
          <w:rFonts w:cs="Times New Roman"/>
          <w:szCs w:val="24"/>
          <w:lang w:val="en-US"/>
        </w:rPr>
        <w:t xml:space="preserve">it is necessary to make distinction between cyclical and structural deficits, because the first ones would rise in time of </w:t>
      </w:r>
      <w:r w:rsidR="009C74F4">
        <w:rPr>
          <w:rFonts w:cs="Times New Roman"/>
          <w:szCs w:val="24"/>
          <w:lang w:val="en-US"/>
        </w:rPr>
        <w:t>recession</w:t>
      </w:r>
      <w:r w:rsidR="00615989">
        <w:rPr>
          <w:rFonts w:cs="Times New Roman"/>
          <w:szCs w:val="24"/>
          <w:lang w:val="en-US"/>
        </w:rPr>
        <w:t xml:space="preserve"> and decline in good times</w:t>
      </w:r>
      <w:r>
        <w:rPr>
          <w:rFonts w:cs="Times New Roman"/>
          <w:szCs w:val="24"/>
          <w:lang w:val="en-US"/>
        </w:rPr>
        <w:t xml:space="preserve"> and the last in good times too</w:t>
      </w:r>
      <w:r w:rsidR="00615989">
        <w:rPr>
          <w:rFonts w:cs="Times New Roman"/>
          <w:szCs w:val="24"/>
          <w:lang w:val="en-US"/>
        </w:rPr>
        <w:t>. If the growth is satisfactory and the level of budget deficit small, it could be expected adverse effect on the level of public debt.</w:t>
      </w:r>
      <w:r w:rsidR="00615989">
        <w:rPr>
          <w:rStyle w:val="FootnoteReference"/>
          <w:rFonts w:cs="Times New Roman"/>
          <w:szCs w:val="24"/>
          <w:lang w:val="en-US"/>
        </w:rPr>
        <w:footnoteReference w:id="2"/>
      </w:r>
      <w:r w:rsidR="00615989">
        <w:rPr>
          <w:rFonts w:cs="Times New Roman"/>
          <w:szCs w:val="24"/>
          <w:lang w:val="en-US"/>
        </w:rPr>
        <w:t xml:space="preserve"> </w:t>
      </w:r>
    </w:p>
    <w:p w:rsidR="00615989" w:rsidRDefault="00615989" w:rsidP="001427C8">
      <w:pPr>
        <w:spacing w:line="240" w:lineRule="auto"/>
        <w:ind w:firstLine="567"/>
        <w:jc w:val="both"/>
        <w:rPr>
          <w:rFonts w:cs="Times New Roman"/>
          <w:szCs w:val="24"/>
          <w:lang w:val="en-US"/>
        </w:rPr>
      </w:pPr>
      <w:r>
        <w:rPr>
          <w:rFonts w:cs="Times New Roman"/>
          <w:szCs w:val="24"/>
          <w:lang w:val="en-US"/>
        </w:rPr>
        <w:t xml:space="preserve">But the situation is very different if budget deficits had become large and structural, the rate of growth </w:t>
      </w:r>
      <w:r w:rsidR="007349FD">
        <w:rPr>
          <w:rFonts w:cs="Times New Roman"/>
          <w:szCs w:val="24"/>
          <w:lang w:val="en-US"/>
        </w:rPr>
        <w:t xml:space="preserve">with tendency to decline and high interest rates. That kind of fiscal policy would lead towards debt accumulation and increase of debt/GDP ratio. This situation started to </w:t>
      </w:r>
      <w:r w:rsidR="009C74F4">
        <w:rPr>
          <w:rFonts w:cs="Times New Roman"/>
          <w:szCs w:val="24"/>
          <w:lang w:val="en-US"/>
        </w:rPr>
        <w:t>prevail</w:t>
      </w:r>
      <w:r w:rsidR="007349FD">
        <w:rPr>
          <w:rFonts w:cs="Times New Roman"/>
          <w:szCs w:val="24"/>
          <w:lang w:val="en-US"/>
        </w:rPr>
        <w:t xml:space="preserve"> in the second half of 1970-ties and </w:t>
      </w:r>
      <w:r w:rsidR="009C74F4">
        <w:rPr>
          <w:rFonts w:cs="Times New Roman"/>
          <w:szCs w:val="24"/>
          <w:lang w:val="en-US"/>
        </w:rPr>
        <w:t>appears</w:t>
      </w:r>
      <w:r w:rsidR="007349FD">
        <w:rPr>
          <w:rFonts w:cs="Times New Roman"/>
          <w:szCs w:val="24"/>
          <w:lang w:val="en-US"/>
        </w:rPr>
        <w:t xml:space="preserve"> even today in EU. The debt explosion puts the politicians in front of a tough choice that could not be postponed or neglect. It is necessary the rate of increase of interest component in public expenditure to adjust some other costs or even increase for the same amount taxes. It is proved as </w:t>
      </w:r>
      <w:r w:rsidR="009C74F4">
        <w:rPr>
          <w:rFonts w:cs="Times New Roman"/>
          <w:szCs w:val="24"/>
          <w:lang w:val="en-US"/>
        </w:rPr>
        <w:t>politically</w:t>
      </w:r>
      <w:r w:rsidR="007349FD">
        <w:rPr>
          <w:rFonts w:cs="Times New Roman"/>
          <w:szCs w:val="24"/>
          <w:lang w:val="en-US"/>
        </w:rPr>
        <w:t xml:space="preserve"> difficult to raise taxes as adjustment to interest outflows and that’s the reason for timely and corrective political decisions.</w:t>
      </w:r>
      <w:r w:rsidR="009C74F4">
        <w:rPr>
          <w:rFonts w:cs="Times New Roman"/>
          <w:szCs w:val="24"/>
          <w:lang w:val="en-US"/>
        </w:rPr>
        <w:t xml:space="preserve"> (Gaber, 2011)</w:t>
      </w:r>
      <w:r w:rsidR="007349FD">
        <w:rPr>
          <w:rFonts w:cs="Times New Roman"/>
          <w:szCs w:val="24"/>
          <w:lang w:val="en-US"/>
        </w:rPr>
        <w:t xml:space="preserve"> </w:t>
      </w:r>
    </w:p>
    <w:p w:rsidR="00D26095" w:rsidRPr="00C37DCE" w:rsidRDefault="009C74F4" w:rsidP="00C37DCE">
      <w:pPr>
        <w:spacing w:line="240" w:lineRule="auto"/>
        <w:ind w:firstLine="567"/>
        <w:jc w:val="both"/>
        <w:rPr>
          <w:rFonts w:cs="Times New Roman"/>
          <w:szCs w:val="24"/>
          <w:lang w:val="en-US"/>
        </w:rPr>
      </w:pPr>
      <w:r>
        <w:rPr>
          <w:rFonts w:cs="Times New Roman"/>
          <w:szCs w:val="24"/>
          <w:lang w:val="en-US"/>
        </w:rPr>
        <w:t xml:space="preserve">In the last 20 years, Finland, Ireland, Spain, Sweden have made a major step in reducing their debt/GDP ratio through rapid growth. The growth effect is visible through: 1) faster increase declines the ratio, under everything else unchanged; 2) </w:t>
      </w:r>
      <w:r w:rsidR="00C37DCE">
        <w:rPr>
          <w:rFonts w:cs="Times New Roman"/>
          <w:szCs w:val="24"/>
          <w:lang w:val="en-US"/>
        </w:rPr>
        <w:t>the faster growth tends to raise tax revenues without forcing the government to raise tax rates as unpopular measure and allows the government to make some cutbacks on the spending side. That kind of growth is possible only in countries that are far from technology frontier and made major reforms in budget process. Some countries that are close to that technology border succeed in reducing their public debt through growth, but mainly from adopted reforms in fiscal institutions</w:t>
      </w:r>
      <w:r w:rsidR="002F0FC4">
        <w:rPr>
          <w:rFonts w:cs="Times New Roman"/>
          <w:szCs w:val="24"/>
          <w:lang w:val="en-US"/>
        </w:rPr>
        <w:t>.</w:t>
      </w:r>
      <w:r w:rsidR="00C37DCE">
        <w:rPr>
          <w:rFonts w:cs="Times New Roman"/>
          <w:szCs w:val="24"/>
          <w:lang w:val="en-US"/>
        </w:rPr>
        <w:t xml:space="preserve"> (Belgium, Canada, Denmark, Sweden</w:t>
      </w:r>
      <w:r w:rsidR="002F0FC4">
        <w:rPr>
          <w:rFonts w:cs="Times New Roman"/>
          <w:szCs w:val="24"/>
          <w:lang w:val="en-US"/>
        </w:rPr>
        <w:t>)</w:t>
      </w:r>
      <w:r w:rsidR="00C37DCE">
        <w:rPr>
          <w:rFonts w:cs="Times New Roman"/>
          <w:szCs w:val="24"/>
          <w:lang w:val="en-US"/>
        </w:rPr>
        <w:t xml:space="preserve"> This implies that economic growth alone is not enough to cut public debts. Though, the institutional reforms are inevitable in order to prevent constant deficit oriented </w:t>
      </w:r>
      <w:r w:rsidR="00F843E8">
        <w:rPr>
          <w:rFonts w:cs="Times New Roman"/>
          <w:szCs w:val="24"/>
          <w:lang w:val="en-US"/>
        </w:rPr>
        <w:t>fiscal policy. (Von Hagen, 2006</w:t>
      </w:r>
      <w:r w:rsidR="00C37DCE">
        <w:rPr>
          <w:rFonts w:cs="Times New Roman"/>
          <w:szCs w:val="24"/>
          <w:lang w:val="en-US"/>
        </w:rPr>
        <w:t>)</w:t>
      </w:r>
    </w:p>
    <w:p w:rsidR="00D26095" w:rsidRPr="007D7F23" w:rsidRDefault="00D26095" w:rsidP="00D26095">
      <w:pPr>
        <w:autoSpaceDE w:val="0"/>
        <w:autoSpaceDN w:val="0"/>
        <w:adjustRightInd w:val="0"/>
        <w:spacing w:after="0" w:line="240" w:lineRule="auto"/>
        <w:ind w:firstLine="162"/>
        <w:jc w:val="center"/>
        <w:rPr>
          <w:rFonts w:cs="Times New Roman"/>
          <w:b/>
          <w:smallCaps/>
          <w:szCs w:val="24"/>
          <w:lang w:val="en-US"/>
        </w:rPr>
      </w:pPr>
      <w:r w:rsidRPr="007D7F23">
        <w:rPr>
          <w:rFonts w:cs="Times New Roman"/>
          <w:b/>
          <w:smallCaps/>
          <w:szCs w:val="24"/>
          <w:lang w:val="en-US"/>
        </w:rPr>
        <w:t>The fiscal policy measures in favor of enterprises in Republic of Macedonia</w:t>
      </w:r>
      <w:r w:rsidRPr="007D7F23">
        <w:rPr>
          <w:rFonts w:cs="Times New Roman"/>
          <w:b/>
          <w:smallCaps/>
          <w:szCs w:val="24"/>
        </w:rPr>
        <w:br w:type="textWrapping" w:clear="all"/>
      </w:r>
    </w:p>
    <w:p w:rsidR="00D26095" w:rsidRDefault="00D26095" w:rsidP="001427C8">
      <w:pPr>
        <w:autoSpaceDE w:val="0"/>
        <w:autoSpaceDN w:val="0"/>
        <w:adjustRightInd w:val="0"/>
        <w:spacing w:after="0" w:line="240" w:lineRule="auto"/>
        <w:ind w:firstLine="567"/>
        <w:jc w:val="both"/>
        <w:rPr>
          <w:rFonts w:cs="Times New Roman"/>
          <w:szCs w:val="24"/>
          <w:lang w:val="en-US"/>
        </w:rPr>
      </w:pPr>
      <w:r>
        <w:rPr>
          <w:rFonts w:cs="Times New Roman"/>
          <w:szCs w:val="24"/>
          <w:lang w:val="en-US"/>
        </w:rPr>
        <w:t xml:space="preserve">The limit in monetary policy in case of financial crises shifted the response to the fiscal policy trough coordinative approach directed to two areas: 1) enhancement of financial sector; 2) increase in the aggregate demand. As the rest of the countries in the world, Macedonian fiscal authorities were set in front of hard challenge </w:t>
      </w:r>
      <w:r>
        <w:rPr>
          <w:rFonts w:cs="Times New Roman"/>
          <w:szCs w:val="24"/>
        </w:rPr>
        <w:t xml:space="preserve">– </w:t>
      </w:r>
      <w:r>
        <w:rPr>
          <w:rFonts w:cs="Times New Roman"/>
          <w:szCs w:val="24"/>
          <w:lang w:val="en-US"/>
        </w:rPr>
        <w:t>to turn towards fiscal stimulations which would facilitate the consequences of the financial crises and intercept the decline in economic growth and unemployment. They were pointed in two directions:</w:t>
      </w:r>
    </w:p>
    <w:p w:rsidR="00D26095" w:rsidRDefault="00D26095" w:rsidP="00D26095">
      <w:pPr>
        <w:pStyle w:val="ListParagraph"/>
        <w:numPr>
          <w:ilvl w:val="0"/>
          <w:numId w:val="1"/>
        </w:numPr>
        <w:autoSpaceDE w:val="0"/>
        <w:autoSpaceDN w:val="0"/>
        <w:adjustRightInd w:val="0"/>
        <w:spacing w:after="0" w:line="240" w:lineRule="auto"/>
        <w:jc w:val="both"/>
        <w:rPr>
          <w:rFonts w:cs="Times New Roman"/>
          <w:szCs w:val="24"/>
        </w:rPr>
      </w:pPr>
      <w:r>
        <w:rPr>
          <w:rFonts w:cs="Times New Roman"/>
          <w:szCs w:val="24"/>
          <w:lang w:val="en-US"/>
        </w:rPr>
        <w:t xml:space="preserve">Tax reforms </w:t>
      </w:r>
      <w:r>
        <w:rPr>
          <w:rFonts w:cs="Times New Roman"/>
          <w:szCs w:val="24"/>
        </w:rPr>
        <w:t>(</w:t>
      </w:r>
      <w:r>
        <w:rPr>
          <w:rFonts w:cs="Times New Roman"/>
          <w:szCs w:val="24"/>
          <w:lang w:val="en-US"/>
        </w:rPr>
        <w:t>decrease of taxes</w:t>
      </w:r>
      <w:r>
        <w:rPr>
          <w:rFonts w:cs="Times New Roman"/>
          <w:szCs w:val="24"/>
        </w:rPr>
        <w:t xml:space="preserve">, </w:t>
      </w:r>
      <w:r>
        <w:rPr>
          <w:rFonts w:cs="Times New Roman"/>
          <w:szCs w:val="24"/>
          <w:lang w:val="en-US"/>
        </w:rPr>
        <w:t>social contributions</w:t>
      </w:r>
      <w:r>
        <w:rPr>
          <w:rFonts w:cs="Times New Roman"/>
          <w:szCs w:val="24"/>
        </w:rPr>
        <w:t xml:space="preserve">, </w:t>
      </w:r>
      <w:r>
        <w:rPr>
          <w:rFonts w:cs="Times New Roman"/>
          <w:szCs w:val="24"/>
          <w:lang w:val="en-US"/>
        </w:rPr>
        <w:t>custom duties</w:t>
      </w:r>
      <w:r>
        <w:rPr>
          <w:rFonts w:cs="Times New Roman"/>
          <w:szCs w:val="24"/>
        </w:rPr>
        <w:t>)</w:t>
      </w:r>
    </w:p>
    <w:p w:rsidR="00D26095" w:rsidRPr="00982B17" w:rsidRDefault="00D26095" w:rsidP="00D26095">
      <w:pPr>
        <w:pStyle w:val="ListParagraph"/>
        <w:numPr>
          <w:ilvl w:val="0"/>
          <w:numId w:val="1"/>
        </w:numPr>
        <w:autoSpaceDE w:val="0"/>
        <w:autoSpaceDN w:val="0"/>
        <w:adjustRightInd w:val="0"/>
        <w:spacing w:after="0" w:line="360" w:lineRule="auto"/>
        <w:ind w:left="760" w:hanging="357"/>
        <w:jc w:val="both"/>
        <w:rPr>
          <w:rFonts w:cs="Times New Roman"/>
          <w:szCs w:val="24"/>
        </w:rPr>
      </w:pPr>
      <w:r>
        <w:rPr>
          <w:rFonts w:cs="Times New Roman"/>
          <w:szCs w:val="24"/>
          <w:lang w:val="en-US"/>
        </w:rPr>
        <w:lastRenderedPageBreak/>
        <w:t>Increase of public expenditure</w:t>
      </w:r>
      <w:r>
        <w:rPr>
          <w:rFonts w:cs="Times New Roman"/>
          <w:szCs w:val="24"/>
        </w:rPr>
        <w:t xml:space="preserve"> (</w:t>
      </w:r>
      <w:r>
        <w:rPr>
          <w:rFonts w:cs="Times New Roman"/>
          <w:szCs w:val="24"/>
          <w:lang w:val="en-US"/>
        </w:rPr>
        <w:t>infrastructure projects, capital investments</w:t>
      </w:r>
      <w:r>
        <w:rPr>
          <w:rFonts w:cs="Times New Roman"/>
          <w:szCs w:val="24"/>
        </w:rPr>
        <w:t>).</w:t>
      </w:r>
    </w:p>
    <w:p w:rsidR="00D26095" w:rsidRPr="00EC38DE" w:rsidRDefault="00D26095" w:rsidP="00D26095">
      <w:pPr>
        <w:autoSpaceDE w:val="0"/>
        <w:autoSpaceDN w:val="0"/>
        <w:adjustRightInd w:val="0"/>
        <w:spacing w:after="0" w:line="240" w:lineRule="auto"/>
        <w:ind w:firstLine="567"/>
        <w:jc w:val="both"/>
        <w:rPr>
          <w:rFonts w:cs="Times New Roman"/>
          <w:szCs w:val="24"/>
          <w:lang w:val="en-US"/>
        </w:rPr>
      </w:pPr>
      <w:r>
        <w:rPr>
          <w:rFonts w:cs="Times New Roman"/>
          <w:szCs w:val="24"/>
          <w:lang w:val="en-US"/>
        </w:rPr>
        <w:t>The fundamental goal of fiscal policy is to implement expansive fiscal policy which would act counter-recessive on short term in order to give support to the economic activity, and in the same time to preserve macroeconomic stability and debt sustainability</w:t>
      </w:r>
      <w:r w:rsidR="00EC38DE">
        <w:rPr>
          <w:rFonts w:cs="Times New Roman"/>
          <w:szCs w:val="24"/>
        </w:rPr>
        <w:t>.</w:t>
      </w:r>
      <w:r w:rsidR="00EC38DE">
        <w:rPr>
          <w:rFonts w:cs="Times New Roman"/>
          <w:szCs w:val="24"/>
          <w:lang w:val="en-US"/>
        </w:rPr>
        <w:t xml:space="preserve"> This option was supported with the low debt/GDP ratio</w:t>
      </w:r>
      <w:r w:rsidR="00A86AF0">
        <w:rPr>
          <w:rFonts w:cs="Times New Roman"/>
          <w:szCs w:val="24"/>
          <w:lang w:val="en-US"/>
        </w:rPr>
        <w:t xml:space="preserve"> (24%)</w:t>
      </w:r>
      <w:r w:rsidR="00EC38DE">
        <w:rPr>
          <w:rFonts w:cs="Times New Roman"/>
          <w:szCs w:val="24"/>
          <w:lang w:val="en-US"/>
        </w:rPr>
        <w:t xml:space="preserve"> that enables the government more fiscal space for increased government spending, reducing taxes, </w:t>
      </w:r>
      <w:r w:rsidR="002F0FC4">
        <w:rPr>
          <w:rFonts w:cs="Times New Roman"/>
          <w:szCs w:val="24"/>
          <w:lang w:val="en-US"/>
        </w:rPr>
        <w:t>stimulations</w:t>
      </w:r>
      <w:r w:rsidR="00EC38DE">
        <w:rPr>
          <w:rFonts w:cs="Times New Roman"/>
          <w:szCs w:val="24"/>
          <w:lang w:val="en-US"/>
        </w:rPr>
        <w:t xml:space="preserve"> in the construction sector,</w:t>
      </w:r>
      <w:r w:rsidR="00A86AF0">
        <w:rPr>
          <w:rFonts w:cs="Times New Roman"/>
          <w:szCs w:val="24"/>
          <w:lang w:val="en-US"/>
        </w:rPr>
        <w:t xml:space="preserve"> subsidies in the agriculture,</w:t>
      </w:r>
      <w:r w:rsidR="00EC38DE">
        <w:rPr>
          <w:rFonts w:cs="Times New Roman"/>
          <w:szCs w:val="24"/>
          <w:lang w:val="en-US"/>
        </w:rPr>
        <w:t xml:space="preserve"> </w:t>
      </w:r>
      <w:r w:rsidR="00A86AF0">
        <w:rPr>
          <w:rFonts w:cs="Times New Roman"/>
          <w:szCs w:val="24"/>
          <w:lang w:val="en-US"/>
        </w:rPr>
        <w:t xml:space="preserve">external funds for detaining </w:t>
      </w:r>
      <w:r w:rsidR="002F0FC4">
        <w:rPr>
          <w:rFonts w:cs="Times New Roman"/>
          <w:szCs w:val="24"/>
          <w:lang w:val="en-US"/>
        </w:rPr>
        <w:t>liquidate</w:t>
      </w:r>
      <w:r w:rsidR="00A86AF0">
        <w:rPr>
          <w:rFonts w:cs="Times New Roman"/>
          <w:szCs w:val="24"/>
          <w:lang w:val="en-US"/>
        </w:rPr>
        <w:t xml:space="preserve"> of real sector, </w:t>
      </w:r>
      <w:r w:rsidR="00EC38DE">
        <w:rPr>
          <w:rFonts w:cs="Times New Roman"/>
          <w:szCs w:val="24"/>
          <w:lang w:val="en-US"/>
        </w:rPr>
        <w:t>administrative reforms for better business environment,</w:t>
      </w:r>
      <w:r w:rsidR="00A86AF0">
        <w:rPr>
          <w:rFonts w:cs="Times New Roman"/>
          <w:szCs w:val="24"/>
          <w:lang w:val="en-US"/>
        </w:rPr>
        <w:t xml:space="preserve"> long term investments in the infrastructure (roads, energy sector, and etc). All this measures that were undertaken by the government in the last two years gave </w:t>
      </w:r>
      <w:r w:rsidR="002F0FC4">
        <w:rPr>
          <w:rFonts w:cs="Times New Roman"/>
          <w:szCs w:val="24"/>
          <w:lang w:val="en-US"/>
        </w:rPr>
        <w:t>stunning</w:t>
      </w:r>
      <w:r w:rsidR="00A86AF0">
        <w:rPr>
          <w:rFonts w:cs="Times New Roman"/>
          <w:szCs w:val="24"/>
          <w:lang w:val="en-US"/>
        </w:rPr>
        <w:t xml:space="preserve"> results in preventing </w:t>
      </w:r>
      <w:r w:rsidR="002F0FC4">
        <w:rPr>
          <w:rFonts w:cs="Times New Roman"/>
          <w:szCs w:val="24"/>
          <w:lang w:val="en-US"/>
        </w:rPr>
        <w:t>serious</w:t>
      </w:r>
      <w:r w:rsidR="00A86AF0">
        <w:rPr>
          <w:rFonts w:cs="Times New Roman"/>
          <w:szCs w:val="24"/>
          <w:lang w:val="en-US"/>
        </w:rPr>
        <w:t xml:space="preserve"> decline in GDP and even </w:t>
      </w:r>
      <w:r w:rsidR="002F0FC4">
        <w:rPr>
          <w:rFonts w:cs="Times New Roman"/>
          <w:szCs w:val="24"/>
          <w:lang w:val="en-US"/>
        </w:rPr>
        <w:t>surprising</w:t>
      </w:r>
      <w:r w:rsidR="00A86AF0">
        <w:rPr>
          <w:rFonts w:cs="Times New Roman"/>
          <w:szCs w:val="24"/>
          <w:lang w:val="en-US"/>
        </w:rPr>
        <w:t xml:space="preserve"> growth of 5</w:t>
      </w:r>
      <w:r w:rsidR="002F0FC4">
        <w:rPr>
          <w:rFonts w:cs="Times New Roman"/>
          <w:szCs w:val="24"/>
          <w:lang w:val="en-US"/>
        </w:rPr>
        <w:t>, 3</w:t>
      </w:r>
      <w:r w:rsidR="00A86AF0">
        <w:rPr>
          <w:rFonts w:cs="Times New Roman"/>
          <w:szCs w:val="24"/>
          <w:lang w:val="en-US"/>
        </w:rPr>
        <w:t xml:space="preserve"> % in the last </w:t>
      </w:r>
      <w:r w:rsidR="002F0FC4">
        <w:rPr>
          <w:rFonts w:cs="Times New Roman"/>
          <w:szCs w:val="24"/>
          <w:lang w:val="en-US"/>
        </w:rPr>
        <w:t>quarter</w:t>
      </w:r>
      <w:r w:rsidR="00A86AF0">
        <w:rPr>
          <w:rFonts w:cs="Times New Roman"/>
          <w:szCs w:val="24"/>
          <w:lang w:val="en-US"/>
        </w:rPr>
        <w:t xml:space="preserve"> of 2011 beyond the projection of 3</w:t>
      </w:r>
      <w:r w:rsidR="002F0FC4">
        <w:rPr>
          <w:rFonts w:cs="Times New Roman"/>
          <w:szCs w:val="24"/>
          <w:lang w:val="en-US"/>
        </w:rPr>
        <w:t>, 5</w:t>
      </w:r>
      <w:r w:rsidR="00A86AF0">
        <w:rPr>
          <w:rFonts w:cs="Times New Roman"/>
          <w:szCs w:val="24"/>
          <w:lang w:val="en-US"/>
        </w:rPr>
        <w:t xml:space="preserve"> %.  </w:t>
      </w:r>
      <w:r w:rsidR="00EC38DE">
        <w:rPr>
          <w:rFonts w:cs="Times New Roman"/>
          <w:szCs w:val="24"/>
          <w:lang w:val="en-US"/>
        </w:rPr>
        <w:t xml:space="preserve"> </w:t>
      </w:r>
    </w:p>
    <w:p w:rsidR="00D26095" w:rsidRPr="004D593A" w:rsidRDefault="00D26095" w:rsidP="00D26095">
      <w:pPr>
        <w:autoSpaceDE w:val="0"/>
        <w:autoSpaceDN w:val="0"/>
        <w:adjustRightInd w:val="0"/>
        <w:spacing w:before="240" w:after="0" w:line="240" w:lineRule="auto"/>
        <w:ind w:firstLine="567"/>
        <w:jc w:val="both"/>
        <w:rPr>
          <w:rFonts w:cs="Times New Roman"/>
          <w:b/>
          <w:szCs w:val="24"/>
          <w:lang w:val="en-US"/>
        </w:rPr>
      </w:pPr>
      <w:r>
        <w:rPr>
          <w:rFonts w:cs="Times New Roman"/>
          <w:szCs w:val="24"/>
          <w:lang w:val="en-US"/>
        </w:rPr>
        <w:t>In order to provide support for the real sector, which was most affected by the financial crises, at the end of November 2008, the government published the First fiscal package of ten measures in total value of 330 million euro. These measures were composed of the following stimulations and effects:</w:t>
      </w:r>
    </w:p>
    <w:p w:rsidR="00D26095" w:rsidRPr="00293599" w:rsidRDefault="00D26095" w:rsidP="00D26095">
      <w:pPr>
        <w:pStyle w:val="ListParagraph"/>
        <w:numPr>
          <w:ilvl w:val="0"/>
          <w:numId w:val="2"/>
        </w:numPr>
        <w:autoSpaceDE w:val="0"/>
        <w:autoSpaceDN w:val="0"/>
        <w:adjustRightInd w:val="0"/>
        <w:spacing w:after="0" w:line="240" w:lineRule="auto"/>
        <w:jc w:val="both"/>
        <w:rPr>
          <w:rFonts w:cs="Times New Roman"/>
          <w:szCs w:val="24"/>
          <w:lang w:val="en-US"/>
        </w:rPr>
      </w:pPr>
      <w:r>
        <w:rPr>
          <w:rFonts w:cs="Times New Roman"/>
          <w:b/>
          <w:i/>
          <w:szCs w:val="24"/>
          <w:lang w:val="en-US"/>
        </w:rPr>
        <w:t>Write-off of all unpaid interests based upon taxes and contributions for social security</w:t>
      </w:r>
      <w:r>
        <w:rPr>
          <w:rFonts w:cs="Times New Roman"/>
          <w:b/>
          <w:i/>
          <w:szCs w:val="24"/>
        </w:rPr>
        <w:t>.</w:t>
      </w:r>
      <w:r>
        <w:rPr>
          <w:rFonts w:cs="Times New Roman"/>
          <w:szCs w:val="24"/>
        </w:rPr>
        <w:t xml:space="preserve"> (</w:t>
      </w:r>
      <w:r>
        <w:rPr>
          <w:rFonts w:cs="Times New Roman"/>
          <w:szCs w:val="24"/>
          <w:lang w:val="en-US"/>
        </w:rPr>
        <w:t>gain upon December 31, 2008</w:t>
      </w:r>
      <w:r>
        <w:rPr>
          <w:rFonts w:cs="Times New Roman"/>
          <w:szCs w:val="24"/>
        </w:rPr>
        <w:t xml:space="preserve">), </w:t>
      </w:r>
      <w:r>
        <w:rPr>
          <w:rFonts w:cs="Times New Roman"/>
          <w:szCs w:val="24"/>
          <w:lang w:val="en-US"/>
        </w:rPr>
        <w:t>with condition of total pay-off of the debt principle</w:t>
      </w:r>
      <w:r>
        <w:rPr>
          <w:rFonts w:cs="Times New Roman"/>
          <w:szCs w:val="24"/>
        </w:rPr>
        <w:t xml:space="preserve">. </w:t>
      </w:r>
      <w:r>
        <w:rPr>
          <w:rFonts w:cs="Times New Roman"/>
          <w:szCs w:val="24"/>
          <w:lang w:val="en-US"/>
        </w:rPr>
        <w:t xml:space="preserve">If it is paid until April, </w:t>
      </w:r>
      <w:r>
        <w:rPr>
          <w:rFonts w:cs="Times New Roman"/>
          <w:szCs w:val="24"/>
        </w:rPr>
        <w:t>31 (</w:t>
      </w:r>
      <w:r>
        <w:rPr>
          <w:rFonts w:cs="Times New Roman"/>
          <w:szCs w:val="24"/>
          <w:lang w:val="en-US"/>
        </w:rPr>
        <w:t>then will follow complete interest write-off</w:t>
      </w:r>
      <w:r>
        <w:rPr>
          <w:rFonts w:cs="Times New Roman"/>
          <w:szCs w:val="24"/>
        </w:rPr>
        <w:t xml:space="preserve">, 100%), </w:t>
      </w:r>
      <w:r>
        <w:rPr>
          <w:rFonts w:cs="Times New Roman"/>
          <w:szCs w:val="24"/>
          <w:lang w:val="en-US"/>
        </w:rPr>
        <w:t>if it is paid until May 1 - August 31</w:t>
      </w:r>
      <w:r>
        <w:rPr>
          <w:rFonts w:cs="Times New Roman"/>
          <w:szCs w:val="24"/>
        </w:rPr>
        <w:t xml:space="preserve"> (70% </w:t>
      </w:r>
      <w:r>
        <w:rPr>
          <w:rFonts w:cs="Times New Roman"/>
          <w:szCs w:val="24"/>
          <w:lang w:val="en-US"/>
        </w:rPr>
        <w:t>interest write-off</w:t>
      </w:r>
      <w:r>
        <w:rPr>
          <w:rFonts w:cs="Times New Roman"/>
          <w:szCs w:val="24"/>
        </w:rPr>
        <w:t xml:space="preserve">) </w:t>
      </w:r>
      <w:r>
        <w:rPr>
          <w:rFonts w:cs="Times New Roman"/>
          <w:szCs w:val="24"/>
          <w:lang w:val="en-US"/>
        </w:rPr>
        <w:t xml:space="preserve">and from September 1 - December 31 </w:t>
      </w:r>
      <w:r>
        <w:rPr>
          <w:rFonts w:cs="Times New Roman"/>
          <w:szCs w:val="24"/>
        </w:rPr>
        <w:t xml:space="preserve">(50% </w:t>
      </w:r>
      <w:r>
        <w:rPr>
          <w:rFonts w:cs="Times New Roman"/>
          <w:szCs w:val="24"/>
          <w:lang w:val="en-US"/>
        </w:rPr>
        <w:t>interest write-off</w:t>
      </w:r>
      <w:r>
        <w:rPr>
          <w:rFonts w:cs="Times New Roman"/>
          <w:szCs w:val="24"/>
        </w:rPr>
        <w:t>).</w:t>
      </w:r>
    </w:p>
    <w:p w:rsidR="00D26095" w:rsidRPr="00293599" w:rsidRDefault="00D26095" w:rsidP="00D26095">
      <w:pPr>
        <w:pStyle w:val="ListParagraph"/>
        <w:numPr>
          <w:ilvl w:val="0"/>
          <w:numId w:val="2"/>
        </w:numPr>
        <w:autoSpaceDE w:val="0"/>
        <w:autoSpaceDN w:val="0"/>
        <w:adjustRightInd w:val="0"/>
        <w:spacing w:after="0" w:line="240" w:lineRule="auto"/>
        <w:jc w:val="both"/>
        <w:rPr>
          <w:rFonts w:cs="Times New Roman"/>
          <w:b/>
          <w:i/>
          <w:szCs w:val="24"/>
          <w:lang w:val="en-US"/>
        </w:rPr>
      </w:pPr>
      <w:r>
        <w:rPr>
          <w:rFonts w:cs="Times New Roman"/>
          <w:b/>
          <w:i/>
          <w:szCs w:val="24"/>
          <w:lang w:val="en-US"/>
        </w:rPr>
        <w:t>Write-off of all overdue obligations of the corporations upon contributions for obligatory health insurance</w:t>
      </w:r>
      <w:r>
        <w:rPr>
          <w:rFonts w:cs="Times New Roman"/>
          <w:b/>
          <w:i/>
          <w:szCs w:val="24"/>
        </w:rPr>
        <w:t>.</w:t>
      </w:r>
      <w:r w:rsidRPr="00293599">
        <w:rPr>
          <w:rFonts w:cs="Times New Roman"/>
          <w:b/>
          <w:i/>
          <w:szCs w:val="24"/>
        </w:rPr>
        <w:t xml:space="preserve"> </w:t>
      </w:r>
      <w:r>
        <w:rPr>
          <w:rFonts w:cs="Times New Roman"/>
          <w:szCs w:val="24"/>
        </w:rPr>
        <w:t>(</w:t>
      </w:r>
      <w:r>
        <w:rPr>
          <w:rFonts w:cs="Times New Roman"/>
          <w:szCs w:val="24"/>
          <w:lang w:val="en-US"/>
        </w:rPr>
        <w:t>these debts that gain upon December 31, 2008 are put on still in the following 4 years until December 31, 2012, and in that period the interest rate is not included</w:t>
      </w:r>
      <w:r>
        <w:rPr>
          <w:rFonts w:cs="Times New Roman"/>
          <w:szCs w:val="24"/>
        </w:rPr>
        <w:t>.</w:t>
      </w:r>
      <w:r>
        <w:rPr>
          <w:rFonts w:cs="Times New Roman"/>
          <w:szCs w:val="24"/>
          <w:lang w:val="en-US"/>
        </w:rPr>
        <w:t xml:space="preserve"> If the companies complete their current obligations in time, at the end the whole debt and the interest rate will be written-off</w:t>
      </w:r>
      <w:r>
        <w:rPr>
          <w:rFonts w:cs="Times New Roman"/>
          <w:szCs w:val="24"/>
        </w:rPr>
        <w:t>).</w:t>
      </w:r>
    </w:p>
    <w:p w:rsidR="00D26095" w:rsidRPr="00293599" w:rsidRDefault="00D26095" w:rsidP="00D26095">
      <w:pPr>
        <w:pStyle w:val="ListParagraph"/>
        <w:numPr>
          <w:ilvl w:val="0"/>
          <w:numId w:val="2"/>
        </w:numPr>
        <w:autoSpaceDE w:val="0"/>
        <w:autoSpaceDN w:val="0"/>
        <w:adjustRightInd w:val="0"/>
        <w:spacing w:after="0" w:line="240" w:lineRule="auto"/>
        <w:jc w:val="both"/>
        <w:rPr>
          <w:rFonts w:cs="Times New Roman"/>
          <w:b/>
          <w:i/>
          <w:szCs w:val="24"/>
          <w:lang w:val="en-US"/>
        </w:rPr>
      </w:pPr>
      <w:r>
        <w:rPr>
          <w:rFonts w:cs="Times New Roman"/>
          <w:b/>
          <w:i/>
          <w:szCs w:val="24"/>
          <w:lang w:val="en-US"/>
        </w:rPr>
        <w:t>Reprogramming of tax obligations</w:t>
      </w:r>
      <w:r>
        <w:rPr>
          <w:rFonts w:cs="Times New Roman"/>
          <w:b/>
          <w:i/>
          <w:szCs w:val="24"/>
        </w:rPr>
        <w:t>.</w:t>
      </w:r>
      <w:r>
        <w:rPr>
          <w:rFonts w:cs="Times New Roman"/>
          <w:szCs w:val="24"/>
        </w:rPr>
        <w:t xml:space="preserve"> </w:t>
      </w:r>
      <w:r>
        <w:rPr>
          <w:rFonts w:cs="Times New Roman"/>
          <w:szCs w:val="24"/>
          <w:lang w:val="en-US"/>
        </w:rPr>
        <w:t>For all the companies that have difficulties to survive, it’s available payment off their own tax burden in installments.</w:t>
      </w:r>
    </w:p>
    <w:p w:rsidR="00D26095" w:rsidRPr="007A4F66" w:rsidRDefault="00D26095" w:rsidP="00D26095">
      <w:pPr>
        <w:pStyle w:val="ListParagraph"/>
        <w:numPr>
          <w:ilvl w:val="0"/>
          <w:numId w:val="2"/>
        </w:numPr>
        <w:autoSpaceDE w:val="0"/>
        <w:autoSpaceDN w:val="0"/>
        <w:adjustRightInd w:val="0"/>
        <w:spacing w:after="0" w:line="240" w:lineRule="auto"/>
        <w:jc w:val="both"/>
        <w:rPr>
          <w:rFonts w:cs="Times New Roman"/>
          <w:b/>
          <w:i/>
          <w:szCs w:val="24"/>
          <w:lang w:val="en-US"/>
        </w:rPr>
      </w:pPr>
      <w:r w:rsidRPr="007A4F66">
        <w:rPr>
          <w:rFonts w:cs="Times New Roman"/>
          <w:b/>
          <w:i/>
          <w:szCs w:val="24"/>
          <w:lang w:val="en-US"/>
        </w:rPr>
        <w:t>Transforming the demands upon public duties into permanent debt of enterprises as OHIS</w:t>
      </w:r>
      <w:r w:rsidRPr="007A4F66">
        <w:rPr>
          <w:rFonts w:cs="Times New Roman"/>
          <w:b/>
          <w:i/>
          <w:szCs w:val="24"/>
        </w:rPr>
        <w:t xml:space="preserve">, </w:t>
      </w:r>
      <w:r w:rsidRPr="007A4F66">
        <w:rPr>
          <w:rFonts w:cs="Times New Roman"/>
          <w:b/>
          <w:i/>
          <w:szCs w:val="24"/>
          <w:lang w:val="en-US"/>
        </w:rPr>
        <w:t>EMO</w:t>
      </w:r>
      <w:r w:rsidRPr="007A4F66">
        <w:rPr>
          <w:rFonts w:cs="Times New Roman"/>
          <w:b/>
          <w:i/>
          <w:szCs w:val="24"/>
        </w:rPr>
        <w:t xml:space="preserve">, </w:t>
      </w:r>
      <w:r w:rsidRPr="007A4F66">
        <w:rPr>
          <w:rFonts w:cs="Times New Roman"/>
          <w:b/>
          <w:i/>
          <w:szCs w:val="24"/>
          <w:lang w:val="en-US"/>
        </w:rPr>
        <w:t>EUROKOMPOZITI</w:t>
      </w:r>
      <w:r w:rsidRPr="007A4F66">
        <w:rPr>
          <w:rFonts w:cs="Times New Roman"/>
          <w:b/>
          <w:i/>
          <w:szCs w:val="24"/>
        </w:rPr>
        <w:t xml:space="preserve"> </w:t>
      </w:r>
      <w:r w:rsidRPr="007A4F66">
        <w:rPr>
          <w:rFonts w:cs="Times New Roman"/>
          <w:b/>
          <w:i/>
          <w:szCs w:val="24"/>
          <w:lang w:val="en-US"/>
        </w:rPr>
        <w:t>and TUTUNSKI KOMBINAT - PRILEP</w:t>
      </w:r>
      <w:r w:rsidRPr="007A4F66">
        <w:rPr>
          <w:rFonts w:cs="Times New Roman"/>
          <w:b/>
          <w:i/>
          <w:szCs w:val="24"/>
        </w:rPr>
        <w:t>.</w:t>
      </w:r>
      <w:r w:rsidRPr="007A4F66">
        <w:rPr>
          <w:rFonts w:cs="Times New Roman"/>
          <w:b/>
          <w:i/>
          <w:szCs w:val="24"/>
          <w:lang w:val="en-US"/>
        </w:rPr>
        <w:t xml:space="preserve"> </w:t>
      </w:r>
      <w:r w:rsidRPr="007A4F66">
        <w:rPr>
          <w:rFonts w:cs="Times New Roman"/>
          <w:szCs w:val="24"/>
          <w:lang w:val="en-US"/>
        </w:rPr>
        <w:t>The issue is about enterprises which have large accumulated lost for several years back and</w:t>
      </w:r>
      <w:r w:rsidRPr="007A4F66">
        <w:rPr>
          <w:rFonts w:cs="Times New Roman"/>
          <w:szCs w:val="24"/>
        </w:rPr>
        <w:t xml:space="preserve"> </w:t>
      </w:r>
      <w:r w:rsidRPr="007A4F66">
        <w:rPr>
          <w:rFonts w:cs="Times New Roman"/>
          <w:szCs w:val="24"/>
          <w:lang w:val="en-US"/>
        </w:rPr>
        <w:t>bad liquidity. In this manner, they will be able to confront their long-term liquidity problems and be prepared to become attractive for sale to some interested investors which will continue and expand their business activity</w:t>
      </w:r>
      <w:r w:rsidRPr="007A4F66">
        <w:rPr>
          <w:rFonts w:cs="Times New Roman"/>
          <w:szCs w:val="24"/>
        </w:rPr>
        <w:t xml:space="preserve">. </w:t>
      </w:r>
      <w:r w:rsidRPr="007A4F66">
        <w:rPr>
          <w:rFonts w:cs="Times New Roman"/>
          <w:szCs w:val="24"/>
          <w:lang w:val="en-US"/>
        </w:rPr>
        <w:t xml:space="preserve">The goal of this measure is to attract </w:t>
      </w:r>
      <w:r>
        <w:rPr>
          <w:rFonts w:cs="Times New Roman"/>
          <w:szCs w:val="24"/>
          <w:lang w:val="en-US"/>
        </w:rPr>
        <w:t>foreign investor for the permane</w:t>
      </w:r>
      <w:r w:rsidRPr="007A4F66">
        <w:rPr>
          <w:rFonts w:cs="Times New Roman"/>
          <w:szCs w:val="24"/>
          <w:lang w:val="en-US"/>
        </w:rPr>
        <w:t>nt solution of their problems.</w:t>
      </w:r>
    </w:p>
    <w:p w:rsidR="00D26095" w:rsidRDefault="00D26095" w:rsidP="00D26095">
      <w:pPr>
        <w:pStyle w:val="ListParagraph"/>
        <w:numPr>
          <w:ilvl w:val="0"/>
          <w:numId w:val="2"/>
        </w:numPr>
        <w:autoSpaceDE w:val="0"/>
        <w:autoSpaceDN w:val="0"/>
        <w:adjustRightInd w:val="0"/>
        <w:spacing w:after="0" w:line="240" w:lineRule="auto"/>
        <w:jc w:val="both"/>
        <w:rPr>
          <w:rFonts w:cs="Times New Roman"/>
          <w:b/>
          <w:i/>
          <w:szCs w:val="24"/>
          <w:lang w:val="en-US"/>
        </w:rPr>
      </w:pPr>
      <w:r w:rsidRPr="002C71BE">
        <w:rPr>
          <w:rFonts w:cs="Times New Roman"/>
          <w:b/>
          <w:i/>
          <w:szCs w:val="24"/>
          <w:lang w:val="en-US"/>
        </w:rPr>
        <w:t>Regarding taxes</w:t>
      </w:r>
      <w:r w:rsidRPr="002C71BE">
        <w:rPr>
          <w:rFonts w:cs="Times New Roman"/>
          <w:b/>
          <w:i/>
          <w:szCs w:val="24"/>
        </w:rPr>
        <w:t xml:space="preserve"> – </w:t>
      </w:r>
      <w:r w:rsidRPr="002C71BE">
        <w:rPr>
          <w:rFonts w:cs="Times New Roman"/>
          <w:b/>
          <w:i/>
          <w:szCs w:val="24"/>
          <w:lang w:val="en-US"/>
        </w:rPr>
        <w:t>the profit in the future will be taxed only when it will be distributed as dividend, according to Estonian model.</w:t>
      </w:r>
    </w:p>
    <w:p w:rsidR="00D26095" w:rsidRPr="0050221B" w:rsidRDefault="00D26095" w:rsidP="00D26095">
      <w:pPr>
        <w:pStyle w:val="ListParagraph"/>
        <w:numPr>
          <w:ilvl w:val="0"/>
          <w:numId w:val="2"/>
        </w:numPr>
        <w:autoSpaceDE w:val="0"/>
        <w:autoSpaceDN w:val="0"/>
        <w:adjustRightInd w:val="0"/>
        <w:spacing w:after="0" w:line="240" w:lineRule="auto"/>
        <w:jc w:val="both"/>
        <w:rPr>
          <w:rFonts w:cs="Times New Roman"/>
          <w:b/>
          <w:i/>
          <w:szCs w:val="24"/>
          <w:lang w:val="en-US"/>
        </w:rPr>
      </w:pPr>
      <w:r>
        <w:rPr>
          <w:rFonts w:cs="Times New Roman"/>
          <w:b/>
          <w:i/>
          <w:szCs w:val="24"/>
          <w:lang w:val="en-US"/>
        </w:rPr>
        <w:t xml:space="preserve">Cutting back on unproductive expenditures of the Government, ministries, agencies, funds, public enterprises and other state owned companies. </w:t>
      </w:r>
      <w:r>
        <w:rPr>
          <w:rFonts w:cs="Times New Roman"/>
          <w:szCs w:val="24"/>
        </w:rPr>
        <w:t>(</w:t>
      </w:r>
      <w:r>
        <w:rPr>
          <w:rFonts w:cs="Times New Roman"/>
          <w:szCs w:val="24"/>
          <w:lang w:val="en-US"/>
        </w:rPr>
        <w:t>like as, costs for celebrating new year, gifts, etc.</w:t>
      </w:r>
      <w:r>
        <w:rPr>
          <w:rFonts w:cs="Times New Roman"/>
          <w:szCs w:val="24"/>
        </w:rPr>
        <w:t>)</w:t>
      </w:r>
      <w:r>
        <w:rPr>
          <w:rFonts w:cs="Times New Roman"/>
          <w:b/>
          <w:i/>
          <w:szCs w:val="24"/>
        </w:rPr>
        <w:t>.</w:t>
      </w:r>
    </w:p>
    <w:p w:rsidR="00D26095" w:rsidRPr="007C28AA" w:rsidRDefault="00D26095" w:rsidP="00D26095">
      <w:pPr>
        <w:pStyle w:val="ListParagraph"/>
        <w:numPr>
          <w:ilvl w:val="0"/>
          <w:numId w:val="2"/>
        </w:numPr>
        <w:autoSpaceDE w:val="0"/>
        <w:autoSpaceDN w:val="0"/>
        <w:adjustRightInd w:val="0"/>
        <w:spacing w:after="0" w:line="240" w:lineRule="auto"/>
        <w:jc w:val="both"/>
        <w:rPr>
          <w:rFonts w:cs="Times New Roman"/>
          <w:b/>
          <w:i/>
          <w:szCs w:val="24"/>
          <w:lang w:val="en-US"/>
        </w:rPr>
      </w:pPr>
      <w:r>
        <w:rPr>
          <w:rFonts w:cs="Times New Roman"/>
          <w:b/>
          <w:i/>
          <w:szCs w:val="24"/>
          <w:lang w:val="en-US"/>
        </w:rPr>
        <w:t>For supporting the poorest farmers, the taxation is decreased for all that have annual income up to 1.300.000 den</w:t>
      </w:r>
      <w:r>
        <w:rPr>
          <w:rFonts w:cs="Times New Roman"/>
          <w:b/>
          <w:i/>
          <w:szCs w:val="24"/>
        </w:rPr>
        <w:t xml:space="preserve">. </w:t>
      </w:r>
      <w:r w:rsidRPr="00B62997">
        <w:rPr>
          <w:rFonts w:cs="Times New Roman"/>
          <w:szCs w:val="24"/>
          <w:lang w:val="en-US"/>
        </w:rPr>
        <w:t>In other words, the farmers with annual income smaller than 300.000 den will be exempted from taxation, while those above 300.000 till 1.300.000 den. Will have until 80% lower tax base.</w:t>
      </w:r>
    </w:p>
    <w:p w:rsidR="00D26095" w:rsidRPr="00F91FE9" w:rsidRDefault="00D26095" w:rsidP="00D26095">
      <w:pPr>
        <w:pStyle w:val="ListParagraph"/>
        <w:numPr>
          <w:ilvl w:val="0"/>
          <w:numId w:val="2"/>
        </w:numPr>
        <w:autoSpaceDE w:val="0"/>
        <w:autoSpaceDN w:val="0"/>
        <w:adjustRightInd w:val="0"/>
        <w:spacing w:after="0" w:line="240" w:lineRule="auto"/>
        <w:jc w:val="both"/>
        <w:rPr>
          <w:rFonts w:cs="Times New Roman"/>
          <w:szCs w:val="24"/>
        </w:rPr>
      </w:pPr>
      <w:r w:rsidRPr="00F91FE9">
        <w:rPr>
          <w:rFonts w:cs="Times New Roman"/>
          <w:b/>
          <w:i/>
          <w:szCs w:val="24"/>
          <w:lang w:val="en-US"/>
        </w:rPr>
        <w:lastRenderedPageBreak/>
        <w:t>Reducing of rates for social contributions</w:t>
      </w:r>
      <w:r w:rsidRPr="00F91FE9">
        <w:rPr>
          <w:rFonts w:cs="Times New Roman"/>
          <w:szCs w:val="24"/>
        </w:rPr>
        <w:t xml:space="preserve"> (</w:t>
      </w:r>
      <w:r w:rsidRPr="00F91FE9">
        <w:rPr>
          <w:rFonts w:cs="Times New Roman"/>
          <w:szCs w:val="24"/>
          <w:lang w:val="en-US"/>
        </w:rPr>
        <w:t xml:space="preserve">on </w:t>
      </w:r>
      <w:r w:rsidRPr="00F91FE9">
        <w:rPr>
          <w:rFonts w:cs="Times New Roman"/>
          <w:szCs w:val="24"/>
        </w:rPr>
        <w:t>4, 1</w:t>
      </w:r>
      <w:r w:rsidRPr="00F91FE9">
        <w:rPr>
          <w:rFonts w:cs="Times New Roman"/>
          <w:szCs w:val="24"/>
          <w:lang w:val="en-US"/>
        </w:rPr>
        <w:t xml:space="preserve"> percentage points in </w:t>
      </w:r>
      <w:r w:rsidRPr="00F91FE9">
        <w:rPr>
          <w:rFonts w:cs="Times New Roman"/>
          <w:szCs w:val="24"/>
        </w:rPr>
        <w:t xml:space="preserve">2009, </w:t>
      </w:r>
      <w:r w:rsidRPr="00F91FE9">
        <w:rPr>
          <w:rFonts w:cs="Times New Roman"/>
          <w:szCs w:val="24"/>
          <w:lang w:val="en-US"/>
        </w:rPr>
        <w:t>for</w:t>
      </w:r>
      <w:r w:rsidRPr="00F91FE9">
        <w:rPr>
          <w:rFonts w:cs="Times New Roman"/>
          <w:szCs w:val="24"/>
        </w:rPr>
        <w:t xml:space="preserve"> 3, 2</w:t>
      </w:r>
      <w:r w:rsidRPr="00F91FE9">
        <w:rPr>
          <w:rFonts w:cs="Times New Roman"/>
          <w:szCs w:val="24"/>
          <w:lang w:val="en-US"/>
        </w:rPr>
        <w:t xml:space="preserve"> % in</w:t>
      </w:r>
      <w:r w:rsidRPr="00F91FE9">
        <w:rPr>
          <w:rFonts w:cs="Times New Roman"/>
          <w:szCs w:val="24"/>
        </w:rPr>
        <w:t xml:space="preserve"> 2010</w:t>
      </w:r>
      <w:r w:rsidRPr="00F91FE9">
        <w:rPr>
          <w:rFonts w:cs="Times New Roman"/>
          <w:szCs w:val="24"/>
          <w:lang w:val="en-US"/>
        </w:rPr>
        <w:t xml:space="preserve"> and</w:t>
      </w:r>
      <w:r w:rsidRPr="00F91FE9">
        <w:rPr>
          <w:rFonts w:cs="Times New Roman"/>
          <w:szCs w:val="24"/>
        </w:rPr>
        <w:t xml:space="preserve"> 3, 7</w:t>
      </w:r>
      <w:r w:rsidRPr="00F91FE9">
        <w:rPr>
          <w:rFonts w:cs="Times New Roman"/>
          <w:szCs w:val="24"/>
          <w:lang w:val="en-US"/>
        </w:rPr>
        <w:t xml:space="preserve"> %</w:t>
      </w:r>
      <w:r w:rsidRPr="00F91FE9">
        <w:rPr>
          <w:rFonts w:cs="Times New Roman"/>
          <w:szCs w:val="24"/>
        </w:rPr>
        <w:t xml:space="preserve"> </w:t>
      </w:r>
      <w:r w:rsidRPr="00F91FE9">
        <w:rPr>
          <w:rFonts w:cs="Times New Roman"/>
          <w:szCs w:val="24"/>
          <w:lang w:val="en-US"/>
        </w:rPr>
        <w:t xml:space="preserve">in </w:t>
      </w:r>
      <w:r w:rsidRPr="00F91FE9">
        <w:rPr>
          <w:rFonts w:cs="Times New Roman"/>
          <w:szCs w:val="24"/>
        </w:rPr>
        <w:t>2011).</w:t>
      </w:r>
      <w:r w:rsidRPr="00F91FE9">
        <w:rPr>
          <w:rFonts w:cs="Times New Roman"/>
          <w:szCs w:val="24"/>
          <w:lang w:val="en-US"/>
        </w:rPr>
        <w:t xml:space="preserve"> With this measure, the costs for normal functioning of the enterprises and unemployment will be reduced and competition increased.</w:t>
      </w:r>
    </w:p>
    <w:p w:rsidR="00D26095" w:rsidRDefault="00D26095" w:rsidP="00D26095">
      <w:pPr>
        <w:pStyle w:val="ListParagraph"/>
        <w:autoSpaceDE w:val="0"/>
        <w:autoSpaceDN w:val="0"/>
        <w:adjustRightInd w:val="0"/>
        <w:spacing w:after="0" w:line="240" w:lineRule="auto"/>
        <w:jc w:val="both"/>
        <w:rPr>
          <w:rFonts w:cs="Times New Roman"/>
          <w:szCs w:val="24"/>
          <w:lang w:val="en-US"/>
        </w:rPr>
      </w:pPr>
    </w:p>
    <w:p w:rsidR="00D26095" w:rsidRDefault="00D26095" w:rsidP="001427C8">
      <w:pPr>
        <w:pStyle w:val="ListParagraph"/>
        <w:autoSpaceDE w:val="0"/>
        <w:autoSpaceDN w:val="0"/>
        <w:adjustRightInd w:val="0"/>
        <w:spacing w:after="0" w:line="240" w:lineRule="auto"/>
        <w:ind w:left="0" w:firstLine="567"/>
        <w:jc w:val="both"/>
        <w:rPr>
          <w:rFonts w:cs="Times New Roman"/>
          <w:szCs w:val="24"/>
          <w:lang w:val="en-US"/>
        </w:rPr>
      </w:pPr>
      <w:r>
        <w:rPr>
          <w:rFonts w:cs="Times New Roman"/>
          <w:szCs w:val="24"/>
          <w:lang w:val="en-US"/>
        </w:rPr>
        <w:t xml:space="preserve">In order to improve the infrastructure and increase employment, the Government brought to light another, </w:t>
      </w:r>
      <w:r w:rsidRPr="00F91FE9">
        <w:rPr>
          <w:rFonts w:cs="Times New Roman"/>
          <w:b/>
          <w:szCs w:val="24"/>
          <w:lang w:val="en-US"/>
        </w:rPr>
        <w:t>Second package with anti-crises measures</w:t>
      </w:r>
      <w:r>
        <w:rPr>
          <w:rFonts w:cs="Times New Roman"/>
          <w:szCs w:val="24"/>
          <w:lang w:val="en-US"/>
        </w:rPr>
        <w:t xml:space="preserve"> in value of 8 billion euro. These measures were directed to increase the productive capital expenditures, which in 2009 were lifted to new level of 480 million euro. They are planed for roads, railways, energy infrastructure, schools, hospitals, sours, social apartments, sporting objects, etc.</w:t>
      </w:r>
      <w:r w:rsidRPr="00F91FE9">
        <w:rPr>
          <w:rFonts w:cs="Times New Roman"/>
          <w:szCs w:val="24"/>
        </w:rPr>
        <w:t xml:space="preserve"> </w:t>
      </w:r>
      <w:r>
        <w:rPr>
          <w:rFonts w:cs="Times New Roman"/>
          <w:szCs w:val="24"/>
          <w:lang w:val="en-US"/>
        </w:rPr>
        <w:t>for the construction will be hired numerous Macedonian enterprises, which will provide work for many Macedonians and will engage other sectors. It is estimated that for realization of this Program, which will endure 8 years, on short-term will impact on the economic growth, mainly through the support of the construction sector, while on the long run this package of measures would improve the competitiveness of Macedonian economy.</w:t>
      </w:r>
      <w:r w:rsidRPr="00F91FE9">
        <w:rPr>
          <w:rFonts w:cs="Times New Roman"/>
          <w:szCs w:val="24"/>
        </w:rPr>
        <w:t xml:space="preserve"> </w:t>
      </w:r>
    </w:p>
    <w:p w:rsidR="00D26095" w:rsidRDefault="00D26095" w:rsidP="00D26095">
      <w:pPr>
        <w:pStyle w:val="ListParagraph"/>
        <w:autoSpaceDE w:val="0"/>
        <w:autoSpaceDN w:val="0"/>
        <w:adjustRightInd w:val="0"/>
        <w:spacing w:before="240" w:after="0" w:line="240" w:lineRule="auto"/>
        <w:ind w:left="0" w:firstLine="567"/>
        <w:jc w:val="both"/>
        <w:rPr>
          <w:rFonts w:cs="Times New Roman"/>
          <w:szCs w:val="24"/>
          <w:lang w:val="en-US"/>
        </w:rPr>
      </w:pPr>
    </w:p>
    <w:p w:rsidR="00D26095" w:rsidRPr="0028647A" w:rsidRDefault="00D26095" w:rsidP="00D26095">
      <w:pPr>
        <w:pStyle w:val="ListParagraph"/>
        <w:autoSpaceDE w:val="0"/>
        <w:autoSpaceDN w:val="0"/>
        <w:adjustRightInd w:val="0"/>
        <w:spacing w:before="240" w:after="0" w:line="240" w:lineRule="auto"/>
        <w:ind w:left="0" w:firstLine="567"/>
        <w:jc w:val="both"/>
        <w:rPr>
          <w:rFonts w:cs="Times New Roman"/>
          <w:szCs w:val="24"/>
          <w:lang w:val="en-US"/>
        </w:rPr>
      </w:pPr>
      <w:r>
        <w:rPr>
          <w:rFonts w:cs="Times New Roman"/>
          <w:szCs w:val="24"/>
          <w:lang w:val="en-US"/>
        </w:rPr>
        <w:t>Additional, on April, 2009 the Government step up with the Third package of 70 anti-crises measures intended for facilitating the consequences from the world economic crises on the Macedonian economy</w:t>
      </w:r>
      <w:r>
        <w:rPr>
          <w:rFonts w:cs="Times New Roman"/>
          <w:szCs w:val="24"/>
        </w:rPr>
        <w:t xml:space="preserve">. </w:t>
      </w:r>
      <w:r>
        <w:rPr>
          <w:rFonts w:cs="Times New Roman"/>
          <w:szCs w:val="24"/>
          <w:lang w:val="en-US"/>
        </w:rPr>
        <w:t>In financial context, the package is worth 353 million euro, from which 173 million euro are budget expenditure cuts, and 180 million euro credit support for the enterprises. The package has 54 measures for facilitating export of goods and reducing the costs of the enterprises in the follow-up of regulatory guillotine, and 15 measures suggested from the chambers of commerce. Some of the most important measures are:</w:t>
      </w:r>
    </w:p>
    <w:p w:rsidR="00D26095" w:rsidRPr="009479C9" w:rsidRDefault="00D26095" w:rsidP="00D26095">
      <w:pPr>
        <w:pStyle w:val="ListParagraph"/>
        <w:numPr>
          <w:ilvl w:val="0"/>
          <w:numId w:val="3"/>
        </w:numPr>
        <w:autoSpaceDE w:val="0"/>
        <w:autoSpaceDN w:val="0"/>
        <w:adjustRightInd w:val="0"/>
        <w:spacing w:after="0" w:line="240" w:lineRule="auto"/>
        <w:ind w:left="709"/>
        <w:jc w:val="both"/>
        <w:rPr>
          <w:rFonts w:cs="Times New Roman"/>
          <w:szCs w:val="24"/>
        </w:rPr>
      </w:pPr>
      <w:r w:rsidRPr="009479C9">
        <w:rPr>
          <w:rFonts w:cs="Times New Roman"/>
          <w:b/>
          <w:szCs w:val="24"/>
          <w:lang w:val="en-US"/>
        </w:rPr>
        <w:t xml:space="preserve">Decline in expenditures </w:t>
      </w:r>
      <w:r w:rsidRPr="009479C9">
        <w:rPr>
          <w:rFonts w:cs="Times New Roman"/>
          <w:szCs w:val="24"/>
          <w:lang w:val="en-US"/>
        </w:rPr>
        <w:t>for</w:t>
      </w:r>
      <w:r w:rsidRPr="009479C9">
        <w:rPr>
          <w:rFonts w:cs="Times New Roman"/>
          <w:b/>
          <w:szCs w:val="24"/>
          <w:lang w:val="en-US"/>
        </w:rPr>
        <w:t xml:space="preserve"> </w:t>
      </w:r>
      <w:r w:rsidRPr="009479C9">
        <w:rPr>
          <w:rFonts w:cs="Times New Roman"/>
          <w:szCs w:val="24"/>
          <w:lang w:val="en-US"/>
        </w:rPr>
        <w:t>10, 6 billion denars will secure top level of budget deficit from 2, 8 %, which is lower than many other countries in Europe.</w:t>
      </w:r>
      <w:r w:rsidRPr="009479C9">
        <w:rPr>
          <w:rFonts w:cs="Times New Roman"/>
          <w:szCs w:val="24"/>
        </w:rPr>
        <w:t xml:space="preserve"> </w:t>
      </w:r>
      <w:r w:rsidRPr="009479C9">
        <w:rPr>
          <w:rFonts w:cs="Times New Roman"/>
          <w:szCs w:val="24"/>
          <w:lang w:val="en-US"/>
        </w:rPr>
        <w:t>This level of budget deficit will provide macroeconomic stability, inc</w:t>
      </w:r>
      <w:r>
        <w:rPr>
          <w:rFonts w:cs="Times New Roman"/>
          <w:szCs w:val="24"/>
          <w:lang w:val="en-US"/>
        </w:rPr>
        <w:t>luding exchange rate stability.</w:t>
      </w:r>
    </w:p>
    <w:p w:rsidR="00D26095" w:rsidRPr="009479C9" w:rsidRDefault="00D26095" w:rsidP="00D26095">
      <w:pPr>
        <w:pStyle w:val="ListParagraph"/>
        <w:numPr>
          <w:ilvl w:val="0"/>
          <w:numId w:val="3"/>
        </w:numPr>
        <w:autoSpaceDE w:val="0"/>
        <w:autoSpaceDN w:val="0"/>
        <w:adjustRightInd w:val="0"/>
        <w:spacing w:after="0" w:line="240" w:lineRule="auto"/>
        <w:ind w:left="709"/>
        <w:jc w:val="both"/>
        <w:rPr>
          <w:rFonts w:cs="Times New Roman"/>
          <w:szCs w:val="24"/>
        </w:rPr>
      </w:pPr>
      <w:r w:rsidRPr="009479C9">
        <w:rPr>
          <w:rFonts w:cs="Times New Roman"/>
          <w:szCs w:val="24"/>
          <w:lang w:val="en-US"/>
        </w:rPr>
        <w:t>The financing of the budget deficit will be full field through</w:t>
      </w:r>
      <w:r w:rsidRPr="009479C9">
        <w:rPr>
          <w:rFonts w:cs="Times New Roman"/>
          <w:b/>
          <w:szCs w:val="24"/>
          <w:lang w:val="en-US"/>
        </w:rPr>
        <w:t xml:space="preserve"> foreign assets. </w:t>
      </w:r>
      <w:r w:rsidRPr="009479C9">
        <w:rPr>
          <w:rFonts w:cs="Times New Roman"/>
          <w:szCs w:val="24"/>
          <w:lang w:val="en-US"/>
        </w:rPr>
        <w:t>In other words, with importing 150-250 million euros from abroad, the total scope of assets will increase, as foreign currency. So, the banks potential will be more available for financing the enterprise needs for credit, instead for financing the budget deficit.</w:t>
      </w:r>
    </w:p>
    <w:p w:rsidR="00D26095" w:rsidRPr="0034771E" w:rsidRDefault="00D26095" w:rsidP="00D26095">
      <w:pPr>
        <w:pStyle w:val="ListParagraph"/>
        <w:numPr>
          <w:ilvl w:val="0"/>
          <w:numId w:val="3"/>
        </w:numPr>
        <w:autoSpaceDE w:val="0"/>
        <w:autoSpaceDN w:val="0"/>
        <w:adjustRightInd w:val="0"/>
        <w:spacing w:after="0" w:line="240" w:lineRule="auto"/>
        <w:ind w:left="709"/>
        <w:jc w:val="both"/>
        <w:rPr>
          <w:rFonts w:cs="Times New Roman"/>
          <w:szCs w:val="24"/>
        </w:rPr>
      </w:pPr>
      <w:r w:rsidRPr="0034771E">
        <w:rPr>
          <w:rFonts w:cs="Times New Roman"/>
          <w:szCs w:val="24"/>
          <w:lang w:val="en-US"/>
        </w:rPr>
        <w:t xml:space="preserve">The real sector will get </w:t>
      </w:r>
      <w:r w:rsidRPr="0034771E">
        <w:rPr>
          <w:rFonts w:cs="Times New Roman"/>
          <w:b/>
          <w:szCs w:val="24"/>
          <w:lang w:val="en-US"/>
        </w:rPr>
        <w:t>credit infusion</w:t>
      </w:r>
      <w:r w:rsidRPr="0034771E">
        <w:rPr>
          <w:rFonts w:cs="Times New Roman"/>
          <w:szCs w:val="24"/>
          <w:lang w:val="en-US"/>
        </w:rPr>
        <w:t xml:space="preserve"> in amount of </w:t>
      </w:r>
      <w:r w:rsidRPr="0034771E">
        <w:rPr>
          <w:rFonts w:cs="Times New Roman"/>
          <w:szCs w:val="24"/>
        </w:rPr>
        <w:t xml:space="preserve">180 </w:t>
      </w:r>
      <w:r w:rsidRPr="0034771E">
        <w:rPr>
          <w:rFonts w:cs="Times New Roman"/>
          <w:szCs w:val="24"/>
          <w:lang w:val="en-US"/>
        </w:rPr>
        <w:t>million euro</w:t>
      </w:r>
      <w:r w:rsidRPr="0034771E">
        <w:rPr>
          <w:rFonts w:cs="Times New Roman"/>
          <w:szCs w:val="24"/>
        </w:rPr>
        <w:t xml:space="preserve">, </w:t>
      </w:r>
      <w:r w:rsidRPr="0034771E">
        <w:rPr>
          <w:rFonts w:cs="Times New Roman"/>
          <w:szCs w:val="24"/>
          <w:lang w:val="en-US"/>
        </w:rPr>
        <w:t>from which 100 million are support from European Investment Bank (EIB)</w:t>
      </w:r>
      <w:r w:rsidRPr="0034771E">
        <w:rPr>
          <w:rFonts w:cs="Times New Roman"/>
          <w:szCs w:val="24"/>
        </w:rPr>
        <w:t xml:space="preserve">, </w:t>
      </w:r>
      <w:r w:rsidRPr="0034771E">
        <w:rPr>
          <w:rFonts w:cs="Times New Roman"/>
          <w:szCs w:val="24"/>
          <w:lang w:val="en-US"/>
        </w:rPr>
        <w:t xml:space="preserve">and the rest is expected to be mobilized from the domestic banks. </w:t>
      </w:r>
    </w:p>
    <w:p w:rsidR="00D26095" w:rsidRPr="0034771E" w:rsidRDefault="00D26095" w:rsidP="00D26095">
      <w:pPr>
        <w:pStyle w:val="ListParagraph"/>
        <w:numPr>
          <w:ilvl w:val="0"/>
          <w:numId w:val="3"/>
        </w:numPr>
        <w:autoSpaceDE w:val="0"/>
        <w:autoSpaceDN w:val="0"/>
        <w:adjustRightInd w:val="0"/>
        <w:spacing w:after="0" w:line="240" w:lineRule="auto"/>
        <w:ind w:left="709"/>
        <w:jc w:val="both"/>
        <w:rPr>
          <w:rFonts w:cs="Times New Roman"/>
          <w:szCs w:val="24"/>
        </w:rPr>
      </w:pPr>
      <w:r>
        <w:rPr>
          <w:rFonts w:cs="Times New Roman"/>
          <w:szCs w:val="24"/>
          <w:lang w:val="en-US"/>
        </w:rPr>
        <w:t xml:space="preserve">The credit support will be directly forwarded towards </w:t>
      </w:r>
      <w:r w:rsidRPr="0034771E">
        <w:rPr>
          <w:rFonts w:cs="Times New Roman"/>
          <w:b/>
          <w:szCs w:val="24"/>
          <w:lang w:val="en-US"/>
        </w:rPr>
        <w:t>employment support</w:t>
      </w:r>
      <w:r>
        <w:rPr>
          <w:rFonts w:cs="Times New Roman"/>
          <w:szCs w:val="24"/>
          <w:lang w:val="en-US"/>
        </w:rPr>
        <w:t>. The assets will be available for small and medium enterprises, which hire the largest number of workers. The basic condition for the enterprises will be to secure help for the workers to hold down for their jobs in these times of crises.</w:t>
      </w:r>
      <w:r w:rsidRPr="0034771E">
        <w:rPr>
          <w:rFonts w:cs="Times New Roman"/>
          <w:szCs w:val="24"/>
        </w:rPr>
        <w:t xml:space="preserve"> </w:t>
      </w:r>
    </w:p>
    <w:p w:rsidR="00D26095" w:rsidRPr="009D5DF2" w:rsidRDefault="00D26095" w:rsidP="00D26095">
      <w:pPr>
        <w:pStyle w:val="ListParagraph"/>
        <w:numPr>
          <w:ilvl w:val="0"/>
          <w:numId w:val="3"/>
        </w:numPr>
        <w:autoSpaceDE w:val="0"/>
        <w:autoSpaceDN w:val="0"/>
        <w:adjustRightInd w:val="0"/>
        <w:spacing w:after="0" w:line="240" w:lineRule="auto"/>
        <w:ind w:left="709" w:hanging="283"/>
        <w:jc w:val="both"/>
        <w:rPr>
          <w:rFonts w:cs="Times New Roman"/>
          <w:szCs w:val="24"/>
        </w:rPr>
      </w:pPr>
      <w:r w:rsidRPr="009D5DF2">
        <w:rPr>
          <w:rFonts w:cs="Times New Roman"/>
          <w:szCs w:val="24"/>
          <w:lang w:val="en-US"/>
        </w:rPr>
        <w:t>The design of credit lines will solve the two biggest problems for the Macedonian companies: insufficiency of liquid assets and their price. Furthermore, 90 million euro (45 million euro from EIB and 45 million euro from domestic banks) will be used for short-term credits for working capital</w:t>
      </w:r>
      <w:r w:rsidRPr="009D5DF2">
        <w:rPr>
          <w:rFonts w:cs="Times New Roman"/>
          <w:szCs w:val="24"/>
        </w:rPr>
        <w:t xml:space="preserve">. </w:t>
      </w:r>
      <w:r w:rsidRPr="009D5DF2">
        <w:rPr>
          <w:rFonts w:cs="Times New Roman"/>
          <w:szCs w:val="24"/>
          <w:lang w:val="en-US"/>
        </w:rPr>
        <w:t xml:space="preserve">In the same time, some of the assets will be used to </w:t>
      </w:r>
      <w:r w:rsidRPr="009D5DF2">
        <w:rPr>
          <w:rFonts w:cs="Times New Roman"/>
          <w:b/>
          <w:szCs w:val="24"/>
          <w:lang w:val="en-US"/>
        </w:rPr>
        <w:t>reprogram credits</w:t>
      </w:r>
      <w:r w:rsidRPr="009D5DF2">
        <w:rPr>
          <w:rFonts w:cs="Times New Roman"/>
          <w:szCs w:val="24"/>
          <w:lang w:val="en-US"/>
        </w:rPr>
        <w:t xml:space="preserve"> in the same bank, which is very a</w:t>
      </w:r>
      <w:r>
        <w:rPr>
          <w:rFonts w:cs="Times New Roman"/>
          <w:szCs w:val="24"/>
          <w:lang w:val="en-US"/>
        </w:rPr>
        <w:t>t</w:t>
      </w:r>
      <w:r w:rsidRPr="009D5DF2">
        <w:rPr>
          <w:rFonts w:cs="Times New Roman"/>
          <w:szCs w:val="24"/>
          <w:lang w:val="en-US"/>
        </w:rPr>
        <w:t>tractive.</w:t>
      </w:r>
    </w:p>
    <w:p w:rsidR="00D26095" w:rsidRPr="009D5DF2" w:rsidRDefault="00D26095" w:rsidP="00D26095">
      <w:pPr>
        <w:pStyle w:val="ListParagraph"/>
        <w:numPr>
          <w:ilvl w:val="0"/>
          <w:numId w:val="3"/>
        </w:numPr>
        <w:autoSpaceDE w:val="0"/>
        <w:autoSpaceDN w:val="0"/>
        <w:adjustRightInd w:val="0"/>
        <w:spacing w:after="0" w:line="240" w:lineRule="auto"/>
        <w:ind w:left="709" w:hanging="283"/>
        <w:jc w:val="both"/>
        <w:rPr>
          <w:rFonts w:cs="Times New Roman"/>
          <w:szCs w:val="24"/>
        </w:rPr>
      </w:pPr>
      <w:r>
        <w:rPr>
          <w:rFonts w:cs="Times New Roman"/>
          <w:szCs w:val="24"/>
          <w:lang w:val="en-US"/>
        </w:rPr>
        <w:t xml:space="preserve">The additional </w:t>
      </w:r>
      <w:r w:rsidRPr="009D5DF2">
        <w:rPr>
          <w:rFonts w:cs="Times New Roman"/>
          <w:szCs w:val="24"/>
        </w:rPr>
        <w:t xml:space="preserve">70 </w:t>
      </w:r>
      <w:r>
        <w:rPr>
          <w:rFonts w:cs="Times New Roman"/>
          <w:szCs w:val="24"/>
          <w:lang w:val="en-US"/>
        </w:rPr>
        <w:t xml:space="preserve">million euro will be used for long-term credits for investments </w:t>
      </w:r>
      <w:r w:rsidRPr="009D5DF2">
        <w:rPr>
          <w:rFonts w:cs="Times New Roman"/>
          <w:szCs w:val="24"/>
        </w:rPr>
        <w:t xml:space="preserve">(35 </w:t>
      </w:r>
      <w:r>
        <w:rPr>
          <w:rFonts w:cs="Times New Roman"/>
          <w:szCs w:val="24"/>
          <w:lang w:val="en-US"/>
        </w:rPr>
        <w:t>million euro from the EIB credit and the same amount from the domestic credit banks</w:t>
      </w:r>
      <w:r w:rsidRPr="009D5DF2">
        <w:rPr>
          <w:rFonts w:cs="Times New Roman"/>
          <w:szCs w:val="24"/>
        </w:rPr>
        <w:t xml:space="preserve">). </w:t>
      </w:r>
      <w:r>
        <w:rPr>
          <w:rFonts w:cs="Times New Roman"/>
          <w:szCs w:val="24"/>
          <w:lang w:val="en-US"/>
        </w:rPr>
        <w:t xml:space="preserve">The interest rate for both sorts of credit is subsided from the government. For the final user, it should be 6 % annually. The burden of such a low interest rate will be on the government in order not to disincentive the participation of commercial banks in the </w:t>
      </w:r>
      <w:r>
        <w:rPr>
          <w:rFonts w:cs="Times New Roman"/>
          <w:szCs w:val="24"/>
          <w:lang w:val="en-US"/>
        </w:rPr>
        <w:lastRenderedPageBreak/>
        <w:t>programs. In other words, on the part which is co-financed by the government (50 % of every credit, and guarantee for that credit)</w:t>
      </w:r>
      <w:r w:rsidRPr="009D5DF2">
        <w:rPr>
          <w:rFonts w:cs="Times New Roman"/>
          <w:szCs w:val="24"/>
        </w:rPr>
        <w:t xml:space="preserve">, </w:t>
      </w:r>
      <w:r>
        <w:rPr>
          <w:rFonts w:cs="Times New Roman"/>
          <w:szCs w:val="24"/>
          <w:lang w:val="en-US"/>
        </w:rPr>
        <w:t xml:space="preserve">the interest rate will be </w:t>
      </w:r>
      <w:r w:rsidRPr="009D5DF2">
        <w:rPr>
          <w:rFonts w:cs="Times New Roman"/>
          <w:szCs w:val="24"/>
        </w:rPr>
        <w:t>1</w:t>
      </w:r>
      <w:r>
        <w:rPr>
          <w:rFonts w:cs="Times New Roman"/>
          <w:szCs w:val="24"/>
          <w:lang w:val="en-US"/>
        </w:rPr>
        <w:t xml:space="preserve"> </w:t>
      </w:r>
      <w:r w:rsidRPr="009D5DF2">
        <w:rPr>
          <w:rFonts w:cs="Times New Roman"/>
          <w:szCs w:val="24"/>
        </w:rPr>
        <w:t xml:space="preserve">%. </w:t>
      </w:r>
      <w:r>
        <w:rPr>
          <w:rFonts w:cs="Times New Roman"/>
          <w:szCs w:val="24"/>
          <w:lang w:val="en-US"/>
        </w:rPr>
        <w:t xml:space="preserve">That means that if the commercial bank chares </w:t>
      </w:r>
      <w:r w:rsidRPr="009D5DF2">
        <w:rPr>
          <w:rFonts w:cs="Times New Roman"/>
          <w:szCs w:val="24"/>
        </w:rPr>
        <w:t>11</w:t>
      </w:r>
      <w:r>
        <w:rPr>
          <w:rFonts w:cs="Times New Roman"/>
          <w:szCs w:val="24"/>
          <w:lang w:val="en-US"/>
        </w:rPr>
        <w:t xml:space="preserve"> </w:t>
      </w:r>
      <w:r w:rsidRPr="009D5DF2">
        <w:rPr>
          <w:rFonts w:cs="Times New Roman"/>
          <w:szCs w:val="24"/>
        </w:rPr>
        <w:t xml:space="preserve">% </w:t>
      </w:r>
      <w:r>
        <w:rPr>
          <w:rFonts w:cs="Times New Roman"/>
          <w:szCs w:val="24"/>
          <w:lang w:val="en-US"/>
        </w:rPr>
        <w:t>on her cut</w:t>
      </w:r>
      <w:r w:rsidRPr="009D5DF2">
        <w:rPr>
          <w:rFonts w:cs="Times New Roman"/>
          <w:szCs w:val="24"/>
        </w:rPr>
        <w:t xml:space="preserve"> (</w:t>
      </w:r>
      <w:r>
        <w:rPr>
          <w:rFonts w:cs="Times New Roman"/>
          <w:szCs w:val="24"/>
          <w:lang w:val="en-US"/>
        </w:rPr>
        <w:t xml:space="preserve">her </w:t>
      </w:r>
      <w:r w:rsidRPr="009D5DF2">
        <w:rPr>
          <w:rFonts w:cs="Times New Roman"/>
          <w:szCs w:val="24"/>
        </w:rPr>
        <w:t>50</w:t>
      </w:r>
      <w:r>
        <w:rPr>
          <w:rFonts w:cs="Times New Roman"/>
          <w:szCs w:val="24"/>
          <w:lang w:val="en-US"/>
        </w:rPr>
        <w:t xml:space="preserve"> </w:t>
      </w:r>
      <w:r w:rsidRPr="009D5DF2">
        <w:rPr>
          <w:rFonts w:cs="Times New Roman"/>
          <w:szCs w:val="24"/>
        </w:rPr>
        <w:t xml:space="preserve">% </w:t>
      </w:r>
      <w:r>
        <w:rPr>
          <w:rFonts w:cs="Times New Roman"/>
          <w:szCs w:val="24"/>
          <w:lang w:val="en-US"/>
        </w:rPr>
        <w:t>from the credit</w:t>
      </w:r>
      <w:r w:rsidRPr="009D5DF2">
        <w:rPr>
          <w:rFonts w:cs="Times New Roman"/>
          <w:szCs w:val="24"/>
        </w:rPr>
        <w:t xml:space="preserve">); </w:t>
      </w:r>
      <w:r>
        <w:rPr>
          <w:rFonts w:cs="Times New Roman"/>
          <w:szCs w:val="24"/>
          <w:lang w:val="en-US"/>
        </w:rPr>
        <w:t>the total interest rate will not be higher than the default 6 % in the program. This means that the government has complete trust in the stability if the domestic currency</w:t>
      </w:r>
      <w:r w:rsidRPr="009D5DF2">
        <w:rPr>
          <w:rFonts w:cs="Times New Roman"/>
          <w:szCs w:val="24"/>
        </w:rPr>
        <w:t xml:space="preserve">. </w:t>
      </w:r>
      <w:r>
        <w:rPr>
          <w:rFonts w:cs="Times New Roman"/>
          <w:szCs w:val="24"/>
          <w:lang w:val="en-US"/>
        </w:rPr>
        <w:t xml:space="preserve">The government part in the credit (50 %) will be paid in denars, without currency clause. The duration of short-term (12 months) and log-term credits </w:t>
      </w:r>
      <w:r w:rsidRPr="009D5DF2">
        <w:rPr>
          <w:rFonts w:cs="Times New Roman"/>
          <w:szCs w:val="24"/>
        </w:rPr>
        <w:t>(</w:t>
      </w:r>
      <w:r>
        <w:rPr>
          <w:rFonts w:cs="Times New Roman"/>
          <w:szCs w:val="24"/>
          <w:lang w:val="en-US"/>
        </w:rPr>
        <w:t>5 years) clearly stipulates the government signal that there will be no change in the exchange rate</w:t>
      </w:r>
      <w:r w:rsidRPr="009D5DF2">
        <w:rPr>
          <w:rFonts w:cs="Times New Roman"/>
          <w:szCs w:val="24"/>
        </w:rPr>
        <w:t xml:space="preserve">. </w:t>
      </w:r>
    </w:p>
    <w:p w:rsidR="00D26095" w:rsidRPr="007656DD" w:rsidRDefault="00D26095" w:rsidP="00D26095">
      <w:pPr>
        <w:pStyle w:val="ListParagraph"/>
        <w:numPr>
          <w:ilvl w:val="0"/>
          <w:numId w:val="3"/>
        </w:numPr>
        <w:autoSpaceDE w:val="0"/>
        <w:autoSpaceDN w:val="0"/>
        <w:adjustRightInd w:val="0"/>
        <w:spacing w:after="0" w:line="240" w:lineRule="auto"/>
        <w:ind w:left="709" w:hanging="283"/>
        <w:jc w:val="both"/>
        <w:rPr>
          <w:rFonts w:cs="Times New Roman"/>
          <w:sz w:val="20"/>
        </w:rPr>
      </w:pPr>
      <w:r>
        <w:rPr>
          <w:rFonts w:cs="Times New Roman"/>
          <w:szCs w:val="24"/>
          <w:lang w:val="en-US"/>
        </w:rPr>
        <w:t xml:space="preserve">The credit support is meant for </w:t>
      </w:r>
      <w:r w:rsidRPr="008819AD">
        <w:rPr>
          <w:rFonts w:cs="Times New Roman"/>
          <w:b/>
          <w:szCs w:val="24"/>
          <w:lang w:val="en-US"/>
        </w:rPr>
        <w:t>increasing the export.</w:t>
      </w:r>
      <w:r>
        <w:rPr>
          <w:rFonts w:cs="Times New Roman"/>
          <w:szCs w:val="24"/>
          <w:lang w:val="en-US"/>
        </w:rPr>
        <w:t xml:space="preserve"> Thus, half from the projected credits may be used for support of export oriented enterprise activities. The package contains 54 more other measures </w:t>
      </w:r>
      <w:r w:rsidRPr="008819AD">
        <w:rPr>
          <w:rFonts w:cs="Times New Roman"/>
          <w:szCs w:val="24"/>
          <w:lang w:val="en-US"/>
        </w:rPr>
        <w:t>focused on facilitating the conditions for export of goods</w:t>
      </w:r>
      <w:r>
        <w:rPr>
          <w:rFonts w:cs="Times New Roman"/>
          <w:szCs w:val="24"/>
        </w:rPr>
        <w:t>.</w:t>
      </w:r>
    </w:p>
    <w:p w:rsidR="00D26095" w:rsidRPr="00B27261" w:rsidRDefault="00D26095" w:rsidP="00D26095">
      <w:pPr>
        <w:pStyle w:val="ListParagraph"/>
        <w:numPr>
          <w:ilvl w:val="0"/>
          <w:numId w:val="3"/>
        </w:numPr>
        <w:autoSpaceDE w:val="0"/>
        <w:autoSpaceDN w:val="0"/>
        <w:adjustRightInd w:val="0"/>
        <w:spacing w:after="0" w:line="240" w:lineRule="auto"/>
        <w:ind w:left="709" w:hanging="283"/>
        <w:jc w:val="both"/>
        <w:rPr>
          <w:rFonts w:cs="Times New Roman"/>
          <w:sz w:val="20"/>
        </w:rPr>
      </w:pPr>
      <w:r>
        <w:rPr>
          <w:rFonts w:cs="Times New Roman"/>
          <w:szCs w:val="24"/>
          <w:lang w:val="en-US"/>
        </w:rPr>
        <w:t xml:space="preserve">With the package of measures is anticipated that Macedonian bank for development and promotion will approve guarantees for executing contract liabilities, attendance of Macedonian enterprises on foreign markets, guarantees for good execution of services and other types of guarantees. The amount of assets for this purpose is </w:t>
      </w:r>
      <w:r>
        <w:rPr>
          <w:rFonts w:cs="Times New Roman"/>
          <w:szCs w:val="24"/>
        </w:rPr>
        <w:t xml:space="preserve">15 </w:t>
      </w:r>
      <w:r>
        <w:rPr>
          <w:rFonts w:cs="Times New Roman"/>
          <w:szCs w:val="24"/>
          <w:lang w:val="en-US"/>
        </w:rPr>
        <w:t>million euro</w:t>
      </w:r>
      <w:r>
        <w:rPr>
          <w:rFonts w:cs="Times New Roman"/>
          <w:szCs w:val="24"/>
        </w:rPr>
        <w:t>.</w:t>
      </w:r>
      <w:r>
        <w:rPr>
          <w:rStyle w:val="FootnoteReference"/>
          <w:rFonts w:cs="Times New Roman"/>
          <w:szCs w:val="24"/>
        </w:rPr>
        <w:footnoteReference w:id="3"/>
      </w:r>
    </w:p>
    <w:p w:rsidR="00D26095" w:rsidRDefault="00D26095" w:rsidP="00D26095">
      <w:pPr>
        <w:autoSpaceDE w:val="0"/>
        <w:autoSpaceDN w:val="0"/>
        <w:adjustRightInd w:val="0"/>
        <w:spacing w:after="0" w:line="240" w:lineRule="auto"/>
        <w:jc w:val="both"/>
        <w:rPr>
          <w:rFonts w:cs="Times New Roman"/>
          <w:sz w:val="20"/>
        </w:rPr>
      </w:pPr>
    </w:p>
    <w:p w:rsidR="00D26095" w:rsidRPr="00024161" w:rsidRDefault="00D26095" w:rsidP="00D26095">
      <w:pPr>
        <w:spacing w:line="240" w:lineRule="auto"/>
        <w:ind w:firstLine="567"/>
        <w:rPr>
          <w:rFonts w:eastAsia="Times New Roman" w:cs="Times New Roman"/>
          <w:szCs w:val="24"/>
          <w:lang w:val="en-US"/>
        </w:rPr>
      </w:pPr>
      <w:r w:rsidRPr="00024161">
        <w:rPr>
          <w:rFonts w:eastAsia="Times New Roman" w:cs="Times New Roman"/>
          <w:szCs w:val="24"/>
        </w:rPr>
        <w:t>Besides these three packages of measures</w:t>
      </w:r>
      <w:r>
        <w:rPr>
          <w:rFonts w:eastAsia="Times New Roman" w:cs="Times New Roman"/>
          <w:szCs w:val="24"/>
        </w:rPr>
        <w:t>,</w:t>
      </w:r>
      <w:r w:rsidRPr="00024161">
        <w:rPr>
          <w:rFonts w:eastAsia="Times New Roman" w:cs="Times New Roman"/>
          <w:szCs w:val="24"/>
        </w:rPr>
        <w:t xml:space="preserve"> the government </w:t>
      </w:r>
      <w:r>
        <w:rPr>
          <w:rFonts w:eastAsia="Times New Roman" w:cs="Times New Roman"/>
          <w:szCs w:val="24"/>
        </w:rPr>
        <w:t>continued</w:t>
      </w:r>
      <w:r w:rsidRPr="00024161">
        <w:rPr>
          <w:rFonts w:eastAsia="Times New Roman" w:cs="Times New Roman"/>
          <w:szCs w:val="24"/>
        </w:rPr>
        <w:t xml:space="preserve"> </w:t>
      </w:r>
      <w:r>
        <w:rPr>
          <w:rFonts w:eastAsia="Times New Roman" w:cs="Times New Roman"/>
          <w:szCs w:val="24"/>
        </w:rPr>
        <w:t xml:space="preserve">in </w:t>
      </w:r>
      <w:r w:rsidRPr="00024161">
        <w:rPr>
          <w:rFonts w:eastAsia="Times New Roman" w:cs="Times New Roman"/>
          <w:szCs w:val="24"/>
        </w:rPr>
        <w:t xml:space="preserve">taking fiscal incentives </w:t>
      </w:r>
      <w:r>
        <w:rPr>
          <w:rFonts w:eastAsia="Times New Roman" w:cs="Times New Roman"/>
          <w:szCs w:val="24"/>
        </w:rPr>
        <w:t>through</w:t>
      </w:r>
      <w:r w:rsidRPr="00024161">
        <w:rPr>
          <w:rFonts w:eastAsia="Times New Roman" w:cs="Times New Roman"/>
          <w:szCs w:val="24"/>
        </w:rPr>
        <w:t xml:space="preserve"> </w:t>
      </w:r>
      <w:r>
        <w:rPr>
          <w:rFonts w:eastAsia="Times New Roman" w:cs="Times New Roman"/>
          <w:szCs w:val="24"/>
        </w:rPr>
        <w:t>F</w:t>
      </w:r>
      <w:r w:rsidRPr="00024161">
        <w:rPr>
          <w:rFonts w:eastAsia="Times New Roman" w:cs="Times New Roman"/>
          <w:szCs w:val="24"/>
        </w:rPr>
        <w:t>ourth package of 24 fiscal measures in the area of ​​tax policy, land policy, credit policy, property legal issues, agriculture, construction, social policy, measures in the regulatory guillotine</w:t>
      </w:r>
      <w:r>
        <w:rPr>
          <w:rFonts w:eastAsia="Times New Roman" w:cs="Times New Roman"/>
          <w:szCs w:val="24"/>
        </w:rPr>
        <w:t>.</w:t>
      </w:r>
    </w:p>
    <w:p w:rsidR="00D26095" w:rsidRDefault="00D26095" w:rsidP="00D26095">
      <w:pPr>
        <w:autoSpaceDE w:val="0"/>
        <w:autoSpaceDN w:val="0"/>
        <w:adjustRightInd w:val="0"/>
        <w:spacing w:after="0" w:line="240" w:lineRule="auto"/>
        <w:jc w:val="both"/>
      </w:pPr>
      <w:r>
        <w:rPr>
          <w:rFonts w:cs="Times New Roman"/>
          <w:szCs w:val="24"/>
        </w:rPr>
        <w:tab/>
        <w:t xml:space="preserve"> </w:t>
      </w:r>
      <w:r>
        <w:rPr>
          <w:rStyle w:val="hps"/>
        </w:rPr>
        <w:t>Namely</w:t>
      </w:r>
      <w:r>
        <w:t xml:space="preserve">, according to </w:t>
      </w:r>
      <w:r>
        <w:rPr>
          <w:rStyle w:val="hps"/>
        </w:rPr>
        <w:t>Prime Minister</w:t>
      </w:r>
      <w:r>
        <w:t xml:space="preserve"> </w:t>
      </w:r>
      <w:r>
        <w:rPr>
          <w:rStyle w:val="hps"/>
        </w:rPr>
        <w:t>Nikola</w:t>
      </w:r>
      <w:r>
        <w:t xml:space="preserve"> </w:t>
      </w:r>
      <w:r>
        <w:rPr>
          <w:rStyle w:val="hps"/>
        </w:rPr>
        <w:t>Gruevski,</w:t>
      </w:r>
      <w:r>
        <w:t xml:space="preserve"> </w:t>
      </w:r>
      <w:r>
        <w:rPr>
          <w:rStyle w:val="hps"/>
        </w:rPr>
        <w:t>the new</w:t>
      </w:r>
      <w:r>
        <w:t xml:space="preserve"> </w:t>
      </w:r>
      <w:r>
        <w:rPr>
          <w:rStyle w:val="hps"/>
        </w:rPr>
        <w:t>anti-crisis</w:t>
      </w:r>
      <w:r>
        <w:t xml:space="preserve"> </w:t>
      </w:r>
      <w:r>
        <w:rPr>
          <w:rStyle w:val="hps"/>
        </w:rPr>
        <w:t>measures:</w:t>
      </w:r>
    </w:p>
    <w:p w:rsidR="00D26095" w:rsidRPr="00024161" w:rsidRDefault="00D26095" w:rsidP="00D26095">
      <w:pPr>
        <w:pStyle w:val="ListParagraph"/>
        <w:numPr>
          <w:ilvl w:val="0"/>
          <w:numId w:val="5"/>
        </w:numPr>
        <w:autoSpaceDE w:val="0"/>
        <w:autoSpaceDN w:val="0"/>
        <w:adjustRightInd w:val="0"/>
        <w:spacing w:after="0" w:line="240" w:lineRule="auto"/>
        <w:jc w:val="both"/>
        <w:rPr>
          <w:rFonts w:cs="Times New Roman"/>
          <w:szCs w:val="24"/>
          <w:lang w:val="en-US"/>
        </w:rPr>
      </w:pPr>
      <w:r w:rsidRPr="00024161">
        <w:rPr>
          <w:rStyle w:val="hps"/>
        </w:rPr>
        <w:t>will</w:t>
      </w:r>
      <w:r w:rsidRPr="00024161">
        <w:t xml:space="preserve"> </w:t>
      </w:r>
      <w:r w:rsidRPr="00024161">
        <w:rPr>
          <w:rStyle w:val="hps"/>
        </w:rPr>
        <w:t>modify the</w:t>
      </w:r>
      <w:r w:rsidRPr="00024161">
        <w:t xml:space="preserve"> </w:t>
      </w:r>
      <w:r>
        <w:rPr>
          <w:rStyle w:val="hps"/>
        </w:rPr>
        <w:t>l</w:t>
      </w:r>
      <w:r w:rsidRPr="00024161">
        <w:rPr>
          <w:rStyle w:val="hps"/>
        </w:rPr>
        <w:t>aw of</w:t>
      </w:r>
      <w:r w:rsidRPr="00024161">
        <w:t xml:space="preserve"> </w:t>
      </w:r>
      <w:r w:rsidRPr="00024161">
        <w:rPr>
          <w:rStyle w:val="hps"/>
        </w:rPr>
        <w:t>value added</w:t>
      </w:r>
      <w:r w:rsidRPr="00024161">
        <w:t xml:space="preserve"> </w:t>
      </w:r>
      <w:r>
        <w:t xml:space="preserve">tax regarding the </w:t>
      </w:r>
      <w:r w:rsidRPr="00024161">
        <w:rPr>
          <w:rStyle w:val="hps"/>
        </w:rPr>
        <w:t>firms</w:t>
      </w:r>
      <w:r w:rsidRPr="00024161">
        <w:t xml:space="preserve"> </w:t>
      </w:r>
      <w:r>
        <w:t xml:space="preserve">ability </w:t>
      </w:r>
      <w:r w:rsidRPr="00024161">
        <w:rPr>
          <w:rStyle w:val="hps"/>
        </w:rPr>
        <w:t>to</w:t>
      </w:r>
      <w:r w:rsidRPr="00024161">
        <w:t xml:space="preserve"> </w:t>
      </w:r>
      <w:r w:rsidRPr="00024161">
        <w:rPr>
          <w:rStyle w:val="hps"/>
        </w:rPr>
        <w:t>pay</w:t>
      </w:r>
      <w:r w:rsidRPr="00024161">
        <w:t xml:space="preserve"> </w:t>
      </w:r>
      <w:r w:rsidRPr="00024161">
        <w:rPr>
          <w:rStyle w:val="hps"/>
        </w:rPr>
        <w:t>obligations</w:t>
      </w:r>
      <w:r w:rsidRPr="00024161">
        <w:t xml:space="preserve"> </w:t>
      </w:r>
      <w:r w:rsidRPr="00024161">
        <w:rPr>
          <w:rStyle w:val="hps"/>
        </w:rPr>
        <w:t>in respect</w:t>
      </w:r>
      <w:r w:rsidRPr="00024161">
        <w:t xml:space="preserve"> </w:t>
      </w:r>
      <w:r w:rsidRPr="00024161">
        <w:rPr>
          <w:rStyle w:val="hps"/>
        </w:rPr>
        <w:t>of VAT</w:t>
      </w:r>
      <w:r w:rsidRPr="00024161">
        <w:t xml:space="preserve"> </w:t>
      </w:r>
      <w:r>
        <w:t>on the 25</w:t>
      </w:r>
      <w:r w:rsidRPr="00AC2047">
        <w:rPr>
          <w:vertAlign w:val="superscript"/>
        </w:rPr>
        <w:t>th</w:t>
      </w:r>
      <w:r>
        <w:t xml:space="preserve"> </w:t>
      </w:r>
      <w:r w:rsidRPr="00024161">
        <w:rPr>
          <w:rStyle w:val="hps"/>
        </w:rPr>
        <w:t>instead of</w:t>
      </w:r>
      <w:r w:rsidRPr="00024161">
        <w:t xml:space="preserve"> </w:t>
      </w:r>
      <w:r>
        <w:rPr>
          <w:rStyle w:val="hps"/>
        </w:rPr>
        <w:t>15</w:t>
      </w:r>
      <w:r w:rsidRPr="00AC2047">
        <w:rPr>
          <w:rStyle w:val="hps"/>
          <w:vertAlign w:val="superscript"/>
        </w:rPr>
        <w:t>th</w:t>
      </w:r>
      <w:r>
        <w:rPr>
          <w:rStyle w:val="hps"/>
        </w:rPr>
        <w:t xml:space="preserve"> in the</w:t>
      </w:r>
      <w:r w:rsidRPr="00024161">
        <w:t xml:space="preserve"> </w:t>
      </w:r>
      <w:r w:rsidRPr="00024161">
        <w:rPr>
          <w:rStyle w:val="hps"/>
        </w:rPr>
        <w:t>month</w:t>
      </w:r>
      <w:r>
        <w:rPr>
          <w:rStyle w:val="hps"/>
        </w:rPr>
        <w:t>,</w:t>
      </w:r>
      <w:r w:rsidRPr="00024161">
        <w:t xml:space="preserve"> </w:t>
      </w:r>
      <w:r w:rsidRPr="00024161">
        <w:rPr>
          <w:rStyle w:val="hps"/>
        </w:rPr>
        <w:t>according to the legal</w:t>
      </w:r>
      <w:r w:rsidRPr="00024161">
        <w:t xml:space="preserve"> </w:t>
      </w:r>
      <w:r w:rsidRPr="00024161">
        <w:rPr>
          <w:rStyle w:val="hps"/>
        </w:rPr>
        <w:t>change.</w:t>
      </w:r>
    </w:p>
    <w:p w:rsidR="00D26095" w:rsidRPr="00024161" w:rsidRDefault="00D26095" w:rsidP="00D26095">
      <w:pPr>
        <w:pStyle w:val="ListParagraph"/>
        <w:numPr>
          <w:ilvl w:val="0"/>
          <w:numId w:val="5"/>
        </w:numPr>
        <w:autoSpaceDE w:val="0"/>
        <w:autoSpaceDN w:val="0"/>
        <w:adjustRightInd w:val="0"/>
        <w:spacing w:after="0" w:line="240" w:lineRule="auto"/>
        <w:jc w:val="both"/>
        <w:rPr>
          <w:rFonts w:cs="Times New Roman"/>
          <w:szCs w:val="24"/>
          <w:lang w:val="en-US"/>
        </w:rPr>
      </w:pPr>
      <w:r w:rsidRPr="00024161">
        <w:rPr>
          <w:rStyle w:val="hps"/>
        </w:rPr>
        <w:t>will</w:t>
      </w:r>
      <w:r w:rsidRPr="00024161">
        <w:t xml:space="preserve"> </w:t>
      </w:r>
      <w:r w:rsidRPr="00024161">
        <w:rPr>
          <w:rStyle w:val="hps"/>
        </w:rPr>
        <w:t>reduce</w:t>
      </w:r>
      <w:r w:rsidRPr="00024161">
        <w:t xml:space="preserve"> </w:t>
      </w:r>
      <w:r w:rsidRPr="00024161">
        <w:rPr>
          <w:rStyle w:val="hps"/>
        </w:rPr>
        <w:t>the fee</w:t>
      </w:r>
      <w:r w:rsidRPr="00024161">
        <w:t xml:space="preserve"> </w:t>
      </w:r>
      <w:r w:rsidRPr="00024161">
        <w:rPr>
          <w:rStyle w:val="hps"/>
        </w:rPr>
        <w:t>for the privatization of</w:t>
      </w:r>
      <w:r w:rsidRPr="00024161">
        <w:t xml:space="preserve"> </w:t>
      </w:r>
      <w:r w:rsidRPr="00024161">
        <w:rPr>
          <w:rStyle w:val="hps"/>
        </w:rPr>
        <w:t>urban land</w:t>
      </w:r>
      <w:r w:rsidRPr="00024161">
        <w:t xml:space="preserve"> </w:t>
      </w:r>
      <w:r w:rsidRPr="00024161">
        <w:rPr>
          <w:rStyle w:val="hps"/>
        </w:rPr>
        <w:t>by 30</w:t>
      </w:r>
      <w:r w:rsidRPr="00024161">
        <w:t>%.</w:t>
      </w:r>
    </w:p>
    <w:p w:rsidR="00D26095" w:rsidRPr="00024161" w:rsidRDefault="00D26095" w:rsidP="00D26095">
      <w:pPr>
        <w:pStyle w:val="ListParagraph"/>
        <w:numPr>
          <w:ilvl w:val="0"/>
          <w:numId w:val="5"/>
        </w:numPr>
        <w:autoSpaceDE w:val="0"/>
        <w:autoSpaceDN w:val="0"/>
        <w:adjustRightInd w:val="0"/>
        <w:spacing w:after="0" w:line="240" w:lineRule="auto"/>
        <w:jc w:val="both"/>
        <w:rPr>
          <w:rFonts w:cs="Times New Roman"/>
          <w:szCs w:val="24"/>
          <w:lang w:val="en-US"/>
        </w:rPr>
      </w:pPr>
      <w:r w:rsidRPr="00024161">
        <w:rPr>
          <w:rStyle w:val="hps"/>
        </w:rPr>
        <w:t>will</w:t>
      </w:r>
      <w:r w:rsidRPr="00024161">
        <w:t xml:space="preserve"> </w:t>
      </w:r>
      <w:r w:rsidRPr="00024161">
        <w:rPr>
          <w:rStyle w:val="hps"/>
        </w:rPr>
        <w:t>prepare</w:t>
      </w:r>
      <w:r w:rsidRPr="00024161">
        <w:t xml:space="preserve"> </w:t>
      </w:r>
      <w:r w:rsidRPr="00024161">
        <w:rPr>
          <w:rStyle w:val="hps"/>
        </w:rPr>
        <w:t>amendments to the</w:t>
      </w:r>
      <w:r w:rsidRPr="00024161">
        <w:t xml:space="preserve"> </w:t>
      </w:r>
      <w:r w:rsidRPr="00024161">
        <w:rPr>
          <w:rStyle w:val="hps"/>
        </w:rPr>
        <w:t>Law on</w:t>
      </w:r>
      <w:r w:rsidRPr="00024161">
        <w:t xml:space="preserve"> </w:t>
      </w:r>
      <w:r w:rsidRPr="00024161">
        <w:rPr>
          <w:rStyle w:val="hps"/>
        </w:rPr>
        <w:t>decentralization</w:t>
      </w:r>
      <w:r w:rsidRPr="00024161">
        <w:t xml:space="preserve"> </w:t>
      </w:r>
      <w:r>
        <w:t xml:space="preserve">according to </w:t>
      </w:r>
      <w:r w:rsidRPr="00024161">
        <w:rPr>
          <w:rStyle w:val="hps"/>
        </w:rPr>
        <w:t>which</w:t>
      </w:r>
      <w:r w:rsidRPr="00024161">
        <w:t xml:space="preserve"> </w:t>
      </w:r>
      <w:r w:rsidRPr="00024161">
        <w:rPr>
          <w:rStyle w:val="hps"/>
        </w:rPr>
        <w:t>the administrative procedure</w:t>
      </w:r>
      <w:r w:rsidRPr="00024161">
        <w:t xml:space="preserve"> </w:t>
      </w:r>
      <w:r w:rsidRPr="00024161">
        <w:rPr>
          <w:rStyle w:val="hps"/>
        </w:rPr>
        <w:t>will end with</w:t>
      </w:r>
      <w:r w:rsidRPr="00024161">
        <w:t xml:space="preserve"> </w:t>
      </w:r>
      <w:r w:rsidRPr="00024161">
        <w:rPr>
          <w:rStyle w:val="hps"/>
        </w:rPr>
        <w:t>a decision of</w:t>
      </w:r>
      <w:r w:rsidRPr="00024161">
        <w:t xml:space="preserve"> </w:t>
      </w:r>
      <w:r w:rsidRPr="00024161">
        <w:rPr>
          <w:rStyle w:val="hps"/>
        </w:rPr>
        <w:t>second instance</w:t>
      </w:r>
      <w:r w:rsidRPr="00024161">
        <w:t xml:space="preserve"> </w:t>
      </w:r>
      <w:r w:rsidRPr="00024161">
        <w:rPr>
          <w:rStyle w:val="hps"/>
        </w:rPr>
        <w:t>commission,</w:t>
      </w:r>
      <w:r w:rsidRPr="00024161">
        <w:t xml:space="preserve"> </w:t>
      </w:r>
      <w:r w:rsidRPr="00024161">
        <w:rPr>
          <w:rStyle w:val="hps"/>
        </w:rPr>
        <w:t>and will</w:t>
      </w:r>
      <w:r w:rsidRPr="00024161">
        <w:t xml:space="preserve"> </w:t>
      </w:r>
      <w:r w:rsidRPr="00024161">
        <w:rPr>
          <w:rStyle w:val="hps"/>
        </w:rPr>
        <w:t>improve the conditions</w:t>
      </w:r>
      <w:r w:rsidRPr="00024161">
        <w:t xml:space="preserve"> </w:t>
      </w:r>
      <w:r w:rsidRPr="00024161">
        <w:rPr>
          <w:rStyle w:val="hps"/>
        </w:rPr>
        <w:t>for using</w:t>
      </w:r>
      <w:r w:rsidRPr="00024161">
        <w:t xml:space="preserve"> </w:t>
      </w:r>
      <w:r w:rsidRPr="00024161">
        <w:rPr>
          <w:rStyle w:val="hps"/>
        </w:rPr>
        <w:t>the credit</w:t>
      </w:r>
      <w:r w:rsidRPr="00024161">
        <w:t xml:space="preserve"> </w:t>
      </w:r>
      <w:r w:rsidRPr="00024161">
        <w:rPr>
          <w:rStyle w:val="hps"/>
        </w:rPr>
        <w:t>line from</w:t>
      </w:r>
      <w:r w:rsidRPr="00024161">
        <w:t xml:space="preserve"> </w:t>
      </w:r>
      <w:r w:rsidRPr="00024161">
        <w:rPr>
          <w:rStyle w:val="hps"/>
        </w:rPr>
        <w:t>EIB and</w:t>
      </w:r>
      <w:r w:rsidRPr="00024161">
        <w:t xml:space="preserve"> </w:t>
      </w:r>
      <w:r w:rsidRPr="00024161">
        <w:rPr>
          <w:rStyle w:val="hps"/>
        </w:rPr>
        <w:t>MBDP.</w:t>
      </w:r>
    </w:p>
    <w:p w:rsidR="00D26095" w:rsidRPr="00024161" w:rsidRDefault="00D26095" w:rsidP="00D26095">
      <w:pPr>
        <w:pStyle w:val="ListParagraph"/>
        <w:numPr>
          <w:ilvl w:val="0"/>
          <w:numId w:val="5"/>
        </w:numPr>
        <w:autoSpaceDE w:val="0"/>
        <w:autoSpaceDN w:val="0"/>
        <w:adjustRightInd w:val="0"/>
        <w:spacing w:after="0" w:line="240" w:lineRule="auto"/>
        <w:jc w:val="both"/>
        <w:rPr>
          <w:rFonts w:cs="Times New Roman"/>
          <w:szCs w:val="24"/>
          <w:lang w:val="en-US"/>
        </w:rPr>
      </w:pPr>
      <w:r>
        <w:rPr>
          <w:rStyle w:val="hps"/>
        </w:rPr>
        <w:t xml:space="preserve">Will </w:t>
      </w:r>
      <w:r w:rsidRPr="00024161">
        <w:rPr>
          <w:rStyle w:val="hps"/>
        </w:rPr>
        <w:t>prevent</w:t>
      </w:r>
      <w:r w:rsidRPr="00024161">
        <w:t xml:space="preserve"> </w:t>
      </w:r>
      <w:r w:rsidRPr="00024161">
        <w:rPr>
          <w:rStyle w:val="hps"/>
        </w:rPr>
        <w:t>imports of</w:t>
      </w:r>
      <w:r w:rsidRPr="00024161">
        <w:t xml:space="preserve"> </w:t>
      </w:r>
      <w:r w:rsidRPr="00024161">
        <w:rPr>
          <w:rStyle w:val="hps"/>
        </w:rPr>
        <w:t>products not</w:t>
      </w:r>
      <w:r w:rsidRPr="00024161">
        <w:t xml:space="preserve"> </w:t>
      </w:r>
      <w:r w:rsidRPr="00024161">
        <w:rPr>
          <w:rStyle w:val="hps"/>
        </w:rPr>
        <w:t>manufactured by</w:t>
      </w:r>
      <w:r w:rsidRPr="00024161">
        <w:t xml:space="preserve"> </w:t>
      </w:r>
      <w:r w:rsidRPr="00024161">
        <w:rPr>
          <w:rStyle w:val="hps"/>
        </w:rPr>
        <w:t>certain international</w:t>
      </w:r>
      <w:r w:rsidRPr="00024161">
        <w:t xml:space="preserve"> </w:t>
      </w:r>
      <w:r w:rsidRPr="00024161">
        <w:rPr>
          <w:rStyle w:val="hps"/>
        </w:rPr>
        <w:t>standards accepted</w:t>
      </w:r>
      <w:r w:rsidRPr="00024161">
        <w:t xml:space="preserve"> </w:t>
      </w:r>
      <w:r>
        <w:t xml:space="preserve">by </w:t>
      </w:r>
      <w:r w:rsidRPr="00024161">
        <w:rPr>
          <w:rStyle w:val="hps"/>
        </w:rPr>
        <w:t>Macedonia in order to</w:t>
      </w:r>
      <w:r w:rsidRPr="00024161">
        <w:t xml:space="preserve"> </w:t>
      </w:r>
      <w:r w:rsidRPr="00024161">
        <w:rPr>
          <w:rStyle w:val="hps"/>
        </w:rPr>
        <w:t xml:space="preserve">protect </w:t>
      </w:r>
      <w:r>
        <w:rPr>
          <w:rStyle w:val="hps"/>
        </w:rPr>
        <w:t xml:space="preserve">the </w:t>
      </w:r>
      <w:r w:rsidRPr="00024161">
        <w:rPr>
          <w:rStyle w:val="hps"/>
        </w:rPr>
        <w:t>domestic</w:t>
      </w:r>
      <w:r w:rsidRPr="00024161">
        <w:t xml:space="preserve"> </w:t>
      </w:r>
      <w:r w:rsidRPr="00024161">
        <w:rPr>
          <w:rStyle w:val="hps"/>
        </w:rPr>
        <w:t>producers and</w:t>
      </w:r>
      <w:r w:rsidRPr="00024161">
        <w:t xml:space="preserve"> </w:t>
      </w:r>
      <w:r w:rsidRPr="00024161">
        <w:rPr>
          <w:rStyle w:val="hps"/>
        </w:rPr>
        <w:t>consumers from</w:t>
      </w:r>
      <w:r w:rsidRPr="00024161">
        <w:t xml:space="preserve"> </w:t>
      </w:r>
      <w:r w:rsidRPr="00024161">
        <w:rPr>
          <w:rStyle w:val="hps"/>
        </w:rPr>
        <w:t>inappropriate</w:t>
      </w:r>
      <w:r w:rsidRPr="00024161">
        <w:t xml:space="preserve"> </w:t>
      </w:r>
      <w:r w:rsidRPr="00024161">
        <w:rPr>
          <w:rStyle w:val="hps"/>
        </w:rPr>
        <w:t>competition and</w:t>
      </w:r>
      <w:r w:rsidRPr="00024161">
        <w:t xml:space="preserve"> </w:t>
      </w:r>
      <w:r w:rsidRPr="00024161">
        <w:rPr>
          <w:rStyle w:val="hps"/>
        </w:rPr>
        <w:t>to</w:t>
      </w:r>
      <w:r w:rsidRPr="00024161">
        <w:t xml:space="preserve"> </w:t>
      </w:r>
      <w:r w:rsidRPr="00024161">
        <w:rPr>
          <w:rStyle w:val="hps"/>
        </w:rPr>
        <w:t>facilitate</w:t>
      </w:r>
      <w:r w:rsidRPr="00024161">
        <w:t xml:space="preserve"> </w:t>
      </w:r>
      <w:r w:rsidRPr="00024161">
        <w:rPr>
          <w:rStyle w:val="hps"/>
        </w:rPr>
        <w:t>the criteria for</w:t>
      </w:r>
      <w:r w:rsidRPr="00024161">
        <w:t xml:space="preserve"> </w:t>
      </w:r>
      <w:r w:rsidRPr="00024161">
        <w:rPr>
          <w:rStyle w:val="hps"/>
        </w:rPr>
        <w:t>obtaining financial</w:t>
      </w:r>
      <w:r w:rsidRPr="00024161">
        <w:t xml:space="preserve"> </w:t>
      </w:r>
      <w:r w:rsidRPr="00024161">
        <w:rPr>
          <w:rStyle w:val="hps"/>
        </w:rPr>
        <w:t>support.</w:t>
      </w:r>
    </w:p>
    <w:p w:rsidR="00D26095" w:rsidRPr="00AC2047" w:rsidRDefault="00D26095" w:rsidP="00D26095">
      <w:pPr>
        <w:pStyle w:val="ListParagraph"/>
        <w:numPr>
          <w:ilvl w:val="0"/>
          <w:numId w:val="4"/>
        </w:numPr>
        <w:autoSpaceDE w:val="0"/>
        <w:autoSpaceDN w:val="0"/>
        <w:adjustRightInd w:val="0"/>
        <w:spacing w:after="0" w:line="240" w:lineRule="auto"/>
        <w:jc w:val="both"/>
        <w:rPr>
          <w:rStyle w:val="hps"/>
          <w:rFonts w:cs="Times New Roman"/>
          <w:szCs w:val="24"/>
        </w:rPr>
      </w:pPr>
      <w:r w:rsidRPr="00AC2047">
        <w:rPr>
          <w:rStyle w:val="hps"/>
        </w:rPr>
        <w:t>will be established</w:t>
      </w:r>
      <w:r w:rsidRPr="00AC2047">
        <w:t xml:space="preserve"> fund of</w:t>
      </w:r>
      <w:r w:rsidRPr="00AC2047">
        <w:rPr>
          <w:rStyle w:val="hps"/>
        </w:rPr>
        <w:t xml:space="preserve"> agricultural</w:t>
      </w:r>
      <w:r w:rsidRPr="00AC2047">
        <w:t xml:space="preserve"> </w:t>
      </w:r>
      <w:r w:rsidRPr="00AC2047">
        <w:rPr>
          <w:rStyle w:val="hps"/>
        </w:rPr>
        <w:t>land</w:t>
      </w:r>
      <w:r w:rsidRPr="00AC2047">
        <w:t xml:space="preserve"> </w:t>
      </w:r>
      <w:r w:rsidRPr="00AC2047">
        <w:rPr>
          <w:rStyle w:val="hps"/>
        </w:rPr>
        <w:t>intended to provide</w:t>
      </w:r>
      <w:r w:rsidRPr="00AC2047">
        <w:t xml:space="preserve"> support for </w:t>
      </w:r>
      <w:r w:rsidRPr="00AC2047">
        <w:rPr>
          <w:rStyle w:val="hps"/>
        </w:rPr>
        <w:t>unemployed</w:t>
      </w:r>
      <w:r w:rsidRPr="00AC2047">
        <w:t xml:space="preserve"> </w:t>
      </w:r>
      <w:r w:rsidRPr="00AC2047">
        <w:rPr>
          <w:rStyle w:val="hps"/>
        </w:rPr>
        <w:t>people living</w:t>
      </w:r>
      <w:r w:rsidRPr="00AC2047">
        <w:t xml:space="preserve"> </w:t>
      </w:r>
      <w:r w:rsidRPr="00AC2047">
        <w:rPr>
          <w:rStyle w:val="hps"/>
        </w:rPr>
        <w:t>in rural</w:t>
      </w:r>
      <w:r w:rsidRPr="00AC2047">
        <w:t xml:space="preserve"> </w:t>
      </w:r>
      <w:r w:rsidRPr="00AC2047">
        <w:rPr>
          <w:rStyle w:val="hps"/>
        </w:rPr>
        <w:t>areas</w:t>
      </w:r>
      <w:r w:rsidRPr="00AC2047">
        <w:t xml:space="preserve"> </w:t>
      </w:r>
      <w:r w:rsidRPr="00AC2047">
        <w:rPr>
          <w:rStyle w:val="hps"/>
        </w:rPr>
        <w:t>and will</w:t>
      </w:r>
      <w:r w:rsidRPr="00AC2047">
        <w:t xml:space="preserve"> </w:t>
      </w:r>
      <w:r w:rsidRPr="00AC2047">
        <w:rPr>
          <w:rStyle w:val="hps"/>
        </w:rPr>
        <w:t>shorten</w:t>
      </w:r>
      <w:r w:rsidRPr="00AC2047">
        <w:t xml:space="preserve"> </w:t>
      </w:r>
      <w:r w:rsidRPr="00AC2047">
        <w:rPr>
          <w:rStyle w:val="hps"/>
        </w:rPr>
        <w:t>procedures</w:t>
      </w:r>
      <w:r w:rsidRPr="00AC2047">
        <w:t xml:space="preserve"> </w:t>
      </w:r>
      <w:r w:rsidRPr="00AC2047">
        <w:rPr>
          <w:rStyle w:val="hps"/>
        </w:rPr>
        <w:t>and speed up</w:t>
      </w:r>
      <w:r w:rsidRPr="00AC2047">
        <w:t xml:space="preserve"> </w:t>
      </w:r>
      <w:r w:rsidRPr="00AC2047">
        <w:rPr>
          <w:rStyle w:val="hps"/>
        </w:rPr>
        <w:t>more</w:t>
      </w:r>
      <w:r w:rsidRPr="00AC2047">
        <w:t xml:space="preserve"> procedures </w:t>
      </w:r>
      <w:r w:rsidRPr="00AC2047">
        <w:rPr>
          <w:rStyle w:val="hps"/>
        </w:rPr>
        <w:t>in construction.</w:t>
      </w:r>
      <w:r w:rsidRPr="00AC2047">
        <w:rPr>
          <w:rFonts w:cs="Times New Roman"/>
          <w:szCs w:val="24"/>
        </w:rPr>
        <w:tab/>
      </w:r>
    </w:p>
    <w:p w:rsidR="00D26095" w:rsidRDefault="00D26095" w:rsidP="00D26095">
      <w:pPr>
        <w:spacing w:before="240" w:after="0" w:line="240" w:lineRule="auto"/>
        <w:ind w:firstLine="567"/>
        <w:jc w:val="both"/>
        <w:rPr>
          <w:rFonts w:eastAsia="Times New Roman" w:cs="Times New Roman"/>
          <w:szCs w:val="24"/>
          <w:lang w:val="en-US"/>
        </w:rPr>
      </w:pPr>
      <w:r w:rsidRPr="00AC2047">
        <w:rPr>
          <w:rFonts w:eastAsia="Times New Roman" w:cs="Times New Roman"/>
          <w:szCs w:val="24"/>
          <w:lang w:val="en-US"/>
        </w:rPr>
        <w:t>Extremely important to fiscal authorities is the awareness that the current crisis requires the deployment of the creative potential in the country, a wide process of consultation and openness to good ideas, to reach the best solutions. For this purpose</w:t>
      </w:r>
      <w:r>
        <w:rPr>
          <w:rFonts w:eastAsia="Times New Roman" w:cs="Times New Roman"/>
          <w:szCs w:val="24"/>
          <w:lang w:val="en-US"/>
        </w:rPr>
        <w:t>,</w:t>
      </w:r>
      <w:r w:rsidRPr="00AC2047">
        <w:rPr>
          <w:rFonts w:eastAsia="Times New Roman" w:cs="Times New Roman"/>
          <w:szCs w:val="24"/>
          <w:lang w:val="en-US"/>
        </w:rPr>
        <w:t xml:space="preserve"> the government manages the process in ways that actively involve</w:t>
      </w:r>
      <w:r>
        <w:rPr>
          <w:rFonts w:eastAsia="Times New Roman" w:cs="Times New Roman"/>
          <w:szCs w:val="24"/>
          <w:lang w:val="en-US"/>
        </w:rPr>
        <w:t>s</w:t>
      </w:r>
      <w:r w:rsidRPr="00AC2047">
        <w:rPr>
          <w:rFonts w:eastAsia="Times New Roman" w:cs="Times New Roman"/>
          <w:szCs w:val="24"/>
          <w:lang w:val="en-US"/>
        </w:rPr>
        <w:t xml:space="preserve"> all chambers of commerce, businessmen, bankers and top economic experts</w:t>
      </w:r>
      <w:r>
        <w:rPr>
          <w:rFonts w:eastAsia="Times New Roman" w:cs="Times New Roman"/>
          <w:szCs w:val="24"/>
          <w:lang w:val="en-US"/>
        </w:rPr>
        <w:t>,</w:t>
      </w:r>
      <w:r w:rsidRPr="00AC2047">
        <w:rPr>
          <w:rFonts w:eastAsia="Times New Roman" w:cs="Times New Roman"/>
          <w:szCs w:val="24"/>
          <w:lang w:val="en-US"/>
        </w:rPr>
        <w:t xml:space="preserve"> whose ideas are largely incorporated in the final decision of the government. Namely, according to economic experts and the positive results of the previous three packages of measures impl</w:t>
      </w:r>
      <w:r>
        <w:rPr>
          <w:rFonts w:eastAsia="Times New Roman" w:cs="Times New Roman"/>
          <w:szCs w:val="24"/>
          <w:lang w:val="en-US"/>
        </w:rPr>
        <w:t>emented by the government</w:t>
      </w:r>
      <w:r w:rsidRPr="00AC2047">
        <w:rPr>
          <w:rFonts w:eastAsia="Times New Roman" w:cs="Times New Roman"/>
          <w:szCs w:val="24"/>
          <w:lang w:val="en-US"/>
        </w:rPr>
        <w:t xml:space="preserve"> </w:t>
      </w:r>
      <w:r>
        <w:rPr>
          <w:rFonts w:eastAsia="Times New Roman" w:cs="Times New Roman"/>
          <w:szCs w:val="24"/>
          <w:lang w:val="en-US"/>
        </w:rPr>
        <w:t>since the end of 2008</w:t>
      </w:r>
      <w:r w:rsidRPr="00AC2047">
        <w:rPr>
          <w:rFonts w:eastAsia="Times New Roman" w:cs="Times New Roman"/>
          <w:szCs w:val="24"/>
          <w:lang w:val="en-US"/>
        </w:rPr>
        <w:t xml:space="preserve"> until 20</w:t>
      </w:r>
      <w:r>
        <w:rPr>
          <w:rFonts w:eastAsia="Times New Roman" w:cs="Times New Roman"/>
          <w:szCs w:val="24"/>
          <w:lang w:val="en-US"/>
        </w:rPr>
        <w:t>10</w:t>
      </w:r>
      <w:r w:rsidRPr="00AC2047">
        <w:rPr>
          <w:rFonts w:eastAsia="Times New Roman" w:cs="Times New Roman"/>
          <w:szCs w:val="24"/>
          <w:lang w:val="en-US"/>
        </w:rPr>
        <w:t xml:space="preserve">, contributed to improving </w:t>
      </w:r>
      <w:r>
        <w:rPr>
          <w:rFonts w:eastAsia="Times New Roman" w:cs="Times New Roman"/>
          <w:szCs w:val="24"/>
          <w:lang w:val="en-US"/>
        </w:rPr>
        <w:t>the economic conditions</w:t>
      </w:r>
      <w:r w:rsidRPr="00AC2047">
        <w:rPr>
          <w:rFonts w:eastAsia="Times New Roman" w:cs="Times New Roman"/>
          <w:szCs w:val="24"/>
          <w:lang w:val="en-US"/>
        </w:rPr>
        <w:t>, reduce</w:t>
      </w:r>
      <w:r>
        <w:rPr>
          <w:rFonts w:eastAsia="Times New Roman" w:cs="Times New Roman"/>
          <w:szCs w:val="24"/>
          <w:lang w:val="en-US"/>
        </w:rPr>
        <w:t>d the</w:t>
      </w:r>
      <w:r w:rsidRPr="00AC2047">
        <w:rPr>
          <w:rFonts w:eastAsia="Times New Roman" w:cs="Times New Roman"/>
          <w:szCs w:val="24"/>
          <w:lang w:val="en-US"/>
        </w:rPr>
        <w:t xml:space="preserve"> costs of </w:t>
      </w:r>
      <w:r>
        <w:rPr>
          <w:rFonts w:eastAsia="Times New Roman" w:cs="Times New Roman"/>
          <w:szCs w:val="24"/>
          <w:lang w:val="en-US"/>
        </w:rPr>
        <w:t xml:space="preserve">the </w:t>
      </w:r>
      <w:r w:rsidRPr="00AC2047">
        <w:rPr>
          <w:rFonts w:eastAsia="Times New Roman" w:cs="Times New Roman"/>
          <w:szCs w:val="24"/>
          <w:lang w:val="en-US"/>
        </w:rPr>
        <w:t xml:space="preserve">companies and facilitated the export </w:t>
      </w:r>
      <w:r w:rsidRPr="00AC2047">
        <w:rPr>
          <w:rFonts w:eastAsia="Times New Roman" w:cs="Times New Roman"/>
          <w:szCs w:val="24"/>
          <w:lang w:val="en-US"/>
        </w:rPr>
        <w:lastRenderedPageBreak/>
        <w:t xml:space="preserve">and thus stimulated upward trend of economic growth </w:t>
      </w:r>
      <w:r>
        <w:rPr>
          <w:rFonts w:eastAsia="Times New Roman" w:cs="Times New Roman"/>
          <w:szCs w:val="24"/>
          <w:lang w:val="en-US"/>
        </w:rPr>
        <w:t xml:space="preserve">towards the </w:t>
      </w:r>
      <w:r w:rsidRPr="00AC2047">
        <w:rPr>
          <w:rFonts w:eastAsia="Times New Roman" w:cs="Times New Roman"/>
          <w:szCs w:val="24"/>
          <w:lang w:val="en-US"/>
        </w:rPr>
        <w:t>projected 2</w:t>
      </w:r>
      <w:r>
        <w:rPr>
          <w:rFonts w:eastAsia="Times New Roman" w:cs="Times New Roman"/>
          <w:szCs w:val="24"/>
          <w:lang w:val="en-US"/>
        </w:rPr>
        <w:t xml:space="preserve"> </w:t>
      </w:r>
      <w:r w:rsidRPr="00AC2047">
        <w:rPr>
          <w:rFonts w:eastAsia="Times New Roman" w:cs="Times New Roman"/>
          <w:szCs w:val="24"/>
          <w:lang w:val="en-US"/>
        </w:rPr>
        <w:t>% of the government and the IMF.</w:t>
      </w:r>
    </w:p>
    <w:p w:rsidR="00CC1CA4" w:rsidRPr="00CC1CA4" w:rsidRDefault="00CC1CA4" w:rsidP="00CC1CA4">
      <w:pPr>
        <w:spacing w:before="240" w:after="0" w:line="240" w:lineRule="auto"/>
        <w:ind w:firstLine="567"/>
        <w:jc w:val="center"/>
        <w:rPr>
          <w:rFonts w:eastAsia="Times New Roman" w:cs="Times New Roman"/>
          <w:b/>
          <w:smallCaps/>
          <w:szCs w:val="24"/>
          <w:lang w:val="en-US"/>
        </w:rPr>
      </w:pPr>
      <w:r w:rsidRPr="00CC1CA4">
        <w:rPr>
          <w:rFonts w:eastAsia="Times New Roman" w:cs="Times New Roman"/>
          <w:b/>
          <w:smallCaps/>
          <w:szCs w:val="24"/>
          <w:lang w:val="en-US"/>
        </w:rPr>
        <w:t>Conclusion</w:t>
      </w:r>
    </w:p>
    <w:p w:rsidR="00CC1CA4" w:rsidRPr="00AC2047" w:rsidRDefault="00CC1CA4" w:rsidP="00D26095">
      <w:pPr>
        <w:spacing w:before="240" w:after="0" w:line="240" w:lineRule="auto"/>
        <w:ind w:firstLine="567"/>
        <w:jc w:val="both"/>
        <w:rPr>
          <w:rFonts w:eastAsia="Times New Roman" w:cs="Times New Roman"/>
          <w:szCs w:val="24"/>
          <w:lang w:val="en-US"/>
        </w:rPr>
      </w:pPr>
    </w:p>
    <w:p w:rsidR="00034E1B" w:rsidRPr="00F92692" w:rsidRDefault="00F92692" w:rsidP="00034E1B">
      <w:pPr>
        <w:spacing w:line="240" w:lineRule="auto"/>
        <w:ind w:firstLine="567"/>
        <w:jc w:val="both"/>
        <w:rPr>
          <w:lang w:val="en-US"/>
        </w:rPr>
      </w:pPr>
      <w:r>
        <w:rPr>
          <w:lang w:val="en-US"/>
        </w:rPr>
        <w:t xml:space="preserve">The final conclusion from this paper is that the government must at any cost find solutions and alternative </w:t>
      </w:r>
      <w:r w:rsidR="002E1742">
        <w:rPr>
          <w:lang w:val="en-US"/>
        </w:rPr>
        <w:t>routes</w:t>
      </w:r>
      <w:r>
        <w:rPr>
          <w:lang w:val="en-US"/>
        </w:rPr>
        <w:t xml:space="preserve"> for improving the macroeconomic conditions in any economy. This statement is supported by the recent actions taken by number of governments in order to initiate faster and stable economic growth. The measures that were taken vary from direct – discretionary fiscal policies to indirect – admistrative reforms, temporary facilitations,</w:t>
      </w:r>
      <w:r w:rsidR="00754A35">
        <w:rPr>
          <w:lang w:val="en-US"/>
        </w:rPr>
        <w:t xml:space="preserve"> creating economic councils as independent monitoring of economic policies of the governments which would provide transparency in budget policies, </w:t>
      </w:r>
      <w:r w:rsidR="002E1742">
        <w:rPr>
          <w:lang w:val="en-US"/>
        </w:rPr>
        <w:t>coordination’s</w:t>
      </w:r>
      <w:r w:rsidR="00754A35">
        <w:rPr>
          <w:lang w:val="en-US"/>
        </w:rPr>
        <w:t xml:space="preserve"> of monetary and fiscal authorities, accepting suggestions from economic chambers, and etc. despite the measures, the paper pays a little, but essential review on the issue of debt sustainability and </w:t>
      </w:r>
      <w:r w:rsidR="002E1742">
        <w:rPr>
          <w:lang w:val="en-US"/>
        </w:rPr>
        <w:t>addresses</w:t>
      </w:r>
      <w:r w:rsidR="00754A35">
        <w:rPr>
          <w:lang w:val="en-US"/>
        </w:rPr>
        <w:t xml:space="preserve"> crucial problem related to the way on which governments tend to perceive fiscal policy. Especially states the problem of consistent budget deficit policy in good times that proved to be pro-cyclical and inappropriate in times of crises, and reduces the fiscal space of government and put everything on stake for some political points. That’s way this question is becoming more popular in terms of suggesting some fiscal rules that would be helpful in creating and implementing stable fiscal policy. Also, the question of faster economic growth gives enthusiasm to the governments to </w:t>
      </w:r>
      <w:r w:rsidR="002E1742">
        <w:rPr>
          <w:lang w:val="en-US"/>
        </w:rPr>
        <w:t>prolong their responsible and disciplinary fiscal policy, normally in coordination with monetary policy. This paper is also significant and from the aspect of fiscal policy measures undertaken in Macedonia which had proven as essential for private sector to surpass the decline in demand. The decline in domestic demand was substituted by the government demand for goods and services and government investments in different areas, which has proven to be effective in stimulating the economic activity in the country.</w:t>
      </w:r>
      <w:r w:rsidR="00754A35">
        <w:rPr>
          <w:lang w:val="en-US"/>
        </w:rPr>
        <w:t xml:space="preserve"> </w:t>
      </w:r>
      <w:r>
        <w:rPr>
          <w:lang w:val="en-US"/>
        </w:rPr>
        <w:t xml:space="preserve"> </w:t>
      </w:r>
    </w:p>
    <w:p w:rsidR="00034E1B" w:rsidRPr="00034E1B" w:rsidRDefault="002E1742" w:rsidP="00034E1B">
      <w:pPr>
        <w:spacing w:line="240" w:lineRule="auto"/>
        <w:ind w:firstLine="567"/>
        <w:jc w:val="center"/>
        <w:rPr>
          <w:rFonts w:cs="Times New Roman"/>
          <w:b/>
          <w:smallCaps/>
          <w:szCs w:val="24"/>
          <w:lang w:val="en-US"/>
        </w:rPr>
      </w:pPr>
      <w:r w:rsidRPr="002E1742">
        <w:rPr>
          <w:rFonts w:cs="Times New Roman"/>
          <w:b/>
          <w:smallCaps/>
          <w:szCs w:val="24"/>
          <w:lang w:val="en-US"/>
        </w:rPr>
        <w:t>Reference</w:t>
      </w:r>
      <w:r w:rsidR="00E04C0A">
        <w:rPr>
          <w:rFonts w:cs="Times New Roman"/>
          <w:b/>
          <w:smallCaps/>
          <w:szCs w:val="24"/>
          <w:lang w:val="en-US"/>
        </w:rPr>
        <w:t>s</w:t>
      </w:r>
    </w:p>
    <w:p w:rsidR="00E87A4A" w:rsidRPr="00E87A4A" w:rsidRDefault="00E87A4A" w:rsidP="00E87A4A">
      <w:pPr>
        <w:pStyle w:val="ListParagraph"/>
        <w:spacing w:line="240" w:lineRule="auto"/>
        <w:ind w:left="851" w:hanging="851"/>
        <w:rPr>
          <w:rFonts w:cs="Times New Roman"/>
          <w:i/>
          <w:szCs w:val="24"/>
          <w:lang w:val="en-US"/>
        </w:rPr>
      </w:pPr>
      <w:r>
        <w:rPr>
          <w:rFonts w:cs="Times New Roman"/>
          <w:szCs w:val="24"/>
          <w:lang w:val="en-US"/>
        </w:rPr>
        <w:t xml:space="preserve">Abel, E. B., Bernanke, B. S., Croushore, D. (2008). </w:t>
      </w:r>
      <w:r>
        <w:rPr>
          <w:rFonts w:cs="Times New Roman"/>
          <w:i/>
          <w:szCs w:val="24"/>
          <w:lang w:val="en-US"/>
        </w:rPr>
        <w:t xml:space="preserve">Macroeconomics. </w:t>
      </w:r>
      <w:r>
        <w:rPr>
          <w:rFonts w:cs="Times New Roman"/>
          <w:szCs w:val="24"/>
          <w:lang w:val="en-US"/>
        </w:rPr>
        <w:t xml:space="preserve">Pearson </w:t>
      </w:r>
      <w:r w:rsidRPr="00E87A4A">
        <w:rPr>
          <w:rFonts w:cs="Times New Roman"/>
          <w:szCs w:val="24"/>
          <w:lang w:val="en-US"/>
        </w:rPr>
        <w:t xml:space="preserve">Education, Inc. </w:t>
      </w:r>
    </w:p>
    <w:p w:rsidR="00E87A4A" w:rsidRDefault="00E87A4A" w:rsidP="00E87A4A">
      <w:pPr>
        <w:pStyle w:val="ListParagraph"/>
        <w:spacing w:line="240" w:lineRule="auto"/>
        <w:ind w:left="851" w:hanging="851"/>
        <w:rPr>
          <w:rFonts w:cs="Times New Roman"/>
          <w:szCs w:val="24"/>
          <w:lang w:val="en-US"/>
        </w:rPr>
      </w:pPr>
      <w:r>
        <w:rPr>
          <w:rFonts w:cs="Times New Roman"/>
          <w:szCs w:val="24"/>
          <w:lang w:val="en-US"/>
        </w:rPr>
        <w:t>Atanasovski, Z. (2004).</w:t>
      </w:r>
      <w:r>
        <w:rPr>
          <w:rFonts w:cs="Times New Roman"/>
          <w:i/>
          <w:szCs w:val="24"/>
          <w:lang w:val="en-US"/>
        </w:rPr>
        <w:t xml:space="preserve"> Public finance.</w:t>
      </w:r>
      <w:r>
        <w:rPr>
          <w:rFonts w:cs="Times New Roman"/>
          <w:szCs w:val="24"/>
          <w:lang w:val="en-US"/>
        </w:rPr>
        <w:t xml:space="preserve"> Economic faculty. Skopje.</w:t>
      </w:r>
    </w:p>
    <w:p w:rsidR="00E87A4A" w:rsidRPr="00E87A4A" w:rsidRDefault="00E87A4A" w:rsidP="00E87A4A">
      <w:pPr>
        <w:pStyle w:val="ListParagraph"/>
        <w:spacing w:line="240" w:lineRule="auto"/>
        <w:ind w:left="851" w:hanging="851"/>
        <w:rPr>
          <w:rFonts w:cs="Times New Roman"/>
          <w:i/>
          <w:szCs w:val="24"/>
          <w:lang w:val="en-US"/>
        </w:rPr>
      </w:pPr>
      <w:r>
        <w:rPr>
          <w:rFonts w:cs="Times New Roman"/>
          <w:szCs w:val="24"/>
          <w:lang w:val="en-US"/>
        </w:rPr>
        <w:t xml:space="preserve">Blanchard O., Cottarelli C. (2010). Ten Commandments for fiscal adjustment in </w:t>
      </w:r>
      <w:r w:rsidRPr="00E87A4A">
        <w:rPr>
          <w:rFonts w:cs="Times New Roman"/>
          <w:szCs w:val="24"/>
          <w:lang w:val="en-US"/>
        </w:rPr>
        <w:t xml:space="preserve">advanced economies. </w:t>
      </w:r>
      <w:r w:rsidRPr="00E87A4A">
        <w:rPr>
          <w:rFonts w:cs="Times New Roman"/>
          <w:i/>
          <w:szCs w:val="24"/>
          <w:lang w:val="en-US"/>
        </w:rPr>
        <w:t>IMF</w:t>
      </w:r>
    </w:p>
    <w:p w:rsidR="00E87A4A" w:rsidRPr="00E87A4A" w:rsidRDefault="00E87A4A" w:rsidP="00E87A4A">
      <w:pPr>
        <w:pStyle w:val="ListParagraph"/>
        <w:spacing w:line="240" w:lineRule="auto"/>
        <w:ind w:left="851" w:hanging="851"/>
        <w:jc w:val="both"/>
        <w:rPr>
          <w:rFonts w:cs="Times New Roman"/>
          <w:i/>
          <w:szCs w:val="24"/>
          <w:lang w:val="en-US"/>
        </w:rPr>
      </w:pPr>
      <w:r>
        <w:rPr>
          <w:rFonts w:cs="Times New Roman"/>
          <w:szCs w:val="24"/>
          <w:lang w:val="en-US"/>
        </w:rPr>
        <w:t xml:space="preserve">Eichengreen B., Feldman R., Liebman J., Von Hagen J. and Wyplosz C. (2011). </w:t>
      </w:r>
      <w:r>
        <w:rPr>
          <w:rFonts w:cs="Times New Roman"/>
          <w:i/>
          <w:szCs w:val="24"/>
          <w:lang w:val="en-US"/>
        </w:rPr>
        <w:t xml:space="preserve">Public </w:t>
      </w:r>
      <w:r w:rsidRPr="00E87A4A">
        <w:rPr>
          <w:rFonts w:cs="Times New Roman"/>
          <w:i/>
          <w:szCs w:val="24"/>
          <w:lang w:val="en-US"/>
        </w:rPr>
        <w:t>Debts: Nuts, Bolts and Worries.</w:t>
      </w:r>
      <w:r w:rsidRPr="00E87A4A">
        <w:rPr>
          <w:rFonts w:cs="Times New Roman"/>
          <w:szCs w:val="24"/>
          <w:lang w:val="en-US"/>
        </w:rPr>
        <w:t xml:space="preserve"> Geneva Reports on the World Economy 13</w:t>
      </w:r>
      <w:r>
        <w:rPr>
          <w:rFonts w:cs="Times New Roman"/>
          <w:szCs w:val="24"/>
          <w:lang w:val="en-US"/>
        </w:rPr>
        <w:t xml:space="preserve">. </w:t>
      </w:r>
      <w:r w:rsidRPr="00E87A4A">
        <w:rPr>
          <w:rFonts w:cs="Times New Roman"/>
          <w:szCs w:val="24"/>
          <w:lang w:val="en-US"/>
        </w:rPr>
        <w:t>International Center for Monetary and Banking Studies.</w:t>
      </w:r>
    </w:p>
    <w:p w:rsidR="00E87A4A" w:rsidRPr="00E87A4A" w:rsidRDefault="00E87A4A" w:rsidP="00E87A4A">
      <w:pPr>
        <w:pStyle w:val="ListParagraph"/>
        <w:spacing w:line="240" w:lineRule="auto"/>
        <w:ind w:left="851" w:hanging="851"/>
        <w:rPr>
          <w:rFonts w:cs="Times New Roman"/>
          <w:szCs w:val="24"/>
          <w:lang w:val="en-US"/>
        </w:rPr>
      </w:pPr>
      <w:r>
        <w:rPr>
          <w:rFonts w:cs="Times New Roman"/>
          <w:szCs w:val="24"/>
          <w:lang w:val="en-US"/>
        </w:rPr>
        <w:t xml:space="preserve">Gaber, S. (2011). </w:t>
      </w:r>
      <w:r>
        <w:rPr>
          <w:rFonts w:cs="Times New Roman"/>
          <w:i/>
          <w:szCs w:val="24"/>
          <w:lang w:val="en-US"/>
        </w:rPr>
        <w:t>Budget deficit, Public debt an Economic implications.</w:t>
      </w:r>
      <w:r>
        <w:rPr>
          <w:rFonts w:cs="Times New Roman"/>
          <w:szCs w:val="24"/>
          <w:lang w:val="en-US"/>
        </w:rPr>
        <w:t xml:space="preserve"> Economic </w:t>
      </w:r>
      <w:r w:rsidRPr="00E87A4A">
        <w:rPr>
          <w:rFonts w:cs="Times New Roman"/>
          <w:szCs w:val="24"/>
          <w:lang w:val="en-US"/>
        </w:rPr>
        <w:t xml:space="preserve">faculty. Skopje. </w:t>
      </w:r>
    </w:p>
    <w:p w:rsidR="00E87A4A" w:rsidRPr="00F843E8" w:rsidRDefault="00E87A4A" w:rsidP="00E87A4A">
      <w:pPr>
        <w:pStyle w:val="ListParagraph"/>
        <w:spacing w:line="240" w:lineRule="auto"/>
        <w:ind w:left="851" w:hanging="851"/>
        <w:rPr>
          <w:rFonts w:cs="Times New Roman"/>
          <w:szCs w:val="24"/>
          <w:lang w:val="en-US"/>
        </w:rPr>
      </w:pPr>
      <w:r>
        <w:rPr>
          <w:rFonts w:cs="Times New Roman"/>
          <w:szCs w:val="24"/>
          <w:lang w:val="en-US"/>
        </w:rPr>
        <w:t xml:space="preserve">Langdana, K. F. (2009). </w:t>
      </w:r>
      <w:r>
        <w:rPr>
          <w:rFonts w:cs="Times New Roman"/>
          <w:i/>
          <w:szCs w:val="24"/>
          <w:lang w:val="en-US"/>
        </w:rPr>
        <w:t xml:space="preserve">Macroeconomic Policy – Demystifying Monetary and Fiscal </w:t>
      </w:r>
      <w:r w:rsidRPr="00F843E8">
        <w:rPr>
          <w:rFonts w:cs="Times New Roman"/>
          <w:i/>
          <w:szCs w:val="24"/>
          <w:lang w:val="en-US"/>
        </w:rPr>
        <w:t>Policy.</w:t>
      </w:r>
      <w:r w:rsidRPr="00F843E8">
        <w:rPr>
          <w:rFonts w:cs="Times New Roman"/>
          <w:szCs w:val="24"/>
          <w:lang w:val="en-US"/>
        </w:rPr>
        <w:t xml:space="preserve"> Springer Science Business Media, LLC.</w:t>
      </w:r>
    </w:p>
    <w:p w:rsidR="00E87A4A" w:rsidRPr="00F843E8" w:rsidRDefault="00E87A4A" w:rsidP="00E87A4A">
      <w:pPr>
        <w:pStyle w:val="ListParagraph"/>
        <w:spacing w:line="240" w:lineRule="auto"/>
        <w:ind w:left="851" w:hanging="851"/>
        <w:rPr>
          <w:rFonts w:cs="Times New Roman"/>
          <w:szCs w:val="24"/>
          <w:lang w:val="en-US"/>
        </w:rPr>
      </w:pPr>
      <w:r>
        <w:rPr>
          <w:rFonts w:cs="Times New Roman"/>
          <w:szCs w:val="24"/>
          <w:lang w:val="en-US"/>
        </w:rPr>
        <w:t xml:space="preserve">Mankiew, G. (2008). </w:t>
      </w:r>
      <w:r>
        <w:rPr>
          <w:rFonts w:cs="Times New Roman"/>
          <w:i/>
          <w:szCs w:val="24"/>
          <w:lang w:val="en-US"/>
        </w:rPr>
        <w:t xml:space="preserve">Brief principles of Macroeconomics. </w:t>
      </w:r>
      <w:r>
        <w:rPr>
          <w:rFonts w:cs="Times New Roman"/>
          <w:szCs w:val="24"/>
          <w:lang w:val="en-US"/>
        </w:rPr>
        <w:t xml:space="preserve">South-Western Cengage </w:t>
      </w:r>
      <w:r w:rsidRPr="00F843E8">
        <w:rPr>
          <w:rFonts w:cs="Times New Roman"/>
          <w:szCs w:val="24"/>
          <w:lang w:val="en-US"/>
        </w:rPr>
        <w:t>Learning, 5ed.</w:t>
      </w:r>
    </w:p>
    <w:p w:rsidR="00E87A4A" w:rsidRPr="00E87A4A" w:rsidRDefault="00E87A4A" w:rsidP="00E87A4A">
      <w:pPr>
        <w:pStyle w:val="ListParagraph"/>
        <w:spacing w:line="240" w:lineRule="auto"/>
        <w:ind w:left="851" w:hanging="851"/>
        <w:rPr>
          <w:rFonts w:cs="Times New Roman"/>
          <w:szCs w:val="24"/>
          <w:lang w:val="en-US"/>
        </w:rPr>
      </w:pPr>
      <w:r>
        <w:rPr>
          <w:rFonts w:cs="Times New Roman"/>
          <w:szCs w:val="24"/>
          <w:lang w:val="en-US"/>
        </w:rPr>
        <w:t xml:space="preserve">Spilimbergo A., Symanski S., Blanchard O. and Cottarelli C. (2008). Fiscal Policy for </w:t>
      </w:r>
      <w:r w:rsidRPr="00E87A4A">
        <w:rPr>
          <w:rFonts w:cs="Times New Roman"/>
          <w:szCs w:val="24"/>
          <w:lang w:val="en-US"/>
        </w:rPr>
        <w:t xml:space="preserve">the Crises. </w:t>
      </w:r>
      <w:r w:rsidRPr="00E87A4A">
        <w:rPr>
          <w:rFonts w:cs="Times New Roman"/>
          <w:i/>
          <w:szCs w:val="24"/>
          <w:lang w:val="en-US"/>
        </w:rPr>
        <w:t>IMF</w:t>
      </w:r>
    </w:p>
    <w:p w:rsidR="00E87A4A" w:rsidRPr="00E87A4A" w:rsidRDefault="00E87A4A" w:rsidP="00E87A4A">
      <w:pPr>
        <w:spacing w:line="240" w:lineRule="auto"/>
        <w:ind w:left="851" w:hanging="851"/>
        <w:jc w:val="both"/>
        <w:rPr>
          <w:rFonts w:cs="Times New Roman"/>
          <w:i/>
          <w:szCs w:val="24"/>
          <w:lang w:val="en-US"/>
        </w:rPr>
      </w:pPr>
      <w:r w:rsidRPr="00E87A4A">
        <w:rPr>
          <w:rFonts w:cs="Times New Roman"/>
          <w:szCs w:val="24"/>
          <w:lang w:val="en-US"/>
        </w:rPr>
        <w:lastRenderedPageBreak/>
        <w:t xml:space="preserve">Von Hagen, J and Wolff, G (2006), What Do Deficits Tell Us About Debt? Empirical Evidence on Creative Accounting with Fiscal Rules in the EU. </w:t>
      </w:r>
      <w:r w:rsidRPr="00E87A4A">
        <w:rPr>
          <w:rFonts w:cs="Times New Roman"/>
          <w:i/>
          <w:iCs/>
          <w:szCs w:val="24"/>
          <w:lang w:val="en-US"/>
        </w:rPr>
        <w:t xml:space="preserve">Journal of Banking and Finance </w:t>
      </w:r>
      <w:r w:rsidRPr="00E87A4A">
        <w:rPr>
          <w:rFonts w:cs="Times New Roman"/>
          <w:szCs w:val="24"/>
          <w:lang w:val="en-US"/>
        </w:rPr>
        <w:t>30, pp 3259–79.</w:t>
      </w:r>
    </w:p>
    <w:p w:rsidR="00E87A4A" w:rsidRPr="00E87A4A" w:rsidRDefault="00E87A4A" w:rsidP="00E87A4A">
      <w:pPr>
        <w:spacing w:line="240" w:lineRule="auto"/>
        <w:jc w:val="both"/>
        <w:rPr>
          <w:rFonts w:cs="Times New Roman"/>
          <w:i/>
          <w:szCs w:val="24"/>
          <w:lang w:val="en-US"/>
        </w:rPr>
      </w:pPr>
      <w:hyperlink r:id="rId8" w:history="1">
        <w:r w:rsidRPr="00E87A4A">
          <w:rPr>
            <w:rStyle w:val="Hyperlink"/>
            <w:rFonts w:cs="Times New Roman"/>
            <w:szCs w:val="24"/>
            <w:lang w:val="en-US"/>
          </w:rPr>
          <w:t>www.finance.gov.mk</w:t>
        </w:r>
      </w:hyperlink>
    </w:p>
    <w:p w:rsidR="00E87A4A" w:rsidRDefault="00E87A4A" w:rsidP="00E87A4A">
      <w:pPr>
        <w:spacing w:line="240" w:lineRule="auto"/>
        <w:jc w:val="both"/>
        <w:rPr>
          <w:rFonts w:cs="Times New Roman"/>
          <w:i/>
          <w:szCs w:val="24"/>
          <w:lang w:val="en-US"/>
        </w:rPr>
      </w:pPr>
      <w:hyperlink r:id="rId9" w:history="1">
        <w:r w:rsidRPr="00E87A4A">
          <w:rPr>
            <w:rStyle w:val="Hyperlink"/>
            <w:rFonts w:cs="Times New Roman"/>
            <w:szCs w:val="24"/>
            <w:lang w:val="en-US"/>
          </w:rPr>
          <w:t>www.mbpd.com.mk</w:t>
        </w:r>
      </w:hyperlink>
    </w:p>
    <w:p w:rsidR="00E87A4A" w:rsidRDefault="00E87A4A" w:rsidP="00E87A4A">
      <w:pPr>
        <w:spacing w:line="240" w:lineRule="auto"/>
        <w:jc w:val="both"/>
        <w:rPr>
          <w:rFonts w:cs="Times New Roman"/>
          <w:i/>
          <w:szCs w:val="24"/>
          <w:lang w:val="en-US"/>
        </w:rPr>
      </w:pPr>
      <w:hyperlink r:id="rId10" w:history="1">
        <w:r w:rsidRPr="00E87A4A">
          <w:rPr>
            <w:rStyle w:val="Hyperlink"/>
            <w:rFonts w:cs="Times New Roman"/>
            <w:szCs w:val="24"/>
            <w:lang w:val="en-US"/>
          </w:rPr>
          <w:t>www.vlada.mk</w:t>
        </w:r>
      </w:hyperlink>
    </w:p>
    <w:p w:rsidR="00E04C0A" w:rsidRPr="00F843E8" w:rsidRDefault="00E04C0A" w:rsidP="00F843E8">
      <w:pPr>
        <w:pStyle w:val="ListParagraph"/>
        <w:autoSpaceDE w:val="0"/>
        <w:autoSpaceDN w:val="0"/>
        <w:adjustRightInd w:val="0"/>
        <w:spacing w:after="0" w:line="240" w:lineRule="auto"/>
        <w:ind w:left="927"/>
        <w:rPr>
          <w:rFonts w:cs="Times New Roman"/>
          <w:szCs w:val="24"/>
          <w:lang w:val="en-US"/>
        </w:rPr>
      </w:pPr>
      <w:r w:rsidRPr="00F843E8">
        <w:rPr>
          <w:rFonts w:cs="Times New Roman"/>
          <w:szCs w:val="24"/>
          <w:lang w:val="en-US"/>
        </w:rPr>
        <w:t xml:space="preserve"> </w:t>
      </w:r>
    </w:p>
    <w:sectPr w:rsidR="00E04C0A" w:rsidRPr="00F843E8" w:rsidSect="009B7766">
      <w:foot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69B" w:rsidRDefault="0045169B" w:rsidP="00D26095">
      <w:pPr>
        <w:spacing w:after="0" w:line="240" w:lineRule="auto"/>
      </w:pPr>
      <w:r>
        <w:separator/>
      </w:r>
    </w:p>
  </w:endnote>
  <w:endnote w:type="continuationSeparator" w:id="0">
    <w:p w:rsidR="0045169B" w:rsidRDefault="0045169B" w:rsidP="00D260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5827173"/>
      <w:docPartObj>
        <w:docPartGallery w:val="Page Numbers (Bottom of Page)"/>
        <w:docPartUnique/>
      </w:docPartObj>
    </w:sdtPr>
    <w:sdtEndPr>
      <w:rPr>
        <w:noProof/>
      </w:rPr>
    </w:sdtEndPr>
    <w:sdtContent>
      <w:p w:rsidR="00A952C7" w:rsidRDefault="00A952C7">
        <w:pPr>
          <w:pStyle w:val="Footer"/>
          <w:jc w:val="center"/>
        </w:pPr>
        <w:fldSimple w:instr=" PAGE   \* MERGEFORMAT ">
          <w:r w:rsidR="00034E1B">
            <w:rPr>
              <w:noProof/>
            </w:rPr>
            <w:t>1</w:t>
          </w:r>
        </w:fldSimple>
      </w:p>
    </w:sdtContent>
  </w:sdt>
  <w:p w:rsidR="00A952C7" w:rsidRDefault="00A952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69B" w:rsidRDefault="0045169B" w:rsidP="00D26095">
      <w:pPr>
        <w:spacing w:after="0" w:line="240" w:lineRule="auto"/>
      </w:pPr>
      <w:r>
        <w:separator/>
      </w:r>
    </w:p>
  </w:footnote>
  <w:footnote w:type="continuationSeparator" w:id="0">
    <w:p w:rsidR="0045169B" w:rsidRDefault="0045169B" w:rsidP="00D26095">
      <w:pPr>
        <w:spacing w:after="0" w:line="240" w:lineRule="auto"/>
      </w:pPr>
      <w:r>
        <w:continuationSeparator/>
      </w:r>
    </w:p>
  </w:footnote>
  <w:footnote w:id="1">
    <w:p w:rsidR="00A952C7" w:rsidRPr="007D7F23" w:rsidRDefault="00A952C7" w:rsidP="00D26095">
      <w:pPr>
        <w:pStyle w:val="FootnoteText"/>
        <w:rPr>
          <w:lang w:val="en-US"/>
        </w:rPr>
      </w:pPr>
      <w:r>
        <w:rPr>
          <w:rStyle w:val="FootnoteReference"/>
        </w:rPr>
        <w:footnoteRef/>
      </w:r>
      <w:r>
        <w:t xml:space="preserve"> </w:t>
      </w:r>
      <w:r>
        <w:rPr>
          <w:lang w:val="en-US"/>
        </w:rPr>
        <w:t>Assistant at University “Goce Delcev” - Stip, e-mail: stevan.gaber@ugd.edu.mk</w:t>
      </w:r>
    </w:p>
  </w:footnote>
  <w:footnote w:id="2">
    <w:p w:rsidR="00A952C7" w:rsidRPr="00615989" w:rsidRDefault="00A952C7">
      <w:pPr>
        <w:pStyle w:val="FootnoteText"/>
        <w:rPr>
          <w:lang w:val="en-US"/>
        </w:rPr>
      </w:pPr>
      <w:r>
        <w:rPr>
          <w:rStyle w:val="FootnoteReference"/>
        </w:rPr>
        <w:footnoteRef/>
      </w:r>
      <w:r>
        <w:t xml:space="preserve"> </w:t>
      </w:r>
      <w:r>
        <w:rPr>
          <w:lang w:val="en-US"/>
        </w:rPr>
        <w:t xml:space="preserve">This was the case of </w:t>
      </w:r>
      <w:r>
        <w:rPr>
          <w:rFonts w:cs="Times New Roman"/>
          <w:szCs w:val="24"/>
          <w:lang w:val="en-US"/>
        </w:rPr>
        <w:t xml:space="preserve">USA after the World War II and 1970-ties.  </w:t>
      </w:r>
    </w:p>
  </w:footnote>
  <w:footnote w:id="3">
    <w:p w:rsidR="00A952C7" w:rsidRPr="00AD22D4" w:rsidRDefault="00A952C7" w:rsidP="00D26095">
      <w:pPr>
        <w:pStyle w:val="FootnoteText"/>
        <w:rPr>
          <w:lang w:val="en-US"/>
        </w:rPr>
      </w:pPr>
      <w:r>
        <w:rPr>
          <w:rStyle w:val="FootnoteReference"/>
        </w:rPr>
        <w:footnoteRef/>
      </w:r>
      <w:r>
        <w:t xml:space="preserve"> </w:t>
      </w:r>
      <w:hyperlink r:id="rId1" w:history="1">
        <w:r w:rsidRPr="006748B8">
          <w:rPr>
            <w:rStyle w:val="Hyperlink"/>
            <w:lang w:val="en-US"/>
          </w:rPr>
          <w:t>www.mbdp.com.mk</w:t>
        </w:r>
      </w:hyperlink>
      <w:r>
        <w:rPr>
          <w:lang w:val="en-US"/>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F09B4"/>
    <w:multiLevelType w:val="hybridMultilevel"/>
    <w:tmpl w:val="BE6A87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5E4D3B"/>
    <w:multiLevelType w:val="hybridMultilevel"/>
    <w:tmpl w:val="497A2C52"/>
    <w:lvl w:ilvl="0" w:tplc="042F000B">
      <w:start w:val="1"/>
      <w:numFmt w:val="bullet"/>
      <w:lvlText w:val=""/>
      <w:lvlJc w:val="left"/>
      <w:pPr>
        <w:ind w:left="720" w:hanging="360"/>
      </w:pPr>
      <w:rPr>
        <w:rFonts w:ascii="Wingdings" w:hAnsi="Wingding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
    <w:nsid w:val="586D102F"/>
    <w:multiLevelType w:val="hybridMultilevel"/>
    <w:tmpl w:val="32F2EABE"/>
    <w:lvl w:ilvl="0" w:tplc="3956108E">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8C3754E"/>
    <w:multiLevelType w:val="hybridMultilevel"/>
    <w:tmpl w:val="F4A64402"/>
    <w:lvl w:ilvl="0" w:tplc="B1D0F94C">
      <w:start w:val="5"/>
      <w:numFmt w:val="bullet"/>
      <w:lvlText w:val=""/>
      <w:lvlJc w:val="left"/>
      <w:pPr>
        <w:ind w:left="765" w:hanging="360"/>
      </w:pPr>
      <w:rPr>
        <w:rFonts w:ascii="Symbol" w:eastAsiaTheme="minorHAnsi" w:hAnsi="Symbol" w:cs="Times New Roman" w:hint="default"/>
      </w:rPr>
    </w:lvl>
    <w:lvl w:ilvl="1" w:tplc="042F0003" w:tentative="1">
      <w:start w:val="1"/>
      <w:numFmt w:val="bullet"/>
      <w:lvlText w:val="o"/>
      <w:lvlJc w:val="left"/>
      <w:pPr>
        <w:ind w:left="1485" w:hanging="360"/>
      </w:pPr>
      <w:rPr>
        <w:rFonts w:ascii="Courier New" w:hAnsi="Courier New" w:cs="Courier New" w:hint="default"/>
      </w:rPr>
    </w:lvl>
    <w:lvl w:ilvl="2" w:tplc="042F0005" w:tentative="1">
      <w:start w:val="1"/>
      <w:numFmt w:val="bullet"/>
      <w:lvlText w:val=""/>
      <w:lvlJc w:val="left"/>
      <w:pPr>
        <w:ind w:left="2205" w:hanging="360"/>
      </w:pPr>
      <w:rPr>
        <w:rFonts w:ascii="Wingdings" w:hAnsi="Wingdings" w:hint="default"/>
      </w:rPr>
    </w:lvl>
    <w:lvl w:ilvl="3" w:tplc="042F0001" w:tentative="1">
      <w:start w:val="1"/>
      <w:numFmt w:val="bullet"/>
      <w:lvlText w:val=""/>
      <w:lvlJc w:val="left"/>
      <w:pPr>
        <w:ind w:left="2925" w:hanging="360"/>
      </w:pPr>
      <w:rPr>
        <w:rFonts w:ascii="Symbol" w:hAnsi="Symbol" w:hint="default"/>
      </w:rPr>
    </w:lvl>
    <w:lvl w:ilvl="4" w:tplc="042F0003" w:tentative="1">
      <w:start w:val="1"/>
      <w:numFmt w:val="bullet"/>
      <w:lvlText w:val="o"/>
      <w:lvlJc w:val="left"/>
      <w:pPr>
        <w:ind w:left="3645" w:hanging="360"/>
      </w:pPr>
      <w:rPr>
        <w:rFonts w:ascii="Courier New" w:hAnsi="Courier New" w:cs="Courier New" w:hint="default"/>
      </w:rPr>
    </w:lvl>
    <w:lvl w:ilvl="5" w:tplc="042F0005" w:tentative="1">
      <w:start w:val="1"/>
      <w:numFmt w:val="bullet"/>
      <w:lvlText w:val=""/>
      <w:lvlJc w:val="left"/>
      <w:pPr>
        <w:ind w:left="4365" w:hanging="360"/>
      </w:pPr>
      <w:rPr>
        <w:rFonts w:ascii="Wingdings" w:hAnsi="Wingdings" w:hint="default"/>
      </w:rPr>
    </w:lvl>
    <w:lvl w:ilvl="6" w:tplc="042F0001" w:tentative="1">
      <w:start w:val="1"/>
      <w:numFmt w:val="bullet"/>
      <w:lvlText w:val=""/>
      <w:lvlJc w:val="left"/>
      <w:pPr>
        <w:ind w:left="5085" w:hanging="360"/>
      </w:pPr>
      <w:rPr>
        <w:rFonts w:ascii="Symbol" w:hAnsi="Symbol" w:hint="default"/>
      </w:rPr>
    </w:lvl>
    <w:lvl w:ilvl="7" w:tplc="042F0003" w:tentative="1">
      <w:start w:val="1"/>
      <w:numFmt w:val="bullet"/>
      <w:lvlText w:val="o"/>
      <w:lvlJc w:val="left"/>
      <w:pPr>
        <w:ind w:left="5805" w:hanging="360"/>
      </w:pPr>
      <w:rPr>
        <w:rFonts w:ascii="Courier New" w:hAnsi="Courier New" w:cs="Courier New" w:hint="default"/>
      </w:rPr>
    </w:lvl>
    <w:lvl w:ilvl="8" w:tplc="042F0005" w:tentative="1">
      <w:start w:val="1"/>
      <w:numFmt w:val="bullet"/>
      <w:lvlText w:val=""/>
      <w:lvlJc w:val="left"/>
      <w:pPr>
        <w:ind w:left="6525" w:hanging="360"/>
      </w:pPr>
      <w:rPr>
        <w:rFonts w:ascii="Wingdings" w:hAnsi="Wingdings" w:hint="default"/>
      </w:rPr>
    </w:lvl>
  </w:abstractNum>
  <w:abstractNum w:abstractNumId="4">
    <w:nsid w:val="62837EB4"/>
    <w:multiLevelType w:val="hybridMultilevel"/>
    <w:tmpl w:val="0930E70A"/>
    <w:lvl w:ilvl="0" w:tplc="042F000B">
      <w:start w:val="1"/>
      <w:numFmt w:val="bullet"/>
      <w:lvlText w:val=""/>
      <w:lvlJc w:val="left"/>
      <w:pPr>
        <w:ind w:left="780" w:hanging="360"/>
      </w:pPr>
      <w:rPr>
        <w:rFonts w:ascii="Wingdings" w:hAnsi="Wingdings" w:hint="default"/>
      </w:rPr>
    </w:lvl>
    <w:lvl w:ilvl="1" w:tplc="042F0003" w:tentative="1">
      <w:start w:val="1"/>
      <w:numFmt w:val="bullet"/>
      <w:lvlText w:val="o"/>
      <w:lvlJc w:val="left"/>
      <w:pPr>
        <w:ind w:left="1500" w:hanging="360"/>
      </w:pPr>
      <w:rPr>
        <w:rFonts w:ascii="Courier New" w:hAnsi="Courier New" w:cs="Courier New" w:hint="default"/>
      </w:rPr>
    </w:lvl>
    <w:lvl w:ilvl="2" w:tplc="042F0005" w:tentative="1">
      <w:start w:val="1"/>
      <w:numFmt w:val="bullet"/>
      <w:lvlText w:val=""/>
      <w:lvlJc w:val="left"/>
      <w:pPr>
        <w:ind w:left="2220" w:hanging="360"/>
      </w:pPr>
      <w:rPr>
        <w:rFonts w:ascii="Wingdings" w:hAnsi="Wingdings" w:hint="default"/>
      </w:rPr>
    </w:lvl>
    <w:lvl w:ilvl="3" w:tplc="042F0001" w:tentative="1">
      <w:start w:val="1"/>
      <w:numFmt w:val="bullet"/>
      <w:lvlText w:val=""/>
      <w:lvlJc w:val="left"/>
      <w:pPr>
        <w:ind w:left="2940" w:hanging="360"/>
      </w:pPr>
      <w:rPr>
        <w:rFonts w:ascii="Symbol" w:hAnsi="Symbol" w:hint="default"/>
      </w:rPr>
    </w:lvl>
    <w:lvl w:ilvl="4" w:tplc="042F0003" w:tentative="1">
      <w:start w:val="1"/>
      <w:numFmt w:val="bullet"/>
      <w:lvlText w:val="o"/>
      <w:lvlJc w:val="left"/>
      <w:pPr>
        <w:ind w:left="3660" w:hanging="360"/>
      </w:pPr>
      <w:rPr>
        <w:rFonts w:ascii="Courier New" w:hAnsi="Courier New" w:cs="Courier New" w:hint="default"/>
      </w:rPr>
    </w:lvl>
    <w:lvl w:ilvl="5" w:tplc="042F0005" w:tentative="1">
      <w:start w:val="1"/>
      <w:numFmt w:val="bullet"/>
      <w:lvlText w:val=""/>
      <w:lvlJc w:val="left"/>
      <w:pPr>
        <w:ind w:left="4380" w:hanging="360"/>
      </w:pPr>
      <w:rPr>
        <w:rFonts w:ascii="Wingdings" w:hAnsi="Wingdings" w:hint="default"/>
      </w:rPr>
    </w:lvl>
    <w:lvl w:ilvl="6" w:tplc="042F0001" w:tentative="1">
      <w:start w:val="1"/>
      <w:numFmt w:val="bullet"/>
      <w:lvlText w:val=""/>
      <w:lvlJc w:val="left"/>
      <w:pPr>
        <w:ind w:left="5100" w:hanging="360"/>
      </w:pPr>
      <w:rPr>
        <w:rFonts w:ascii="Symbol" w:hAnsi="Symbol" w:hint="default"/>
      </w:rPr>
    </w:lvl>
    <w:lvl w:ilvl="7" w:tplc="042F0003" w:tentative="1">
      <w:start w:val="1"/>
      <w:numFmt w:val="bullet"/>
      <w:lvlText w:val="o"/>
      <w:lvlJc w:val="left"/>
      <w:pPr>
        <w:ind w:left="5820" w:hanging="360"/>
      </w:pPr>
      <w:rPr>
        <w:rFonts w:ascii="Courier New" w:hAnsi="Courier New" w:cs="Courier New" w:hint="default"/>
      </w:rPr>
    </w:lvl>
    <w:lvl w:ilvl="8" w:tplc="042F0005" w:tentative="1">
      <w:start w:val="1"/>
      <w:numFmt w:val="bullet"/>
      <w:lvlText w:val=""/>
      <w:lvlJc w:val="left"/>
      <w:pPr>
        <w:ind w:left="6540" w:hanging="360"/>
      </w:pPr>
      <w:rPr>
        <w:rFonts w:ascii="Wingdings" w:hAnsi="Wingdings" w:hint="default"/>
      </w:rPr>
    </w:lvl>
  </w:abstractNum>
  <w:abstractNum w:abstractNumId="5">
    <w:nsid w:val="6CE02007"/>
    <w:multiLevelType w:val="hybridMultilevel"/>
    <w:tmpl w:val="9BF6B746"/>
    <w:lvl w:ilvl="0" w:tplc="7C7C0F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7D866BC"/>
    <w:multiLevelType w:val="hybridMultilevel"/>
    <w:tmpl w:val="2B549F64"/>
    <w:lvl w:ilvl="0" w:tplc="042F000B">
      <w:start w:val="1"/>
      <w:numFmt w:val="bullet"/>
      <w:lvlText w:val=""/>
      <w:lvlJc w:val="left"/>
      <w:pPr>
        <w:ind w:left="1440" w:hanging="360"/>
      </w:pPr>
      <w:rPr>
        <w:rFonts w:ascii="Wingdings" w:hAnsi="Wingdings" w:hint="default"/>
      </w:rPr>
    </w:lvl>
    <w:lvl w:ilvl="1" w:tplc="042F0003" w:tentative="1">
      <w:start w:val="1"/>
      <w:numFmt w:val="bullet"/>
      <w:lvlText w:val="o"/>
      <w:lvlJc w:val="left"/>
      <w:pPr>
        <w:ind w:left="2160" w:hanging="360"/>
      </w:pPr>
      <w:rPr>
        <w:rFonts w:ascii="Courier New" w:hAnsi="Courier New" w:cs="Courier New" w:hint="default"/>
      </w:rPr>
    </w:lvl>
    <w:lvl w:ilvl="2" w:tplc="042F0005" w:tentative="1">
      <w:start w:val="1"/>
      <w:numFmt w:val="bullet"/>
      <w:lvlText w:val=""/>
      <w:lvlJc w:val="left"/>
      <w:pPr>
        <w:ind w:left="2880" w:hanging="360"/>
      </w:pPr>
      <w:rPr>
        <w:rFonts w:ascii="Wingdings" w:hAnsi="Wingdings" w:hint="default"/>
      </w:rPr>
    </w:lvl>
    <w:lvl w:ilvl="3" w:tplc="042F0001" w:tentative="1">
      <w:start w:val="1"/>
      <w:numFmt w:val="bullet"/>
      <w:lvlText w:val=""/>
      <w:lvlJc w:val="left"/>
      <w:pPr>
        <w:ind w:left="3600" w:hanging="360"/>
      </w:pPr>
      <w:rPr>
        <w:rFonts w:ascii="Symbol" w:hAnsi="Symbol" w:hint="default"/>
      </w:rPr>
    </w:lvl>
    <w:lvl w:ilvl="4" w:tplc="042F0003" w:tentative="1">
      <w:start w:val="1"/>
      <w:numFmt w:val="bullet"/>
      <w:lvlText w:val="o"/>
      <w:lvlJc w:val="left"/>
      <w:pPr>
        <w:ind w:left="4320" w:hanging="360"/>
      </w:pPr>
      <w:rPr>
        <w:rFonts w:ascii="Courier New" w:hAnsi="Courier New" w:cs="Courier New" w:hint="default"/>
      </w:rPr>
    </w:lvl>
    <w:lvl w:ilvl="5" w:tplc="042F0005" w:tentative="1">
      <w:start w:val="1"/>
      <w:numFmt w:val="bullet"/>
      <w:lvlText w:val=""/>
      <w:lvlJc w:val="left"/>
      <w:pPr>
        <w:ind w:left="5040" w:hanging="360"/>
      </w:pPr>
      <w:rPr>
        <w:rFonts w:ascii="Wingdings" w:hAnsi="Wingdings" w:hint="default"/>
      </w:rPr>
    </w:lvl>
    <w:lvl w:ilvl="6" w:tplc="042F0001" w:tentative="1">
      <w:start w:val="1"/>
      <w:numFmt w:val="bullet"/>
      <w:lvlText w:val=""/>
      <w:lvlJc w:val="left"/>
      <w:pPr>
        <w:ind w:left="5760" w:hanging="360"/>
      </w:pPr>
      <w:rPr>
        <w:rFonts w:ascii="Symbol" w:hAnsi="Symbol" w:hint="default"/>
      </w:rPr>
    </w:lvl>
    <w:lvl w:ilvl="7" w:tplc="042F0003" w:tentative="1">
      <w:start w:val="1"/>
      <w:numFmt w:val="bullet"/>
      <w:lvlText w:val="o"/>
      <w:lvlJc w:val="left"/>
      <w:pPr>
        <w:ind w:left="6480" w:hanging="360"/>
      </w:pPr>
      <w:rPr>
        <w:rFonts w:ascii="Courier New" w:hAnsi="Courier New" w:cs="Courier New" w:hint="default"/>
      </w:rPr>
    </w:lvl>
    <w:lvl w:ilvl="8" w:tplc="042F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6"/>
  </w:num>
  <w:num w:numId="4">
    <w:abstractNumId w:val="4"/>
  </w:num>
  <w:num w:numId="5">
    <w:abstractNumId w:val="0"/>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26095"/>
    <w:rsid w:val="00015197"/>
    <w:rsid w:val="00034E1B"/>
    <w:rsid w:val="00050D52"/>
    <w:rsid w:val="000D0384"/>
    <w:rsid w:val="001133FD"/>
    <w:rsid w:val="001427C8"/>
    <w:rsid w:val="001568E0"/>
    <w:rsid w:val="002E1742"/>
    <w:rsid w:val="002F0FC4"/>
    <w:rsid w:val="00320B3D"/>
    <w:rsid w:val="00342F78"/>
    <w:rsid w:val="00381F9B"/>
    <w:rsid w:val="00442B2C"/>
    <w:rsid w:val="0045169B"/>
    <w:rsid w:val="004A538C"/>
    <w:rsid w:val="0060011A"/>
    <w:rsid w:val="00615989"/>
    <w:rsid w:val="007349FD"/>
    <w:rsid w:val="00754A35"/>
    <w:rsid w:val="00797959"/>
    <w:rsid w:val="008B5C0F"/>
    <w:rsid w:val="008C1920"/>
    <w:rsid w:val="009925A5"/>
    <w:rsid w:val="009B7766"/>
    <w:rsid w:val="009C74F4"/>
    <w:rsid w:val="009E3964"/>
    <w:rsid w:val="00A62487"/>
    <w:rsid w:val="00A75D94"/>
    <w:rsid w:val="00A86AF0"/>
    <w:rsid w:val="00A952C7"/>
    <w:rsid w:val="00AA4F1D"/>
    <w:rsid w:val="00AB3846"/>
    <w:rsid w:val="00AB7CC1"/>
    <w:rsid w:val="00C37DCE"/>
    <w:rsid w:val="00C65040"/>
    <w:rsid w:val="00C70424"/>
    <w:rsid w:val="00CC1CA4"/>
    <w:rsid w:val="00D00BFF"/>
    <w:rsid w:val="00D26095"/>
    <w:rsid w:val="00D46719"/>
    <w:rsid w:val="00DF6A72"/>
    <w:rsid w:val="00E04C0A"/>
    <w:rsid w:val="00E33477"/>
    <w:rsid w:val="00E41C2F"/>
    <w:rsid w:val="00E82933"/>
    <w:rsid w:val="00E87A4A"/>
    <w:rsid w:val="00EA6829"/>
    <w:rsid w:val="00EC38DE"/>
    <w:rsid w:val="00EE706A"/>
    <w:rsid w:val="00F11328"/>
    <w:rsid w:val="00F2031B"/>
    <w:rsid w:val="00F843E8"/>
    <w:rsid w:val="00F926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095"/>
    <w:rPr>
      <w:rFonts w:ascii="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095"/>
    <w:pPr>
      <w:ind w:left="720"/>
      <w:contextualSpacing/>
    </w:pPr>
  </w:style>
  <w:style w:type="paragraph" w:styleId="FootnoteText">
    <w:name w:val="footnote text"/>
    <w:basedOn w:val="Normal"/>
    <w:link w:val="FootnoteTextChar"/>
    <w:uiPriority w:val="99"/>
    <w:semiHidden/>
    <w:unhideWhenUsed/>
    <w:rsid w:val="00D26095"/>
    <w:pPr>
      <w:spacing w:after="0" w:line="240" w:lineRule="auto"/>
    </w:pPr>
    <w:rPr>
      <w:sz w:val="20"/>
    </w:rPr>
  </w:style>
  <w:style w:type="character" w:customStyle="1" w:styleId="FootnoteTextChar">
    <w:name w:val="Footnote Text Char"/>
    <w:basedOn w:val="DefaultParagraphFont"/>
    <w:link w:val="FootnoteText"/>
    <w:uiPriority w:val="99"/>
    <w:semiHidden/>
    <w:rsid w:val="00D26095"/>
    <w:rPr>
      <w:rFonts w:ascii="Times New Roman" w:hAnsi="Times New Roman"/>
      <w:sz w:val="20"/>
      <w:szCs w:val="20"/>
    </w:rPr>
  </w:style>
  <w:style w:type="character" w:styleId="FootnoteReference">
    <w:name w:val="footnote reference"/>
    <w:basedOn w:val="DefaultParagraphFont"/>
    <w:uiPriority w:val="99"/>
    <w:semiHidden/>
    <w:unhideWhenUsed/>
    <w:rsid w:val="00D26095"/>
    <w:rPr>
      <w:vertAlign w:val="superscript"/>
    </w:rPr>
  </w:style>
  <w:style w:type="character" w:styleId="Hyperlink">
    <w:name w:val="Hyperlink"/>
    <w:basedOn w:val="DefaultParagraphFont"/>
    <w:uiPriority w:val="99"/>
    <w:unhideWhenUsed/>
    <w:rsid w:val="00D26095"/>
    <w:rPr>
      <w:color w:val="0000FF" w:themeColor="hyperlink"/>
      <w:u w:val="single"/>
    </w:rPr>
  </w:style>
  <w:style w:type="character" w:customStyle="1" w:styleId="hps">
    <w:name w:val="hps"/>
    <w:basedOn w:val="DefaultParagraphFont"/>
    <w:rsid w:val="00D26095"/>
  </w:style>
  <w:style w:type="paragraph" w:styleId="Header">
    <w:name w:val="header"/>
    <w:basedOn w:val="Normal"/>
    <w:link w:val="HeaderChar"/>
    <w:uiPriority w:val="99"/>
    <w:unhideWhenUsed/>
    <w:rsid w:val="00F2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031B"/>
    <w:rPr>
      <w:rFonts w:ascii="Times New Roman" w:hAnsi="Times New Roman"/>
      <w:sz w:val="24"/>
      <w:szCs w:val="20"/>
    </w:rPr>
  </w:style>
  <w:style w:type="paragraph" w:styleId="Footer">
    <w:name w:val="footer"/>
    <w:basedOn w:val="Normal"/>
    <w:link w:val="FooterChar"/>
    <w:uiPriority w:val="99"/>
    <w:unhideWhenUsed/>
    <w:rsid w:val="00F2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31B"/>
    <w:rPr>
      <w:rFonts w:ascii="Times New Roman" w:hAnsi="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095"/>
    <w:rPr>
      <w:rFonts w:ascii="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095"/>
    <w:pPr>
      <w:ind w:left="720"/>
      <w:contextualSpacing/>
    </w:pPr>
  </w:style>
  <w:style w:type="paragraph" w:styleId="FootnoteText">
    <w:name w:val="footnote text"/>
    <w:basedOn w:val="Normal"/>
    <w:link w:val="FootnoteTextChar"/>
    <w:uiPriority w:val="99"/>
    <w:semiHidden/>
    <w:unhideWhenUsed/>
    <w:rsid w:val="00D26095"/>
    <w:pPr>
      <w:spacing w:after="0" w:line="240" w:lineRule="auto"/>
    </w:pPr>
    <w:rPr>
      <w:sz w:val="20"/>
    </w:rPr>
  </w:style>
  <w:style w:type="character" w:customStyle="1" w:styleId="FootnoteTextChar">
    <w:name w:val="Footnote Text Char"/>
    <w:basedOn w:val="DefaultParagraphFont"/>
    <w:link w:val="FootnoteText"/>
    <w:uiPriority w:val="99"/>
    <w:semiHidden/>
    <w:rsid w:val="00D26095"/>
    <w:rPr>
      <w:rFonts w:ascii="Times New Roman" w:hAnsi="Times New Roman"/>
      <w:sz w:val="20"/>
      <w:szCs w:val="20"/>
    </w:rPr>
  </w:style>
  <w:style w:type="character" w:styleId="FootnoteReference">
    <w:name w:val="footnote reference"/>
    <w:basedOn w:val="DefaultParagraphFont"/>
    <w:uiPriority w:val="99"/>
    <w:semiHidden/>
    <w:unhideWhenUsed/>
    <w:rsid w:val="00D26095"/>
    <w:rPr>
      <w:vertAlign w:val="superscript"/>
    </w:rPr>
  </w:style>
  <w:style w:type="character" w:styleId="Hyperlink">
    <w:name w:val="Hyperlink"/>
    <w:basedOn w:val="DefaultParagraphFont"/>
    <w:uiPriority w:val="99"/>
    <w:unhideWhenUsed/>
    <w:rsid w:val="00D26095"/>
    <w:rPr>
      <w:color w:val="0000FF" w:themeColor="hyperlink"/>
      <w:u w:val="single"/>
    </w:rPr>
  </w:style>
  <w:style w:type="character" w:customStyle="1" w:styleId="hps">
    <w:name w:val="hps"/>
    <w:basedOn w:val="DefaultParagraphFont"/>
    <w:rsid w:val="00D26095"/>
  </w:style>
  <w:style w:type="paragraph" w:styleId="Header">
    <w:name w:val="header"/>
    <w:basedOn w:val="Normal"/>
    <w:link w:val="HeaderChar"/>
    <w:uiPriority w:val="99"/>
    <w:unhideWhenUsed/>
    <w:rsid w:val="00F2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031B"/>
    <w:rPr>
      <w:rFonts w:ascii="Times New Roman" w:hAnsi="Times New Roman"/>
      <w:sz w:val="24"/>
      <w:szCs w:val="20"/>
    </w:rPr>
  </w:style>
  <w:style w:type="paragraph" w:styleId="Footer">
    <w:name w:val="footer"/>
    <w:basedOn w:val="Normal"/>
    <w:link w:val="FooterChar"/>
    <w:uiPriority w:val="99"/>
    <w:unhideWhenUsed/>
    <w:rsid w:val="00F2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31B"/>
    <w:rPr>
      <w:rFonts w:ascii="Times New Roman" w:hAnsi="Times New Roman"/>
      <w:sz w:val="24"/>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nance.gov.m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vlada.mk" TargetMode="External"/><Relationship Id="rId4" Type="http://schemas.openxmlformats.org/officeDocument/2006/relationships/settings" Target="settings.xml"/><Relationship Id="rId9" Type="http://schemas.openxmlformats.org/officeDocument/2006/relationships/hyperlink" Target="http://www.mbpd.com.mk" TargetMode="External"/><Relationship Id="rId14" Type="http://schemas.microsoft.com/office/2007/relationships/stylesWithEffects" Target="stylesWithEffects.xml"/></Relationships>
</file>

<file path=word/_rels/footnotes.xml.rels><?xml version="1.0" encoding="UTF-8" standalone="yes"?>
<Relationships xmlns="http://schemas.openxmlformats.org/package/2006/relationships"><Relationship Id="rId1" Type="http://schemas.openxmlformats.org/officeDocument/2006/relationships/hyperlink" Target="http://www.mbdp.com.m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05A15-5784-4498-A737-146A174AD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Pages>
  <Words>4655</Words>
  <Characters>26539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UGD</Company>
  <LinksUpToDate>false</LinksUpToDate>
  <CharactersWithSpaces>31132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stevan.gaber</dc:creator>
  <cp:lastModifiedBy>Stevan</cp:lastModifiedBy>
  <cp:revision>8</cp:revision>
  <dcterms:created xsi:type="dcterms:W3CDTF">2011-09-30T11:25:00Z</dcterms:created>
  <dcterms:modified xsi:type="dcterms:W3CDTF">2011-10-02T12:36:00Z</dcterms:modified>
</cp:coreProperties>
</file>